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40C" w:rsidRPr="00A3240C" w:rsidRDefault="00E51543" w:rsidP="00A3240C">
      <w:p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E51543">
        <w:rPr>
          <w:rFonts w:ascii="Century Schoolbook" w:hAnsi="Century Schoolbook" w:cs="Arial"/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60209012" wp14:editId="5C43F57A">
            <wp:simplePos x="0" y="0"/>
            <wp:positionH relativeFrom="page">
              <wp:posOffset>3381375</wp:posOffset>
            </wp:positionH>
            <wp:positionV relativeFrom="paragraph">
              <wp:posOffset>19685</wp:posOffset>
            </wp:positionV>
            <wp:extent cx="4307205" cy="7445375"/>
            <wp:effectExtent l="0" t="0" r="0" b="317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7205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3240C" w:rsidRPr="00A3240C" w:rsidRDefault="00A3240C" w:rsidP="00A3240C">
      <w:pPr>
        <w:spacing w:after="200" w:line="276" w:lineRule="auto"/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A3240C">
        <w:rPr>
          <w:rFonts w:ascii="Cambria" w:eastAsia="Calibri" w:hAnsi="Cambria" w:cs="Times New Roman"/>
          <w:sz w:val="24"/>
          <w:szCs w:val="24"/>
        </w:rPr>
        <w:t xml:space="preserve">En la Ciudad de San Salvador a las nueve horas con diez minutos del día </w:t>
      </w:r>
      <w:r>
        <w:rPr>
          <w:rFonts w:ascii="Cambria" w:eastAsia="Calibri" w:hAnsi="Cambria" w:cs="Times New Roman"/>
          <w:sz w:val="24"/>
          <w:szCs w:val="24"/>
        </w:rPr>
        <w:t xml:space="preserve">dieciséis </w:t>
      </w:r>
      <w:r w:rsidRPr="00A3240C">
        <w:rPr>
          <w:rFonts w:ascii="Cambria" w:eastAsia="Calibri" w:hAnsi="Cambria" w:cs="Times New Roman"/>
          <w:sz w:val="24"/>
          <w:szCs w:val="24"/>
        </w:rPr>
        <w:t xml:space="preserve">de </w:t>
      </w:r>
      <w:r w:rsidR="00271D96">
        <w:rPr>
          <w:rFonts w:ascii="Cambria" w:eastAsia="Calibri" w:hAnsi="Cambria" w:cs="Times New Roman"/>
          <w:sz w:val="24"/>
          <w:szCs w:val="24"/>
        </w:rPr>
        <w:t>abril</w:t>
      </w:r>
      <w:r w:rsidRPr="00A3240C">
        <w:rPr>
          <w:rFonts w:ascii="Cambria" w:eastAsia="Calibri" w:hAnsi="Cambria" w:cs="Times New Roman"/>
          <w:sz w:val="24"/>
          <w:szCs w:val="24"/>
        </w:rPr>
        <w:t xml:space="preserve"> del año dos mil </w:t>
      </w:r>
      <w:r>
        <w:rPr>
          <w:rFonts w:ascii="Cambria" w:eastAsia="Calibri" w:hAnsi="Cambria" w:cs="Times New Roman"/>
          <w:sz w:val="24"/>
          <w:szCs w:val="24"/>
        </w:rPr>
        <w:t>veinti</w:t>
      </w:r>
      <w:r w:rsidR="00271D96">
        <w:rPr>
          <w:rFonts w:ascii="Cambria" w:eastAsia="Calibri" w:hAnsi="Cambria" w:cs="Times New Roman"/>
          <w:sz w:val="24"/>
          <w:szCs w:val="24"/>
        </w:rPr>
        <w:t>cuatro</w:t>
      </w:r>
      <w:r w:rsidRPr="00A3240C">
        <w:rPr>
          <w:rFonts w:ascii="Cambria" w:eastAsia="Calibri" w:hAnsi="Cambria" w:cs="Times New Roman"/>
          <w:b/>
          <w:sz w:val="24"/>
          <w:szCs w:val="24"/>
        </w:rPr>
        <w:t>, SE HACE DEL CONOCIMIENTO DEL PÚBLICO EN GENERAL:</w:t>
      </w:r>
    </w:p>
    <w:p w:rsidR="00A3240C" w:rsidRPr="00A3240C" w:rsidRDefault="00A3240C" w:rsidP="00A3240C">
      <w:pPr>
        <w:numPr>
          <w:ilvl w:val="0"/>
          <w:numId w:val="9"/>
        </w:numPr>
        <w:spacing w:after="200" w:line="36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A3240C">
        <w:rPr>
          <w:rFonts w:ascii="Cambria" w:eastAsia="Calibri" w:hAnsi="Cambria" w:cs="Times New Roman"/>
          <w:sz w:val="24"/>
          <w:szCs w:val="24"/>
        </w:rPr>
        <w:t xml:space="preserve">Que el artículo 10, numeral 15 de la Ley de Acceso a la Información Pública establece que los Entes Obligados divulgaran el listado de las obras en ejecución o ejecutadas total o parcialmente con fondos privados, o recursos provenientes de préstamos otorgados a cualquiera de las entidades de Estado, indicando la ubicación exacta, el costo total de la obra, la fuente de financiamiento, el tiempo de ejecución, número de beneficiarios, empresa o entidad ejecutora y supervisora, nombre de funcionario responsable de la obra y contenido del contrato correspondiente y sus modificaciones, forma de pago, desembolso y garantías en los últimos tres años. </w:t>
      </w:r>
    </w:p>
    <w:p w:rsidR="00A3240C" w:rsidRPr="00A3240C" w:rsidRDefault="00A3240C" w:rsidP="00A3240C">
      <w:pPr>
        <w:spacing w:after="200" w:line="360" w:lineRule="auto"/>
        <w:ind w:left="720"/>
        <w:contextualSpacing/>
        <w:jc w:val="both"/>
        <w:rPr>
          <w:rFonts w:ascii="Cambria" w:eastAsia="Calibri" w:hAnsi="Cambria" w:cs="Times New Roman"/>
          <w:sz w:val="24"/>
          <w:szCs w:val="24"/>
        </w:rPr>
      </w:pPr>
    </w:p>
    <w:p w:rsidR="00A3240C" w:rsidRPr="00A3240C" w:rsidRDefault="00A3240C" w:rsidP="00A3240C">
      <w:pPr>
        <w:numPr>
          <w:ilvl w:val="0"/>
          <w:numId w:val="9"/>
        </w:numPr>
        <w:spacing w:after="200" w:line="360" w:lineRule="auto"/>
        <w:contextualSpacing/>
        <w:jc w:val="both"/>
        <w:rPr>
          <w:rFonts w:ascii="Cambria" w:eastAsia="Calibri" w:hAnsi="Cambria" w:cs="Times New Roman"/>
          <w:sz w:val="24"/>
          <w:szCs w:val="24"/>
        </w:rPr>
      </w:pPr>
      <w:r w:rsidRPr="00A3240C">
        <w:rPr>
          <w:rFonts w:ascii="Cambria" w:eastAsia="Calibri" w:hAnsi="Cambria" w:cs="Times New Roman"/>
          <w:sz w:val="24"/>
          <w:szCs w:val="24"/>
        </w:rPr>
        <w:t xml:space="preserve">Que, en relación a la información en comento, la </w:t>
      </w:r>
      <w:r w:rsidRPr="00A3240C">
        <w:rPr>
          <w:rFonts w:ascii="Cambria" w:eastAsia="Calibri" w:hAnsi="Cambria" w:cs="Times New Roman"/>
          <w:b/>
          <w:sz w:val="24"/>
          <w:szCs w:val="24"/>
        </w:rPr>
        <w:t>Inspectoría General de Seguridad Pública</w:t>
      </w:r>
      <w:r w:rsidRPr="00A3240C">
        <w:rPr>
          <w:rFonts w:ascii="Cambria" w:eastAsia="Calibri" w:hAnsi="Cambria" w:cs="Times New Roman"/>
          <w:sz w:val="24"/>
          <w:szCs w:val="24"/>
        </w:rPr>
        <w:t>, no se encuentra ejecutando ninguna obra, por no contar con presupu</w:t>
      </w:r>
      <w:r w:rsidR="00271D96">
        <w:rPr>
          <w:rFonts w:ascii="Cambria" w:eastAsia="Calibri" w:hAnsi="Cambria" w:cs="Times New Roman"/>
          <w:sz w:val="24"/>
          <w:szCs w:val="24"/>
        </w:rPr>
        <w:t>esto en el ejercicio fiscal 2023</w:t>
      </w:r>
      <w:bookmarkStart w:id="0" w:name="_GoBack"/>
      <w:bookmarkEnd w:id="0"/>
      <w:r w:rsidRPr="00A3240C">
        <w:rPr>
          <w:rFonts w:ascii="Cambria" w:eastAsia="Calibri" w:hAnsi="Cambria" w:cs="Times New Roman"/>
          <w:sz w:val="24"/>
          <w:szCs w:val="24"/>
        </w:rPr>
        <w:t>; y para efectos que la población tenga conocimiento de tal caso, se hace público por medio de la presente la referida situación.</w:t>
      </w:r>
    </w:p>
    <w:p w:rsidR="006A6A8C" w:rsidRPr="006A6A8C" w:rsidRDefault="006A6A8C" w:rsidP="006A6A8C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</w:rPr>
      </w:pPr>
    </w:p>
    <w:p w:rsidR="00D10C1E" w:rsidRPr="006A6A8C" w:rsidRDefault="00D10C1E" w:rsidP="00D10C1E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</w:rPr>
      </w:pPr>
    </w:p>
    <w:p w:rsidR="00D10C1E" w:rsidRPr="00D10C1E" w:rsidRDefault="00D10C1E" w:rsidP="00D10C1E">
      <w:pPr>
        <w:spacing w:after="0" w:line="240" w:lineRule="auto"/>
        <w:ind w:left="720"/>
        <w:contextualSpacing/>
        <w:jc w:val="center"/>
        <w:rPr>
          <w:rFonts w:ascii="Calibri" w:eastAsia="Calibri" w:hAnsi="Calibri" w:cs="Times New Roman"/>
          <w:sz w:val="24"/>
          <w:szCs w:val="24"/>
        </w:rPr>
      </w:pPr>
    </w:p>
    <w:p w:rsidR="00215830" w:rsidRPr="00215830" w:rsidRDefault="00215830" w:rsidP="00215830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</w:rPr>
      </w:pPr>
    </w:p>
    <w:p w:rsidR="00215830" w:rsidRPr="00215830" w:rsidRDefault="00215830" w:rsidP="00215830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:rsidR="00215830" w:rsidRPr="00215830" w:rsidRDefault="00215830" w:rsidP="00A3240C">
      <w:pPr>
        <w:spacing w:after="0" w:line="240" w:lineRule="auto"/>
        <w:contextualSpacing/>
        <w:rPr>
          <w:rFonts w:ascii="Cambria" w:eastAsia="Calibri" w:hAnsi="Cambria" w:cs="Times New Roman"/>
          <w:sz w:val="24"/>
          <w:szCs w:val="24"/>
        </w:rPr>
      </w:pPr>
    </w:p>
    <w:p w:rsidR="00215830" w:rsidRPr="00215830" w:rsidRDefault="00215830" w:rsidP="00215830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sz w:val="24"/>
          <w:szCs w:val="24"/>
        </w:rPr>
      </w:pPr>
    </w:p>
    <w:p w:rsidR="00215830" w:rsidRPr="00215830" w:rsidRDefault="00215830" w:rsidP="00215830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215830">
        <w:rPr>
          <w:rFonts w:ascii="Cambria" w:eastAsia="Calibri" w:hAnsi="Cambria" w:cs="Times New Roman"/>
          <w:b/>
          <w:sz w:val="24"/>
          <w:szCs w:val="24"/>
        </w:rPr>
        <w:t>Lic. René Enrique Lemus Dorath</w:t>
      </w:r>
    </w:p>
    <w:p w:rsidR="00215830" w:rsidRPr="00215830" w:rsidRDefault="00215830" w:rsidP="00215830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215830">
        <w:rPr>
          <w:rFonts w:ascii="Cambria" w:eastAsia="Calibri" w:hAnsi="Cambria" w:cs="Times New Roman"/>
          <w:b/>
          <w:sz w:val="24"/>
          <w:szCs w:val="24"/>
        </w:rPr>
        <w:t>Oficial de Información</w:t>
      </w:r>
    </w:p>
    <w:p w:rsidR="00215830" w:rsidRPr="00215830" w:rsidRDefault="00215830" w:rsidP="00215830">
      <w:pPr>
        <w:spacing w:after="0" w:line="240" w:lineRule="auto"/>
        <w:ind w:left="720"/>
        <w:contextualSpacing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215830">
        <w:rPr>
          <w:rFonts w:ascii="Cambria" w:eastAsia="Calibri" w:hAnsi="Cambria" w:cs="Times New Roman"/>
          <w:b/>
          <w:sz w:val="24"/>
          <w:szCs w:val="24"/>
        </w:rPr>
        <w:t>Inspectoría General de Seguridad Pública</w:t>
      </w:r>
    </w:p>
    <w:p w:rsidR="004B4CEE" w:rsidRPr="00FC4CEB" w:rsidRDefault="004B4CEE" w:rsidP="00E16848">
      <w:pPr>
        <w:tabs>
          <w:tab w:val="left" w:pos="120"/>
        </w:tabs>
        <w:spacing w:after="0"/>
        <w:jc w:val="center"/>
        <w:rPr>
          <w:rFonts w:ascii="Cambria" w:hAnsi="Cambria" w:cs="Arial"/>
          <w:b/>
          <w:sz w:val="24"/>
          <w:szCs w:val="24"/>
        </w:rPr>
      </w:pPr>
    </w:p>
    <w:sectPr w:rsidR="004B4CEE" w:rsidRPr="00FC4CEB" w:rsidSect="00C929BB">
      <w:headerReference w:type="default" r:id="rId8"/>
      <w:footerReference w:type="even" r:id="rId9"/>
      <w:footerReference w:type="default" r:id="rId10"/>
      <w:pgSz w:w="12240" w:h="15840" w:code="1"/>
      <w:pgMar w:top="2268" w:right="170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340" w:rsidRDefault="00F33340">
      <w:pPr>
        <w:spacing w:after="0" w:line="240" w:lineRule="auto"/>
      </w:pPr>
      <w:r>
        <w:separator/>
      </w:r>
    </w:p>
  </w:endnote>
  <w:endnote w:type="continuationSeparator" w:id="0">
    <w:p w:rsidR="00F33340" w:rsidRDefault="00F33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A27" w:rsidRDefault="00F33340" w:rsidP="00007A27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123" w:rsidRDefault="00F16C21" w:rsidP="00007A27">
    <w:pPr>
      <w:jc w:val="center"/>
      <w:rPr>
        <w:rFonts w:ascii="Arial" w:hAnsi="Arial" w:cs="Arial"/>
        <w:sz w:val="24"/>
        <w:lang w:val="es-US"/>
      </w:rPr>
    </w:pPr>
    <w:r>
      <w:rPr>
        <w:rFonts w:ascii="Arial" w:hAnsi="Arial" w:cs="Arial"/>
        <w:noProof/>
        <w:sz w:val="24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C8899D" wp14:editId="6C5413F7">
              <wp:simplePos x="0" y="0"/>
              <wp:positionH relativeFrom="column">
                <wp:posOffset>115570</wp:posOffset>
              </wp:positionH>
              <wp:positionV relativeFrom="paragraph">
                <wp:posOffset>210185</wp:posOffset>
              </wp:positionV>
              <wp:extent cx="5518298" cy="0"/>
              <wp:effectExtent l="0" t="0" r="2540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5182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9608C5" id="Conector recto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1pt,16.55pt" to="443.6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" strokecolor="black [3200]" strokeweight=".5pt">
              <v:stroke joinstyle="miter"/>
            </v:line>
          </w:pict>
        </mc:Fallback>
      </mc:AlternateContent>
    </w:r>
  </w:p>
  <w:p w:rsidR="00007A27" w:rsidRPr="004B4CEE" w:rsidRDefault="004B4CEE" w:rsidP="004B4CEE">
    <w:pPr>
      <w:jc w:val="center"/>
      <w:rPr>
        <w:rFonts w:ascii="Arial" w:hAnsi="Arial" w:cs="Arial"/>
        <w:sz w:val="24"/>
        <w:lang w:val="es-US"/>
      </w:rPr>
    </w:pPr>
    <w:r>
      <w:rPr>
        <w:rFonts w:ascii="Arial" w:hAnsi="Arial"/>
        <w:sz w:val="16"/>
        <w:szCs w:val="16"/>
        <w:lang w:val="es-US"/>
      </w:rPr>
      <w:t>Blv. Universitario N° 7, entre 35 y 39 AV. Norte</w:t>
    </w:r>
    <w:r w:rsidRPr="006B100D">
      <w:rPr>
        <w:rFonts w:ascii="Arial" w:hAnsi="Arial"/>
        <w:sz w:val="16"/>
        <w:szCs w:val="16"/>
        <w:lang w:val="es-US"/>
      </w:rPr>
      <w:t>, Col</w:t>
    </w:r>
    <w:r>
      <w:rPr>
        <w:rFonts w:ascii="Arial" w:hAnsi="Arial"/>
        <w:sz w:val="16"/>
        <w:szCs w:val="16"/>
        <w:lang w:val="es-US"/>
      </w:rPr>
      <w:t>.</w:t>
    </w:r>
    <w:r w:rsidRPr="006B100D">
      <w:rPr>
        <w:rFonts w:ascii="Arial" w:hAnsi="Arial"/>
        <w:sz w:val="16"/>
        <w:szCs w:val="16"/>
        <w:lang w:val="es-US"/>
      </w:rPr>
      <w:t xml:space="preserve"> </w:t>
    </w:r>
    <w:r>
      <w:rPr>
        <w:rFonts w:ascii="Arial" w:hAnsi="Arial"/>
        <w:sz w:val="16"/>
        <w:szCs w:val="16"/>
        <w:lang w:val="es-US"/>
      </w:rPr>
      <w:t>San Luis</w:t>
    </w:r>
    <w:r w:rsidRPr="006B100D">
      <w:rPr>
        <w:rFonts w:ascii="Arial" w:hAnsi="Arial"/>
        <w:sz w:val="16"/>
        <w:szCs w:val="16"/>
        <w:lang w:val="es-US"/>
      </w:rPr>
      <w:t>, San Salvador</w:t>
    </w:r>
    <w:r>
      <w:rPr>
        <w:rFonts w:ascii="Arial" w:hAnsi="Arial"/>
        <w:sz w:val="16"/>
        <w:szCs w:val="16"/>
        <w:lang w:val="es-US"/>
      </w:rPr>
      <w:t>. Telef. 2201-3900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340" w:rsidRDefault="00F33340">
      <w:pPr>
        <w:spacing w:after="0" w:line="240" w:lineRule="auto"/>
      </w:pPr>
      <w:r>
        <w:separator/>
      </w:r>
    </w:p>
  </w:footnote>
  <w:footnote w:type="continuationSeparator" w:id="0">
    <w:p w:rsidR="00F33340" w:rsidRDefault="00F33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A27" w:rsidRDefault="003D3CCD" w:rsidP="00007A27">
    <w:pPr>
      <w:pStyle w:val="Encabezado"/>
      <w:jc w:val="center"/>
    </w:pPr>
    <w:r w:rsidRPr="00ED535B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6A0AF32" wp14:editId="2D6DD952">
          <wp:simplePos x="0" y="0"/>
          <wp:positionH relativeFrom="margin">
            <wp:posOffset>-19050</wp:posOffset>
          </wp:positionH>
          <wp:positionV relativeFrom="paragraph">
            <wp:posOffset>164465</wp:posOffset>
          </wp:positionV>
          <wp:extent cx="1187450" cy="791845"/>
          <wp:effectExtent l="0" t="0" r="0" b="0"/>
          <wp:wrapSquare wrapText="bothSides"/>
          <wp:docPr id="8" name="Imagen 8" descr="C:\Users\usuario 2301\Desktop\Mis Archivos\Nuevo Logo y Socializacion\Logo inpectoria Azul_Mesa de trabaj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 2301\Desktop\Mis Archivos\Nuevo Logo y Socializacion\Logo inpectoria Azul_Mesa de trabajo 1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7" t="4168" r="-2724" b="1206"/>
                  <a:stretch/>
                </pic:blipFill>
                <pic:spPr bwMode="auto">
                  <a:xfrm>
                    <a:off x="0" y="0"/>
                    <a:ext cx="118745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535B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6AAB9BF" wp14:editId="3EA4C441">
          <wp:simplePos x="0" y="0"/>
          <wp:positionH relativeFrom="margin">
            <wp:posOffset>4028440</wp:posOffset>
          </wp:positionH>
          <wp:positionV relativeFrom="paragraph">
            <wp:posOffset>170342</wp:posOffset>
          </wp:positionV>
          <wp:extent cx="1583690" cy="791845"/>
          <wp:effectExtent l="0" t="0" r="0" b="825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37" t="14062" r="7265" b="9357"/>
                  <a:stretch/>
                </pic:blipFill>
                <pic:spPr bwMode="auto">
                  <a:xfrm>
                    <a:off x="0" y="0"/>
                    <a:ext cx="1583690" cy="791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F44C3"/>
    <w:multiLevelType w:val="hybridMultilevel"/>
    <w:tmpl w:val="825CA1E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61A5F"/>
    <w:multiLevelType w:val="hybridMultilevel"/>
    <w:tmpl w:val="AEEE61A6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64F07B3"/>
    <w:multiLevelType w:val="hybridMultilevel"/>
    <w:tmpl w:val="056C3E2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E171B"/>
    <w:multiLevelType w:val="hybridMultilevel"/>
    <w:tmpl w:val="4618790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70531"/>
    <w:multiLevelType w:val="hybridMultilevel"/>
    <w:tmpl w:val="6F62764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EC092E"/>
    <w:multiLevelType w:val="hybridMultilevel"/>
    <w:tmpl w:val="DC50A7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731BA6"/>
    <w:multiLevelType w:val="hybridMultilevel"/>
    <w:tmpl w:val="AE76918A"/>
    <w:lvl w:ilvl="0" w:tplc="FFA62F6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27B82"/>
    <w:multiLevelType w:val="multilevel"/>
    <w:tmpl w:val="D5666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7AD05B53"/>
    <w:multiLevelType w:val="hybridMultilevel"/>
    <w:tmpl w:val="1ACEC666"/>
    <w:lvl w:ilvl="0" w:tplc="44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965"/>
    <w:rsid w:val="000407E8"/>
    <w:rsid w:val="00061CCC"/>
    <w:rsid w:val="00067E24"/>
    <w:rsid w:val="00067ECA"/>
    <w:rsid w:val="0007143B"/>
    <w:rsid w:val="00075D7D"/>
    <w:rsid w:val="000923CA"/>
    <w:rsid w:val="000B6C5C"/>
    <w:rsid w:val="000D639E"/>
    <w:rsid w:val="000E7A74"/>
    <w:rsid w:val="0010104E"/>
    <w:rsid w:val="001043CB"/>
    <w:rsid w:val="00104E6A"/>
    <w:rsid w:val="00116FBC"/>
    <w:rsid w:val="001358A3"/>
    <w:rsid w:val="001404C2"/>
    <w:rsid w:val="001456EA"/>
    <w:rsid w:val="00163BA3"/>
    <w:rsid w:val="00172E50"/>
    <w:rsid w:val="00177576"/>
    <w:rsid w:val="00196D8E"/>
    <w:rsid w:val="001E6BAD"/>
    <w:rsid w:val="001F334C"/>
    <w:rsid w:val="00201F57"/>
    <w:rsid w:val="00202005"/>
    <w:rsid w:val="00203A78"/>
    <w:rsid w:val="00211B7B"/>
    <w:rsid w:val="00215830"/>
    <w:rsid w:val="0022743C"/>
    <w:rsid w:val="002577AA"/>
    <w:rsid w:val="002654C1"/>
    <w:rsid w:val="00271D96"/>
    <w:rsid w:val="00285160"/>
    <w:rsid w:val="002A1458"/>
    <w:rsid w:val="002A6939"/>
    <w:rsid w:val="002B3193"/>
    <w:rsid w:val="002E17C4"/>
    <w:rsid w:val="0030451C"/>
    <w:rsid w:val="00323BA1"/>
    <w:rsid w:val="003877D9"/>
    <w:rsid w:val="003B416C"/>
    <w:rsid w:val="003D3CCD"/>
    <w:rsid w:val="0041010C"/>
    <w:rsid w:val="00420699"/>
    <w:rsid w:val="00420987"/>
    <w:rsid w:val="00421083"/>
    <w:rsid w:val="00426798"/>
    <w:rsid w:val="004475F3"/>
    <w:rsid w:val="00465C9D"/>
    <w:rsid w:val="004673BB"/>
    <w:rsid w:val="004726C3"/>
    <w:rsid w:val="004B4CEE"/>
    <w:rsid w:val="004E1F7A"/>
    <w:rsid w:val="004E3750"/>
    <w:rsid w:val="004F5659"/>
    <w:rsid w:val="00507B79"/>
    <w:rsid w:val="00524E3B"/>
    <w:rsid w:val="00533509"/>
    <w:rsid w:val="005610DA"/>
    <w:rsid w:val="00565D53"/>
    <w:rsid w:val="005A3F41"/>
    <w:rsid w:val="005A7069"/>
    <w:rsid w:val="005C5594"/>
    <w:rsid w:val="005E288F"/>
    <w:rsid w:val="006060C7"/>
    <w:rsid w:val="00615885"/>
    <w:rsid w:val="00626C3E"/>
    <w:rsid w:val="00630F47"/>
    <w:rsid w:val="006442BC"/>
    <w:rsid w:val="0066197B"/>
    <w:rsid w:val="006625FF"/>
    <w:rsid w:val="006631E6"/>
    <w:rsid w:val="00670965"/>
    <w:rsid w:val="00674BDC"/>
    <w:rsid w:val="006833AC"/>
    <w:rsid w:val="00684B4C"/>
    <w:rsid w:val="006A6A8C"/>
    <w:rsid w:val="006E335C"/>
    <w:rsid w:val="006E349E"/>
    <w:rsid w:val="007162E4"/>
    <w:rsid w:val="0072029A"/>
    <w:rsid w:val="00727FB5"/>
    <w:rsid w:val="00732041"/>
    <w:rsid w:val="00732E81"/>
    <w:rsid w:val="00753A2D"/>
    <w:rsid w:val="00764B58"/>
    <w:rsid w:val="007710DC"/>
    <w:rsid w:val="007A3E78"/>
    <w:rsid w:val="007B427F"/>
    <w:rsid w:val="007C2C35"/>
    <w:rsid w:val="007D0741"/>
    <w:rsid w:val="007E0007"/>
    <w:rsid w:val="007E0A3F"/>
    <w:rsid w:val="007F617E"/>
    <w:rsid w:val="0082032C"/>
    <w:rsid w:val="00822A08"/>
    <w:rsid w:val="008448F1"/>
    <w:rsid w:val="0085785B"/>
    <w:rsid w:val="00884320"/>
    <w:rsid w:val="008B0D06"/>
    <w:rsid w:val="008C6A69"/>
    <w:rsid w:val="008D323F"/>
    <w:rsid w:val="00903714"/>
    <w:rsid w:val="009134CC"/>
    <w:rsid w:val="009201A5"/>
    <w:rsid w:val="0093289D"/>
    <w:rsid w:val="00935A8B"/>
    <w:rsid w:val="00935AE5"/>
    <w:rsid w:val="00935B60"/>
    <w:rsid w:val="00947DF7"/>
    <w:rsid w:val="009654D6"/>
    <w:rsid w:val="009738DC"/>
    <w:rsid w:val="009A7DE9"/>
    <w:rsid w:val="009D673A"/>
    <w:rsid w:val="009D7D28"/>
    <w:rsid w:val="009E0545"/>
    <w:rsid w:val="009F012A"/>
    <w:rsid w:val="009F6116"/>
    <w:rsid w:val="00A3240C"/>
    <w:rsid w:val="00A41FE9"/>
    <w:rsid w:val="00A47BFE"/>
    <w:rsid w:val="00A5119D"/>
    <w:rsid w:val="00A67B25"/>
    <w:rsid w:val="00A84494"/>
    <w:rsid w:val="00AB5655"/>
    <w:rsid w:val="00AC4453"/>
    <w:rsid w:val="00B066EC"/>
    <w:rsid w:val="00B43BA3"/>
    <w:rsid w:val="00B473FD"/>
    <w:rsid w:val="00B86DD1"/>
    <w:rsid w:val="00BB6A8D"/>
    <w:rsid w:val="00BB75B0"/>
    <w:rsid w:val="00BC6680"/>
    <w:rsid w:val="00BD4BA1"/>
    <w:rsid w:val="00BD699D"/>
    <w:rsid w:val="00C30D23"/>
    <w:rsid w:val="00C30EA4"/>
    <w:rsid w:val="00C46036"/>
    <w:rsid w:val="00C46C1C"/>
    <w:rsid w:val="00C52E36"/>
    <w:rsid w:val="00C70B7F"/>
    <w:rsid w:val="00C80BFC"/>
    <w:rsid w:val="00C82C65"/>
    <w:rsid w:val="00C9050E"/>
    <w:rsid w:val="00C929BB"/>
    <w:rsid w:val="00C93F6A"/>
    <w:rsid w:val="00CA090A"/>
    <w:rsid w:val="00CA5260"/>
    <w:rsid w:val="00CF0607"/>
    <w:rsid w:val="00CF0E78"/>
    <w:rsid w:val="00D10B9D"/>
    <w:rsid w:val="00D10C1E"/>
    <w:rsid w:val="00D70BDC"/>
    <w:rsid w:val="00D75AE4"/>
    <w:rsid w:val="00DA274E"/>
    <w:rsid w:val="00DA78CF"/>
    <w:rsid w:val="00DD6601"/>
    <w:rsid w:val="00E16848"/>
    <w:rsid w:val="00E30DAF"/>
    <w:rsid w:val="00E51543"/>
    <w:rsid w:val="00E529E8"/>
    <w:rsid w:val="00E80B5D"/>
    <w:rsid w:val="00E817FB"/>
    <w:rsid w:val="00E84458"/>
    <w:rsid w:val="00EA3FF8"/>
    <w:rsid w:val="00EB4799"/>
    <w:rsid w:val="00EC68B9"/>
    <w:rsid w:val="00EE274B"/>
    <w:rsid w:val="00EE6522"/>
    <w:rsid w:val="00EF4CB1"/>
    <w:rsid w:val="00F05E3C"/>
    <w:rsid w:val="00F07DFB"/>
    <w:rsid w:val="00F105A2"/>
    <w:rsid w:val="00F12B9E"/>
    <w:rsid w:val="00F145DE"/>
    <w:rsid w:val="00F16C21"/>
    <w:rsid w:val="00F320BE"/>
    <w:rsid w:val="00F33340"/>
    <w:rsid w:val="00F36F76"/>
    <w:rsid w:val="00F377BC"/>
    <w:rsid w:val="00F415D3"/>
    <w:rsid w:val="00F531AB"/>
    <w:rsid w:val="00F87184"/>
    <w:rsid w:val="00F9431A"/>
    <w:rsid w:val="00F97419"/>
    <w:rsid w:val="00FA3660"/>
    <w:rsid w:val="00FB024D"/>
    <w:rsid w:val="00FB6571"/>
    <w:rsid w:val="00FB6C2E"/>
    <w:rsid w:val="00FC4CEB"/>
    <w:rsid w:val="00FE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561D34D"/>
  <w15:docId w15:val="{6F072B8F-DC89-4AA5-96AF-12ABFA0B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96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09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0965"/>
  </w:style>
  <w:style w:type="paragraph" w:styleId="Piedepgina">
    <w:name w:val="footer"/>
    <w:basedOn w:val="Normal"/>
    <w:link w:val="PiedepginaCar"/>
    <w:uiPriority w:val="99"/>
    <w:unhideWhenUsed/>
    <w:rsid w:val="006709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965"/>
  </w:style>
  <w:style w:type="paragraph" w:styleId="Textodeglobo">
    <w:name w:val="Balloon Text"/>
    <w:basedOn w:val="Normal"/>
    <w:link w:val="TextodegloboCar"/>
    <w:uiPriority w:val="99"/>
    <w:semiHidden/>
    <w:unhideWhenUsed/>
    <w:rsid w:val="006709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965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7710D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44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BALTAZAR CHAVEZ</dc:creator>
  <cp:lastModifiedBy>IG01</cp:lastModifiedBy>
  <cp:revision>27</cp:revision>
  <cp:lastPrinted>2023-02-03T19:37:00Z</cp:lastPrinted>
  <dcterms:created xsi:type="dcterms:W3CDTF">2023-01-18T19:24:00Z</dcterms:created>
  <dcterms:modified xsi:type="dcterms:W3CDTF">2024-04-19T14:00:00Z</dcterms:modified>
</cp:coreProperties>
</file>