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9484B" w14:textId="77777777" w:rsidR="00457361" w:rsidRDefault="00457361" w:rsidP="00A13823">
      <w:pPr>
        <w:pStyle w:val="Ttulo1"/>
        <w:numPr>
          <w:ilvl w:val="0"/>
          <w:numId w:val="0"/>
        </w:numPr>
        <w:ind w:left="432" w:hanging="432"/>
      </w:pPr>
      <w:bookmarkStart w:id="0" w:name="_GoBack"/>
      <w:bookmarkEnd w:id="0"/>
    </w:p>
    <w:tbl>
      <w:tblPr>
        <w:tblpPr w:leftFromText="141" w:rightFromText="141" w:vertAnchor="text" w:horzAnchor="margin" w:tblpY="-308"/>
        <w:tblW w:w="9048" w:type="dxa"/>
        <w:tblLook w:val="04A0" w:firstRow="1" w:lastRow="0" w:firstColumn="1" w:lastColumn="0" w:noHBand="0" w:noVBand="1"/>
      </w:tblPr>
      <w:tblGrid>
        <w:gridCol w:w="9048"/>
      </w:tblGrid>
      <w:tr w:rsidR="00457361" w:rsidRPr="00457361" w14:paraId="726FB3F2" w14:textId="77777777" w:rsidTr="00FC731D">
        <w:trPr>
          <w:trHeight w:val="3667"/>
        </w:trPr>
        <w:tc>
          <w:tcPr>
            <w:tcW w:w="9048" w:type="dxa"/>
            <w:shd w:val="clear" w:color="auto" w:fill="auto"/>
          </w:tcPr>
          <w:p w14:paraId="483C2E0E" w14:textId="77777777" w:rsidR="00457361" w:rsidRPr="00457361" w:rsidRDefault="00457361" w:rsidP="00457361">
            <w:pPr>
              <w:widowControl w:val="0"/>
              <w:suppressAutoHyphens/>
              <w:spacing w:after="120" w:line="360" w:lineRule="auto"/>
              <w:ind w:left="357" w:hanging="357"/>
              <w:jc w:val="both"/>
              <w:rPr>
                <w:rFonts w:ascii="Museo Sand" w:eastAsia="Lucida Sans Unicode" w:hAnsi="Museo Sand" w:cs="Segoe UI"/>
                <w:kern w:val="2"/>
                <w:lang w:eastAsia="es-SV"/>
              </w:rPr>
            </w:pPr>
          </w:p>
          <w:p w14:paraId="47BFA75A" w14:textId="77777777" w:rsidR="00457361" w:rsidRPr="00457361" w:rsidRDefault="00457361" w:rsidP="00457361">
            <w:pPr>
              <w:widowControl w:val="0"/>
              <w:suppressAutoHyphens/>
              <w:spacing w:after="120" w:line="360" w:lineRule="auto"/>
              <w:ind w:left="357" w:hanging="357"/>
              <w:jc w:val="both"/>
              <w:rPr>
                <w:rFonts w:ascii="Museo Sand" w:eastAsia="Lucida Sans Unicode" w:hAnsi="Museo Sand" w:cs="Segoe UI"/>
                <w:kern w:val="2"/>
                <w:lang w:eastAsia="es-SV"/>
              </w:rPr>
            </w:pPr>
          </w:p>
          <w:p w14:paraId="1E84007D" w14:textId="77777777" w:rsidR="00457361" w:rsidRPr="00457361" w:rsidRDefault="00457361" w:rsidP="00457361">
            <w:pPr>
              <w:widowControl w:val="0"/>
              <w:suppressAutoHyphens/>
              <w:spacing w:after="120" w:line="360" w:lineRule="auto"/>
              <w:ind w:left="357" w:hanging="357"/>
              <w:jc w:val="both"/>
              <w:rPr>
                <w:rFonts w:ascii="Museo Sand" w:eastAsia="Lucida Sans Unicode" w:hAnsi="Museo Sand" w:cs="Segoe UI"/>
                <w:kern w:val="2"/>
                <w:lang w:eastAsia="es-SV"/>
              </w:rPr>
            </w:pPr>
          </w:p>
          <w:p w14:paraId="49137840" w14:textId="77777777" w:rsidR="00457361" w:rsidRPr="00457361" w:rsidRDefault="00457361" w:rsidP="00457361">
            <w:pPr>
              <w:widowControl w:val="0"/>
              <w:suppressAutoHyphens/>
              <w:spacing w:after="120" w:line="360" w:lineRule="auto"/>
              <w:ind w:left="357" w:hanging="357"/>
              <w:jc w:val="center"/>
              <w:rPr>
                <w:rFonts w:ascii="Museo Sand" w:eastAsia="Times New Roman" w:hAnsi="Museo Sand" w:cs="Segoe UI"/>
                <w:b/>
                <w:bCs/>
                <w:sz w:val="40"/>
                <w:szCs w:val="18"/>
                <w:lang w:eastAsia="es-ES"/>
              </w:rPr>
            </w:pPr>
          </w:p>
          <w:p w14:paraId="0AF91BF9" w14:textId="77777777" w:rsidR="00457361" w:rsidRPr="00457361" w:rsidRDefault="00457361" w:rsidP="00457361">
            <w:pPr>
              <w:widowControl w:val="0"/>
              <w:suppressAutoHyphens/>
              <w:spacing w:after="120" w:line="360" w:lineRule="auto"/>
              <w:ind w:left="357" w:hanging="357"/>
              <w:jc w:val="center"/>
              <w:rPr>
                <w:rFonts w:ascii="Museo Sand" w:eastAsia="Times New Roman" w:hAnsi="Museo Sand" w:cs="Segoe UI"/>
                <w:b/>
                <w:bCs/>
                <w:sz w:val="40"/>
                <w:szCs w:val="18"/>
                <w:lang w:eastAsia="es-ES"/>
              </w:rPr>
            </w:pPr>
          </w:p>
          <w:p w14:paraId="11B2E871" w14:textId="28135F40" w:rsidR="00457361" w:rsidRPr="00457361" w:rsidRDefault="00457361" w:rsidP="00457361">
            <w:pPr>
              <w:widowControl w:val="0"/>
              <w:suppressAutoHyphens/>
              <w:spacing w:after="120" w:line="360" w:lineRule="auto"/>
              <w:ind w:left="357" w:hanging="357"/>
              <w:jc w:val="center"/>
              <w:rPr>
                <w:rFonts w:ascii="Museo Sand" w:eastAsia="Times New Roman" w:hAnsi="Museo Sand" w:cs="Segoe UI"/>
                <w:b/>
                <w:bCs/>
                <w:sz w:val="48"/>
                <w:szCs w:val="28"/>
                <w:lang w:eastAsia="es-ES"/>
              </w:rPr>
            </w:pPr>
            <w:r w:rsidRPr="00457361">
              <w:rPr>
                <w:rFonts w:ascii="Museo Sand" w:eastAsia="Times New Roman" w:hAnsi="Museo Sand" w:cs="Segoe UI"/>
                <w:b/>
                <w:bCs/>
                <w:sz w:val="48"/>
                <w:szCs w:val="28"/>
                <w:lang w:eastAsia="es-ES"/>
              </w:rPr>
              <w:t xml:space="preserve">INFORME </w:t>
            </w:r>
          </w:p>
          <w:p w14:paraId="178BE762" w14:textId="6BBAC9DD" w:rsidR="00457361" w:rsidRPr="00457361" w:rsidRDefault="00457361" w:rsidP="00457361">
            <w:pPr>
              <w:widowControl w:val="0"/>
              <w:suppressAutoHyphens/>
              <w:spacing w:after="120" w:line="360" w:lineRule="auto"/>
              <w:ind w:left="357" w:hanging="357"/>
              <w:jc w:val="center"/>
              <w:rPr>
                <w:rFonts w:ascii="Museo Sand" w:eastAsia="Times New Roman" w:hAnsi="Museo Sand" w:cs="Segoe UI"/>
                <w:b/>
                <w:bCs/>
                <w:sz w:val="48"/>
                <w:szCs w:val="28"/>
                <w:lang w:eastAsia="es-ES"/>
              </w:rPr>
            </w:pPr>
            <w:r>
              <w:rPr>
                <w:rFonts w:ascii="Museo Sand" w:eastAsia="Times New Roman" w:hAnsi="Museo Sand" w:cs="Segoe UI"/>
                <w:b/>
                <w:bCs/>
                <w:sz w:val="48"/>
                <w:szCs w:val="28"/>
                <w:lang w:eastAsia="es-ES"/>
              </w:rPr>
              <w:t>ENCUESTA DE SATISFACCIÓN</w:t>
            </w:r>
            <w:r w:rsidRPr="00457361">
              <w:rPr>
                <w:rFonts w:ascii="Museo Sand" w:eastAsia="Times New Roman" w:hAnsi="Museo Sand" w:cs="Segoe UI"/>
                <w:b/>
                <w:bCs/>
                <w:sz w:val="48"/>
                <w:szCs w:val="28"/>
                <w:lang w:eastAsia="es-ES"/>
              </w:rPr>
              <w:t xml:space="preserve"> 2021</w:t>
            </w:r>
          </w:p>
          <w:p w14:paraId="6D385425" w14:textId="77777777" w:rsidR="00457361" w:rsidRPr="00457361" w:rsidRDefault="00457361" w:rsidP="00457361">
            <w:pPr>
              <w:widowControl w:val="0"/>
              <w:suppressAutoHyphens/>
              <w:spacing w:after="120" w:line="360" w:lineRule="auto"/>
              <w:ind w:left="357" w:hanging="357"/>
              <w:jc w:val="center"/>
              <w:rPr>
                <w:rFonts w:ascii="Museo Sand" w:eastAsia="Times New Roman" w:hAnsi="Museo Sand" w:cs="Segoe UI"/>
                <w:b/>
                <w:bCs/>
                <w:sz w:val="48"/>
                <w:szCs w:val="28"/>
                <w:lang w:eastAsia="es-ES"/>
              </w:rPr>
            </w:pPr>
          </w:p>
          <w:p w14:paraId="2500FC77" w14:textId="77777777" w:rsidR="00457361" w:rsidRPr="00457361" w:rsidRDefault="00457361" w:rsidP="00457361">
            <w:pPr>
              <w:widowControl w:val="0"/>
              <w:suppressAutoHyphens/>
              <w:spacing w:after="120" w:line="360" w:lineRule="auto"/>
              <w:ind w:left="357" w:hanging="357"/>
              <w:jc w:val="both"/>
              <w:rPr>
                <w:rFonts w:ascii="Museo Sand" w:eastAsia="Lucida Sans Unicode" w:hAnsi="Museo Sand" w:cs="Segoe UI"/>
                <w:kern w:val="2"/>
                <w:lang w:eastAsia="es-SV"/>
              </w:rPr>
            </w:pPr>
          </w:p>
          <w:p w14:paraId="31E21FCC" w14:textId="77777777" w:rsidR="00457361" w:rsidRPr="00457361" w:rsidRDefault="00457361" w:rsidP="00457361">
            <w:pPr>
              <w:widowControl w:val="0"/>
              <w:suppressAutoHyphens/>
              <w:spacing w:after="120" w:line="360" w:lineRule="auto"/>
              <w:ind w:left="357" w:hanging="357"/>
              <w:jc w:val="both"/>
              <w:rPr>
                <w:rFonts w:ascii="Museo Sand" w:eastAsia="Lucida Sans Unicode" w:hAnsi="Museo Sand" w:cs="Segoe UI"/>
                <w:kern w:val="2"/>
                <w:lang w:eastAsia="es-SV"/>
              </w:rPr>
            </w:pPr>
          </w:p>
          <w:p w14:paraId="4AEAA249" w14:textId="77777777" w:rsidR="00457361" w:rsidRPr="00457361" w:rsidRDefault="00457361" w:rsidP="00457361">
            <w:pPr>
              <w:widowControl w:val="0"/>
              <w:suppressAutoHyphens/>
              <w:spacing w:after="120" w:line="360" w:lineRule="auto"/>
              <w:ind w:left="357" w:hanging="357"/>
              <w:jc w:val="both"/>
              <w:rPr>
                <w:rFonts w:ascii="Museo Sand" w:eastAsia="Lucida Sans Unicode" w:hAnsi="Museo Sand" w:cs="Segoe UI"/>
                <w:kern w:val="2"/>
                <w:lang w:eastAsia="es-SV"/>
              </w:rPr>
            </w:pPr>
          </w:p>
          <w:p w14:paraId="2660A7CF" w14:textId="77777777" w:rsidR="00457361" w:rsidRPr="00457361" w:rsidRDefault="00457361" w:rsidP="00457361">
            <w:pPr>
              <w:widowControl w:val="0"/>
              <w:suppressAutoHyphens/>
              <w:spacing w:after="120" w:line="360" w:lineRule="auto"/>
              <w:ind w:left="357" w:hanging="357"/>
              <w:jc w:val="both"/>
              <w:rPr>
                <w:rFonts w:ascii="Museo Sand" w:eastAsia="Lucida Sans Unicode" w:hAnsi="Museo Sand" w:cs="Segoe UI"/>
                <w:kern w:val="2"/>
                <w:lang w:eastAsia="es-SV"/>
              </w:rPr>
            </w:pPr>
          </w:p>
          <w:p w14:paraId="65126925" w14:textId="77777777" w:rsidR="00457361" w:rsidRPr="00457361" w:rsidRDefault="00457361" w:rsidP="00457361">
            <w:pPr>
              <w:widowControl w:val="0"/>
              <w:suppressAutoHyphens/>
              <w:spacing w:after="120" w:line="360" w:lineRule="auto"/>
              <w:ind w:left="357" w:hanging="357"/>
              <w:jc w:val="both"/>
              <w:rPr>
                <w:rFonts w:ascii="Museo Sand" w:eastAsia="Lucida Sans Unicode" w:hAnsi="Museo Sand" w:cs="Segoe UI"/>
                <w:kern w:val="2"/>
                <w:lang w:eastAsia="es-SV"/>
              </w:rPr>
            </w:pPr>
          </w:p>
          <w:p w14:paraId="0E588C15" w14:textId="77777777" w:rsidR="00457361" w:rsidRPr="00457361" w:rsidRDefault="00457361" w:rsidP="00457361">
            <w:pPr>
              <w:widowControl w:val="0"/>
              <w:suppressAutoHyphens/>
              <w:spacing w:after="120" w:line="360" w:lineRule="auto"/>
              <w:ind w:left="357" w:hanging="357"/>
              <w:jc w:val="both"/>
              <w:rPr>
                <w:rFonts w:ascii="Museo Sand" w:eastAsia="Lucida Sans Unicode" w:hAnsi="Museo Sand" w:cs="Segoe UI"/>
                <w:kern w:val="2"/>
                <w:lang w:eastAsia="es-SV"/>
              </w:rPr>
            </w:pPr>
          </w:p>
          <w:p w14:paraId="7602BAB9" w14:textId="77777777" w:rsidR="00457361" w:rsidRPr="00457361" w:rsidRDefault="00457361" w:rsidP="00457361">
            <w:pPr>
              <w:widowControl w:val="0"/>
              <w:suppressAutoHyphens/>
              <w:spacing w:after="120" w:line="360" w:lineRule="auto"/>
              <w:ind w:left="357" w:hanging="357"/>
              <w:jc w:val="right"/>
              <w:rPr>
                <w:rFonts w:ascii="Museo Sand" w:eastAsia="Times New Roman" w:hAnsi="Museo Sand" w:cs="Segoe UI"/>
                <w:sz w:val="26"/>
                <w:szCs w:val="20"/>
                <w:lang w:eastAsia="es-ES"/>
              </w:rPr>
            </w:pPr>
            <w:r w:rsidRPr="00457361">
              <w:rPr>
                <w:rFonts w:ascii="Museo Sand" w:eastAsia="Times New Roman" w:hAnsi="Museo Sand" w:cs="Segoe UI"/>
                <w:sz w:val="26"/>
                <w:szCs w:val="20"/>
                <w:lang w:eastAsia="es-ES"/>
              </w:rPr>
              <w:t>UNIDAD DE PLANIFICACIÓN Y EVALUACIÓN</w:t>
            </w:r>
          </w:p>
          <w:p w14:paraId="61C234C7" w14:textId="77777777" w:rsidR="00457361" w:rsidRPr="00457361" w:rsidRDefault="00457361" w:rsidP="00457361">
            <w:pPr>
              <w:widowControl w:val="0"/>
              <w:suppressAutoHyphens/>
              <w:spacing w:after="120" w:line="360" w:lineRule="auto"/>
              <w:ind w:left="357" w:hanging="357"/>
              <w:jc w:val="right"/>
              <w:rPr>
                <w:rFonts w:ascii="Museo Sand" w:eastAsia="Times New Roman" w:hAnsi="Museo Sand" w:cs="Segoe UI"/>
                <w:sz w:val="40"/>
                <w:szCs w:val="18"/>
                <w:lang w:eastAsia="es-ES"/>
              </w:rPr>
            </w:pPr>
            <w:r w:rsidRPr="00457361">
              <w:rPr>
                <w:rFonts w:ascii="Museo Sand" w:eastAsia="Times New Roman" w:hAnsi="Museo Sand" w:cs="Segoe UI"/>
                <w:sz w:val="40"/>
                <w:szCs w:val="18"/>
                <w:lang w:eastAsia="es-ES"/>
              </w:rPr>
              <w:t>CONSEJO SUPERIOR DE SALUD PÚBLICA</w:t>
            </w:r>
          </w:p>
        </w:tc>
      </w:tr>
    </w:tbl>
    <w:p w14:paraId="55E3C928" w14:textId="6F0DF9E1" w:rsidR="00D04EF9" w:rsidRDefault="00D04EF9" w:rsidP="009A4054">
      <w:pPr>
        <w:pStyle w:val="Ttulo1"/>
      </w:pPr>
      <w:r>
        <w:lastRenderedPageBreak/>
        <w:t>Introducción</w:t>
      </w:r>
    </w:p>
    <w:p w14:paraId="06382A19" w14:textId="33B3B037" w:rsidR="00D04EF9" w:rsidRDefault="00D04EF9" w:rsidP="00D04EF9"/>
    <w:p w14:paraId="649F750A" w14:textId="0E8C3257" w:rsidR="00D04EF9" w:rsidRPr="00137CB6" w:rsidRDefault="00D04EF9" w:rsidP="00D04EF9">
      <w:pPr>
        <w:spacing w:line="360" w:lineRule="auto"/>
        <w:jc w:val="both"/>
        <w:rPr>
          <w:sz w:val="24"/>
          <w:szCs w:val="24"/>
        </w:rPr>
      </w:pPr>
      <w:r w:rsidRPr="00137CB6">
        <w:rPr>
          <w:sz w:val="24"/>
          <w:szCs w:val="24"/>
        </w:rPr>
        <w:t xml:space="preserve">El </w:t>
      </w:r>
      <w:r>
        <w:rPr>
          <w:sz w:val="24"/>
          <w:szCs w:val="24"/>
        </w:rPr>
        <w:t>informe sobre Encuesta de Satisfacción dirigida a usuarios</w:t>
      </w:r>
      <w:r w:rsidR="00BC2DDD">
        <w:rPr>
          <w:sz w:val="24"/>
          <w:szCs w:val="24"/>
        </w:rPr>
        <w:t xml:space="preserve"> externos del </w:t>
      </w:r>
      <w:r w:rsidRPr="00137CB6">
        <w:rPr>
          <w:sz w:val="24"/>
          <w:szCs w:val="24"/>
        </w:rPr>
        <w:t>Consejo Superior de Salud Pública</w:t>
      </w:r>
      <w:r>
        <w:rPr>
          <w:sz w:val="24"/>
          <w:szCs w:val="24"/>
        </w:rPr>
        <w:t xml:space="preserve"> (CSSP)</w:t>
      </w:r>
      <w:r w:rsidRPr="00137CB6">
        <w:rPr>
          <w:sz w:val="24"/>
          <w:szCs w:val="24"/>
        </w:rPr>
        <w:t>”</w:t>
      </w:r>
      <w:r>
        <w:rPr>
          <w:sz w:val="24"/>
          <w:szCs w:val="24"/>
        </w:rPr>
        <w:t>, que en lo sucesivo se referirá como Consejo,</w:t>
      </w:r>
      <w:r w:rsidRPr="00137CB6">
        <w:rPr>
          <w:sz w:val="24"/>
          <w:szCs w:val="24"/>
        </w:rPr>
        <w:t xml:space="preserve"> tiene como finalidad</w:t>
      </w:r>
      <w:r>
        <w:rPr>
          <w:sz w:val="24"/>
          <w:szCs w:val="24"/>
        </w:rPr>
        <w:t xml:space="preserve"> conocer el punto de vista de los usuarios que utilizan los servicios que presta el Consejo</w:t>
      </w:r>
      <w:r w:rsidRPr="00137CB6">
        <w:rPr>
          <w:sz w:val="24"/>
          <w:szCs w:val="24"/>
        </w:rPr>
        <w:t xml:space="preserve">; además de la identificación de oportunidades de mejora que sirvan de insumo para la definición de estrategias de intervención, así como para la construcción del Plan Estratégico Institucional 2022-2026.  </w:t>
      </w:r>
    </w:p>
    <w:p w14:paraId="2164FA62" w14:textId="22631885" w:rsidR="00C83D41" w:rsidRDefault="00C83D41" w:rsidP="00D04EF9">
      <w:pPr>
        <w:spacing w:line="360" w:lineRule="auto"/>
        <w:jc w:val="both"/>
        <w:rPr>
          <w:sz w:val="24"/>
          <w:szCs w:val="24"/>
        </w:rPr>
      </w:pPr>
      <w:r w:rsidRPr="00C83D41">
        <w:rPr>
          <w:sz w:val="24"/>
          <w:szCs w:val="24"/>
        </w:rPr>
        <w:t>El</w:t>
      </w:r>
      <w:r>
        <w:rPr>
          <w:sz w:val="24"/>
          <w:szCs w:val="24"/>
        </w:rPr>
        <w:t xml:space="preserve"> </w:t>
      </w:r>
      <w:r w:rsidRPr="00C83D41">
        <w:rPr>
          <w:sz w:val="24"/>
          <w:szCs w:val="24"/>
        </w:rPr>
        <w:t>presente</w:t>
      </w:r>
      <w:r>
        <w:rPr>
          <w:sz w:val="24"/>
          <w:szCs w:val="24"/>
        </w:rPr>
        <w:t xml:space="preserve"> </w:t>
      </w:r>
      <w:r w:rsidRPr="00C83D41">
        <w:rPr>
          <w:sz w:val="24"/>
          <w:szCs w:val="24"/>
        </w:rPr>
        <w:t>informe</w:t>
      </w:r>
      <w:r>
        <w:rPr>
          <w:sz w:val="24"/>
          <w:szCs w:val="24"/>
        </w:rPr>
        <w:t xml:space="preserve"> </w:t>
      </w:r>
      <w:r w:rsidRPr="00C83D41">
        <w:rPr>
          <w:sz w:val="24"/>
          <w:szCs w:val="24"/>
        </w:rPr>
        <w:t>contiene</w:t>
      </w:r>
      <w:r>
        <w:rPr>
          <w:sz w:val="24"/>
          <w:szCs w:val="24"/>
        </w:rPr>
        <w:t xml:space="preserve"> </w:t>
      </w:r>
      <w:r w:rsidRPr="00C83D41">
        <w:rPr>
          <w:sz w:val="24"/>
          <w:szCs w:val="24"/>
        </w:rPr>
        <w:t>los</w:t>
      </w:r>
      <w:r>
        <w:rPr>
          <w:sz w:val="24"/>
          <w:szCs w:val="24"/>
        </w:rPr>
        <w:t xml:space="preserve"> </w:t>
      </w:r>
      <w:r w:rsidRPr="00C83D41">
        <w:rPr>
          <w:sz w:val="24"/>
          <w:szCs w:val="24"/>
        </w:rPr>
        <w:t>resultados</w:t>
      </w:r>
      <w:r>
        <w:rPr>
          <w:sz w:val="24"/>
          <w:szCs w:val="24"/>
        </w:rPr>
        <w:t xml:space="preserve"> </w:t>
      </w:r>
      <w:r w:rsidRPr="00C83D41">
        <w:rPr>
          <w:sz w:val="24"/>
          <w:szCs w:val="24"/>
        </w:rPr>
        <w:t>generales,</w:t>
      </w:r>
      <w:r>
        <w:rPr>
          <w:sz w:val="24"/>
          <w:szCs w:val="24"/>
        </w:rPr>
        <w:t xml:space="preserve"> </w:t>
      </w:r>
      <w:r w:rsidRPr="00C83D41">
        <w:rPr>
          <w:sz w:val="24"/>
          <w:szCs w:val="24"/>
        </w:rPr>
        <w:t>mediante</w:t>
      </w:r>
      <w:r>
        <w:rPr>
          <w:sz w:val="24"/>
          <w:szCs w:val="24"/>
        </w:rPr>
        <w:t xml:space="preserve"> </w:t>
      </w:r>
      <w:r w:rsidRPr="00C83D41">
        <w:rPr>
          <w:sz w:val="24"/>
          <w:szCs w:val="24"/>
        </w:rPr>
        <w:t>tablas</w:t>
      </w:r>
      <w:r>
        <w:rPr>
          <w:sz w:val="24"/>
          <w:szCs w:val="24"/>
        </w:rPr>
        <w:t xml:space="preserve"> </w:t>
      </w:r>
      <w:r w:rsidRPr="00C83D41">
        <w:rPr>
          <w:sz w:val="24"/>
          <w:szCs w:val="24"/>
        </w:rPr>
        <w:t>y</w:t>
      </w:r>
      <w:r>
        <w:rPr>
          <w:sz w:val="24"/>
          <w:szCs w:val="24"/>
        </w:rPr>
        <w:t xml:space="preserve"> </w:t>
      </w:r>
      <w:r w:rsidRPr="00C83D41">
        <w:rPr>
          <w:sz w:val="24"/>
          <w:szCs w:val="24"/>
        </w:rPr>
        <w:t>gráficas</w:t>
      </w:r>
      <w:r>
        <w:rPr>
          <w:sz w:val="24"/>
          <w:szCs w:val="24"/>
        </w:rPr>
        <w:t xml:space="preserve"> </w:t>
      </w:r>
      <w:r w:rsidRPr="00C83D41">
        <w:rPr>
          <w:sz w:val="24"/>
          <w:szCs w:val="24"/>
        </w:rPr>
        <w:t>(porcentajes</w:t>
      </w:r>
      <w:r>
        <w:rPr>
          <w:sz w:val="24"/>
          <w:szCs w:val="24"/>
        </w:rPr>
        <w:t xml:space="preserve"> </w:t>
      </w:r>
      <w:r w:rsidRPr="00C83D41">
        <w:rPr>
          <w:sz w:val="24"/>
          <w:szCs w:val="24"/>
        </w:rPr>
        <w:t>y</w:t>
      </w:r>
      <w:r>
        <w:rPr>
          <w:sz w:val="24"/>
          <w:szCs w:val="24"/>
        </w:rPr>
        <w:t xml:space="preserve"> </w:t>
      </w:r>
      <w:r w:rsidRPr="00C83D41">
        <w:rPr>
          <w:sz w:val="24"/>
          <w:szCs w:val="24"/>
        </w:rPr>
        <w:t>promedios</w:t>
      </w:r>
      <w:r>
        <w:rPr>
          <w:sz w:val="24"/>
          <w:szCs w:val="24"/>
        </w:rPr>
        <w:t xml:space="preserve"> </w:t>
      </w:r>
      <w:r w:rsidRPr="00C83D41">
        <w:rPr>
          <w:sz w:val="24"/>
          <w:szCs w:val="24"/>
        </w:rPr>
        <w:t>de</w:t>
      </w:r>
      <w:r>
        <w:rPr>
          <w:sz w:val="24"/>
          <w:szCs w:val="24"/>
        </w:rPr>
        <w:t xml:space="preserve"> </w:t>
      </w:r>
      <w:r w:rsidRPr="00C83D41">
        <w:rPr>
          <w:sz w:val="24"/>
          <w:szCs w:val="24"/>
        </w:rPr>
        <w:t>puntaje)</w:t>
      </w:r>
      <w:r>
        <w:rPr>
          <w:sz w:val="24"/>
          <w:szCs w:val="24"/>
        </w:rPr>
        <w:t xml:space="preserve"> </w:t>
      </w:r>
      <w:r w:rsidRPr="00C83D41">
        <w:rPr>
          <w:sz w:val="24"/>
          <w:szCs w:val="24"/>
        </w:rPr>
        <w:t>del</w:t>
      </w:r>
      <w:r>
        <w:rPr>
          <w:sz w:val="24"/>
          <w:szCs w:val="24"/>
        </w:rPr>
        <w:t xml:space="preserve"> </w:t>
      </w:r>
      <w:r w:rsidRPr="00C83D41">
        <w:rPr>
          <w:sz w:val="24"/>
          <w:szCs w:val="24"/>
        </w:rPr>
        <w:t>análisis</w:t>
      </w:r>
      <w:r>
        <w:rPr>
          <w:sz w:val="24"/>
          <w:szCs w:val="24"/>
        </w:rPr>
        <w:t xml:space="preserve"> </w:t>
      </w:r>
      <w:r w:rsidRPr="00C83D41">
        <w:rPr>
          <w:sz w:val="24"/>
          <w:szCs w:val="24"/>
        </w:rPr>
        <w:t>de</w:t>
      </w:r>
      <w:r>
        <w:rPr>
          <w:sz w:val="24"/>
          <w:szCs w:val="24"/>
        </w:rPr>
        <w:t xml:space="preserve"> </w:t>
      </w:r>
      <w:r w:rsidRPr="00C83D41">
        <w:rPr>
          <w:sz w:val="24"/>
          <w:szCs w:val="24"/>
        </w:rPr>
        <w:t>la</w:t>
      </w:r>
      <w:r>
        <w:rPr>
          <w:sz w:val="24"/>
          <w:szCs w:val="24"/>
        </w:rPr>
        <w:t xml:space="preserve"> </w:t>
      </w:r>
      <w:r w:rsidRPr="00C83D41">
        <w:rPr>
          <w:sz w:val="24"/>
          <w:szCs w:val="24"/>
        </w:rPr>
        <w:t>información</w:t>
      </w:r>
      <w:r>
        <w:rPr>
          <w:sz w:val="24"/>
          <w:szCs w:val="24"/>
        </w:rPr>
        <w:t xml:space="preserve"> </w:t>
      </w:r>
      <w:r w:rsidRPr="00C83D41">
        <w:rPr>
          <w:sz w:val="24"/>
          <w:szCs w:val="24"/>
        </w:rPr>
        <w:t>relevada</w:t>
      </w:r>
      <w:r>
        <w:rPr>
          <w:sz w:val="24"/>
          <w:szCs w:val="24"/>
        </w:rPr>
        <w:t xml:space="preserve"> </w:t>
      </w:r>
      <w:r w:rsidRPr="00C83D41">
        <w:rPr>
          <w:sz w:val="24"/>
          <w:szCs w:val="24"/>
        </w:rPr>
        <w:t>mediante</w:t>
      </w:r>
      <w:r>
        <w:rPr>
          <w:sz w:val="24"/>
          <w:szCs w:val="24"/>
        </w:rPr>
        <w:t xml:space="preserve"> </w:t>
      </w:r>
      <w:r w:rsidRPr="00C83D41">
        <w:rPr>
          <w:sz w:val="24"/>
          <w:szCs w:val="24"/>
        </w:rPr>
        <w:t>la</w:t>
      </w:r>
      <w:r>
        <w:rPr>
          <w:sz w:val="24"/>
          <w:szCs w:val="24"/>
        </w:rPr>
        <w:t xml:space="preserve"> </w:t>
      </w:r>
      <w:r w:rsidRPr="00C83D41">
        <w:rPr>
          <w:sz w:val="24"/>
          <w:szCs w:val="24"/>
        </w:rPr>
        <w:t>encuesta</w:t>
      </w:r>
      <w:r>
        <w:rPr>
          <w:sz w:val="24"/>
          <w:szCs w:val="24"/>
        </w:rPr>
        <w:t xml:space="preserve"> </w:t>
      </w:r>
      <w:r w:rsidRPr="00C83D41">
        <w:rPr>
          <w:sz w:val="24"/>
          <w:szCs w:val="24"/>
        </w:rPr>
        <w:t>de</w:t>
      </w:r>
      <w:r>
        <w:rPr>
          <w:sz w:val="24"/>
          <w:szCs w:val="24"/>
        </w:rPr>
        <w:t xml:space="preserve"> </w:t>
      </w:r>
      <w:r w:rsidRPr="00C83D41">
        <w:rPr>
          <w:sz w:val="24"/>
          <w:szCs w:val="24"/>
        </w:rPr>
        <w:t>satisfacción</w:t>
      </w:r>
      <w:r>
        <w:rPr>
          <w:sz w:val="24"/>
          <w:szCs w:val="24"/>
        </w:rPr>
        <w:t xml:space="preserve"> </w:t>
      </w:r>
      <w:r w:rsidRPr="00C83D41">
        <w:rPr>
          <w:sz w:val="24"/>
          <w:szCs w:val="24"/>
        </w:rPr>
        <w:t>aplicada</w:t>
      </w:r>
      <w:r>
        <w:rPr>
          <w:sz w:val="24"/>
          <w:szCs w:val="24"/>
        </w:rPr>
        <w:t xml:space="preserve"> </w:t>
      </w:r>
      <w:r w:rsidRPr="00C83D41">
        <w:rPr>
          <w:sz w:val="24"/>
          <w:szCs w:val="24"/>
        </w:rPr>
        <w:t>a</w:t>
      </w:r>
      <w:r>
        <w:rPr>
          <w:sz w:val="24"/>
          <w:szCs w:val="24"/>
        </w:rPr>
        <w:t xml:space="preserve"> </w:t>
      </w:r>
      <w:r w:rsidRPr="00C83D41">
        <w:rPr>
          <w:sz w:val="24"/>
          <w:szCs w:val="24"/>
        </w:rPr>
        <w:t>las</w:t>
      </w:r>
      <w:r>
        <w:rPr>
          <w:sz w:val="24"/>
          <w:szCs w:val="24"/>
        </w:rPr>
        <w:t xml:space="preserve"> unidades organizativas </w:t>
      </w:r>
      <w:r w:rsidRPr="00C83D41">
        <w:rPr>
          <w:sz w:val="24"/>
          <w:szCs w:val="24"/>
        </w:rPr>
        <w:t>que</w:t>
      </w:r>
      <w:r>
        <w:rPr>
          <w:sz w:val="24"/>
          <w:szCs w:val="24"/>
        </w:rPr>
        <w:t xml:space="preserve"> </w:t>
      </w:r>
      <w:r w:rsidRPr="00C83D41">
        <w:rPr>
          <w:sz w:val="24"/>
          <w:szCs w:val="24"/>
        </w:rPr>
        <w:t>fueron</w:t>
      </w:r>
      <w:r>
        <w:rPr>
          <w:sz w:val="24"/>
          <w:szCs w:val="24"/>
        </w:rPr>
        <w:t xml:space="preserve"> </w:t>
      </w:r>
      <w:r w:rsidR="00BC2DDD">
        <w:rPr>
          <w:sz w:val="24"/>
          <w:szCs w:val="24"/>
        </w:rPr>
        <w:t>seleccionadas</w:t>
      </w:r>
      <w:r w:rsidRPr="00C83D41">
        <w:rPr>
          <w:sz w:val="24"/>
          <w:szCs w:val="24"/>
        </w:rPr>
        <w:t>.</w:t>
      </w:r>
    </w:p>
    <w:p w14:paraId="0F7BEB20" w14:textId="77777777" w:rsidR="00D04EF9" w:rsidRPr="00D04EF9" w:rsidRDefault="00D04EF9" w:rsidP="00D04EF9"/>
    <w:p w14:paraId="6AA31A58" w14:textId="7DCDA945" w:rsidR="0063384F" w:rsidRPr="009A4054" w:rsidRDefault="009A4054" w:rsidP="009A4054">
      <w:pPr>
        <w:pStyle w:val="Ttulo1"/>
      </w:pPr>
      <w:bookmarkStart w:id="1" w:name="_Hlk93996597"/>
      <w:r>
        <w:t>ENCUESTA DE</w:t>
      </w:r>
      <w:r w:rsidRPr="009A4054">
        <w:t xml:space="preserve"> </w:t>
      </w:r>
      <w:r w:rsidR="00A13823" w:rsidRPr="009A4054">
        <w:t xml:space="preserve">SATISFACCIÓN </w:t>
      </w:r>
      <w:r>
        <w:t>DIRIGIDA A</w:t>
      </w:r>
      <w:r w:rsidRPr="009A4054">
        <w:t xml:space="preserve"> </w:t>
      </w:r>
      <w:r w:rsidR="00A13823" w:rsidRPr="009A4054">
        <w:t>USUARIOS URES Y OTD</w:t>
      </w:r>
    </w:p>
    <w:bookmarkEnd w:id="1"/>
    <w:p w14:paraId="77D43741" w14:textId="6D8E32B0" w:rsidR="00C32EE4" w:rsidRPr="00C32EE4" w:rsidRDefault="0063384F" w:rsidP="00C32EE4">
      <w:pPr>
        <w:spacing w:line="360" w:lineRule="auto"/>
        <w:jc w:val="both"/>
        <w:rPr>
          <w:sz w:val="24"/>
          <w:szCs w:val="24"/>
        </w:rPr>
      </w:pPr>
      <w:r w:rsidRPr="00FC1BA9">
        <w:rPr>
          <w:sz w:val="24"/>
          <w:szCs w:val="24"/>
        </w:rPr>
        <w:t xml:space="preserve">Para poder brindar un resultado más amplio </w:t>
      </w:r>
      <w:r w:rsidR="00A13823">
        <w:rPr>
          <w:sz w:val="24"/>
          <w:szCs w:val="24"/>
        </w:rPr>
        <w:t>en cuanto</w:t>
      </w:r>
      <w:r w:rsidR="00B70DA1">
        <w:rPr>
          <w:sz w:val="24"/>
          <w:szCs w:val="24"/>
        </w:rPr>
        <w:t xml:space="preserve"> a la percepción de los usuarios con respecto a los servicios prestados por</w:t>
      </w:r>
      <w:r w:rsidR="00A13823">
        <w:rPr>
          <w:sz w:val="24"/>
          <w:szCs w:val="24"/>
        </w:rPr>
        <w:t xml:space="preserve"> la institución, se hizo uso de la evaluación del</w:t>
      </w:r>
      <w:r w:rsidR="00B70DA1">
        <w:rPr>
          <w:sz w:val="24"/>
          <w:szCs w:val="24"/>
        </w:rPr>
        <w:t xml:space="preserve"> </w:t>
      </w:r>
      <w:r w:rsidR="00C32EE4" w:rsidRPr="00C32EE4">
        <w:rPr>
          <w:sz w:val="24"/>
          <w:szCs w:val="24"/>
        </w:rPr>
        <w:t>grado de satisfacción</w:t>
      </w:r>
      <w:r w:rsidR="00A13823">
        <w:rPr>
          <w:sz w:val="24"/>
          <w:szCs w:val="24"/>
        </w:rPr>
        <w:t>, el cual</w:t>
      </w:r>
      <w:r w:rsidR="00C32EE4" w:rsidRPr="00C32EE4">
        <w:rPr>
          <w:sz w:val="24"/>
          <w:szCs w:val="24"/>
        </w:rPr>
        <w:t xml:space="preserve"> es un indicador de buen funcionamiento, de una correcta cobertura y nivel de legitimación otorgada en la prestación de los servicios. En este sentido, con los resultados de las encuestas se busca:</w:t>
      </w:r>
    </w:p>
    <w:p w14:paraId="2358B7B2" w14:textId="1C05E3E1" w:rsidR="00C32EE4" w:rsidRPr="00C32EE4" w:rsidRDefault="00C32EE4" w:rsidP="00C32EE4">
      <w:pPr>
        <w:pStyle w:val="Prrafodelista"/>
        <w:numPr>
          <w:ilvl w:val="0"/>
          <w:numId w:val="8"/>
        </w:numPr>
        <w:spacing w:line="360" w:lineRule="auto"/>
        <w:jc w:val="both"/>
        <w:rPr>
          <w:sz w:val="24"/>
          <w:szCs w:val="24"/>
        </w:rPr>
      </w:pPr>
      <w:r w:rsidRPr="00C32EE4">
        <w:rPr>
          <w:sz w:val="24"/>
          <w:szCs w:val="24"/>
        </w:rPr>
        <w:t>Conocer el nivel de satisfacción de los usuarios.</w:t>
      </w:r>
    </w:p>
    <w:p w14:paraId="1D8BDD8A" w14:textId="1474B061" w:rsidR="00C32EE4" w:rsidRPr="00C32EE4" w:rsidRDefault="00C32EE4" w:rsidP="00C32EE4">
      <w:pPr>
        <w:pStyle w:val="Prrafodelista"/>
        <w:numPr>
          <w:ilvl w:val="0"/>
          <w:numId w:val="8"/>
        </w:numPr>
        <w:spacing w:line="360" w:lineRule="auto"/>
        <w:jc w:val="both"/>
        <w:rPr>
          <w:sz w:val="24"/>
          <w:szCs w:val="24"/>
        </w:rPr>
      </w:pPr>
      <w:r w:rsidRPr="00C32EE4">
        <w:rPr>
          <w:sz w:val="24"/>
          <w:szCs w:val="24"/>
        </w:rPr>
        <w:t>Entender sus necesidades con relación a los servicios.</w:t>
      </w:r>
    </w:p>
    <w:p w14:paraId="19BEC19D" w14:textId="07D05422" w:rsidR="00C32EE4" w:rsidRPr="00C32EE4" w:rsidRDefault="00C32EE4" w:rsidP="00C32EE4">
      <w:pPr>
        <w:pStyle w:val="Prrafodelista"/>
        <w:numPr>
          <w:ilvl w:val="0"/>
          <w:numId w:val="8"/>
        </w:numPr>
        <w:spacing w:line="360" w:lineRule="auto"/>
        <w:jc w:val="both"/>
        <w:rPr>
          <w:sz w:val="24"/>
          <w:szCs w:val="24"/>
        </w:rPr>
      </w:pPr>
      <w:r w:rsidRPr="00C32EE4">
        <w:rPr>
          <w:sz w:val="24"/>
          <w:szCs w:val="24"/>
        </w:rPr>
        <w:t>Detectar áreas de mejora.</w:t>
      </w:r>
    </w:p>
    <w:p w14:paraId="46166CA4" w14:textId="33B12ECA" w:rsidR="00C32EE4" w:rsidRPr="00C32EE4" w:rsidRDefault="00C32EE4" w:rsidP="00C32EE4">
      <w:pPr>
        <w:pStyle w:val="Prrafodelista"/>
        <w:numPr>
          <w:ilvl w:val="0"/>
          <w:numId w:val="8"/>
        </w:numPr>
        <w:spacing w:line="360" w:lineRule="auto"/>
        <w:jc w:val="both"/>
        <w:rPr>
          <w:sz w:val="24"/>
          <w:szCs w:val="24"/>
        </w:rPr>
      </w:pPr>
      <w:r w:rsidRPr="00C32EE4">
        <w:rPr>
          <w:sz w:val="24"/>
          <w:szCs w:val="24"/>
        </w:rPr>
        <w:t>Identificar los factores que fortalecen la relación con los usuarios.</w:t>
      </w:r>
    </w:p>
    <w:p w14:paraId="6552A9CA" w14:textId="156194EB" w:rsidR="00C32EE4" w:rsidRPr="00C32EE4" w:rsidRDefault="00C32EE4" w:rsidP="00C32EE4">
      <w:pPr>
        <w:pStyle w:val="Prrafodelista"/>
        <w:numPr>
          <w:ilvl w:val="0"/>
          <w:numId w:val="8"/>
        </w:numPr>
        <w:spacing w:line="360" w:lineRule="auto"/>
        <w:jc w:val="both"/>
        <w:rPr>
          <w:sz w:val="24"/>
          <w:szCs w:val="24"/>
        </w:rPr>
      </w:pPr>
      <w:r w:rsidRPr="00C32EE4">
        <w:rPr>
          <w:sz w:val="24"/>
          <w:szCs w:val="24"/>
        </w:rPr>
        <w:t>Comparar el nivel de desempeño institucional y el grado de satisfacción ciudadana.</w:t>
      </w:r>
    </w:p>
    <w:p w14:paraId="06D5A051" w14:textId="77777777" w:rsidR="00A4107A" w:rsidRDefault="00A4107A" w:rsidP="00C32EE4">
      <w:pPr>
        <w:spacing w:line="360" w:lineRule="auto"/>
        <w:jc w:val="both"/>
        <w:rPr>
          <w:b/>
          <w:bCs/>
          <w:sz w:val="24"/>
          <w:szCs w:val="24"/>
        </w:rPr>
      </w:pPr>
    </w:p>
    <w:p w14:paraId="2F489EE6" w14:textId="2E261A8F" w:rsidR="00C32EE4" w:rsidRPr="00A13823" w:rsidRDefault="00C32EE4" w:rsidP="00C32EE4">
      <w:pPr>
        <w:spacing w:line="360" w:lineRule="auto"/>
        <w:jc w:val="both"/>
        <w:rPr>
          <w:b/>
          <w:bCs/>
          <w:sz w:val="24"/>
          <w:szCs w:val="24"/>
        </w:rPr>
      </w:pPr>
      <w:r w:rsidRPr="00A13823">
        <w:rPr>
          <w:b/>
          <w:bCs/>
          <w:sz w:val="24"/>
          <w:szCs w:val="24"/>
        </w:rPr>
        <w:t xml:space="preserve">Metodología </w:t>
      </w:r>
    </w:p>
    <w:p w14:paraId="1004A258" w14:textId="77777777" w:rsidR="00C32EE4" w:rsidRPr="00C32EE4" w:rsidRDefault="00C32EE4" w:rsidP="00C32EE4">
      <w:pPr>
        <w:spacing w:line="360" w:lineRule="auto"/>
        <w:jc w:val="both"/>
        <w:rPr>
          <w:sz w:val="24"/>
          <w:szCs w:val="24"/>
        </w:rPr>
      </w:pPr>
      <w:r w:rsidRPr="00C32EE4">
        <w:rPr>
          <w:sz w:val="24"/>
          <w:szCs w:val="24"/>
        </w:rPr>
        <w:t>El modelo de encuesta utilizada evalúa la satisfacción ciudadana y la agrupa en cinco dimensiones o atributos que expresan los usuarios al momento de recibir un servicio dentro de la institución. Estas dimensiones son:</w:t>
      </w:r>
    </w:p>
    <w:p w14:paraId="1CD4B3B5" w14:textId="0CBC378F" w:rsidR="00C32EE4" w:rsidRPr="00C32EE4" w:rsidRDefault="00C32EE4" w:rsidP="00C32EE4">
      <w:pPr>
        <w:pStyle w:val="Prrafodelista"/>
        <w:numPr>
          <w:ilvl w:val="0"/>
          <w:numId w:val="9"/>
        </w:numPr>
        <w:spacing w:line="360" w:lineRule="auto"/>
        <w:jc w:val="both"/>
        <w:rPr>
          <w:sz w:val="24"/>
          <w:szCs w:val="24"/>
        </w:rPr>
      </w:pPr>
      <w:r w:rsidRPr="00C32EE4">
        <w:rPr>
          <w:b/>
          <w:bCs/>
          <w:sz w:val="24"/>
          <w:szCs w:val="24"/>
        </w:rPr>
        <w:t>Elementos tangibles:</w:t>
      </w:r>
      <w:r w:rsidRPr="00C32EE4">
        <w:rPr>
          <w:sz w:val="24"/>
          <w:szCs w:val="24"/>
        </w:rPr>
        <w:t xml:space="preserve"> Apariencia de las instalaciones físicas, equipos, personal y materiales de comunicación.</w:t>
      </w:r>
    </w:p>
    <w:p w14:paraId="26FEE0E6" w14:textId="2BAC1E73" w:rsidR="00C32EE4" w:rsidRPr="00C32EE4" w:rsidRDefault="00C32EE4" w:rsidP="00C32EE4">
      <w:pPr>
        <w:pStyle w:val="Prrafodelista"/>
        <w:numPr>
          <w:ilvl w:val="0"/>
          <w:numId w:val="9"/>
        </w:numPr>
        <w:spacing w:line="360" w:lineRule="auto"/>
        <w:jc w:val="both"/>
        <w:rPr>
          <w:sz w:val="24"/>
          <w:szCs w:val="24"/>
        </w:rPr>
      </w:pPr>
      <w:r w:rsidRPr="00C32EE4">
        <w:rPr>
          <w:b/>
          <w:bCs/>
          <w:sz w:val="24"/>
          <w:szCs w:val="24"/>
        </w:rPr>
        <w:t>Fiabilidad del Servicio:</w:t>
      </w:r>
      <w:r w:rsidRPr="00C32EE4">
        <w:rPr>
          <w:sz w:val="24"/>
          <w:szCs w:val="24"/>
        </w:rPr>
        <w:t xml:space="preserve"> Habilidad para realizar el servicio prometido sin errores y de manera cuidadosa.</w:t>
      </w:r>
    </w:p>
    <w:p w14:paraId="1B06AF99" w14:textId="0518EFC8" w:rsidR="00C32EE4" w:rsidRPr="00C32EE4" w:rsidRDefault="00C32EE4" w:rsidP="00C32EE4">
      <w:pPr>
        <w:pStyle w:val="Prrafodelista"/>
        <w:numPr>
          <w:ilvl w:val="0"/>
          <w:numId w:val="9"/>
        </w:numPr>
        <w:spacing w:line="360" w:lineRule="auto"/>
        <w:jc w:val="both"/>
        <w:rPr>
          <w:sz w:val="24"/>
          <w:szCs w:val="24"/>
        </w:rPr>
      </w:pPr>
      <w:r w:rsidRPr="00C32EE4">
        <w:rPr>
          <w:b/>
          <w:bCs/>
          <w:sz w:val="24"/>
          <w:szCs w:val="24"/>
        </w:rPr>
        <w:t>Capacidad de respuesta:</w:t>
      </w:r>
      <w:r w:rsidRPr="00C32EE4">
        <w:rPr>
          <w:sz w:val="24"/>
          <w:szCs w:val="24"/>
        </w:rPr>
        <w:t xml:space="preserve"> Disposición y voluntad para ayudar a los usuarios y proporcionar un servicio rápido.</w:t>
      </w:r>
    </w:p>
    <w:p w14:paraId="6A8B4477" w14:textId="09A26735" w:rsidR="00C32EE4" w:rsidRPr="00C32EE4" w:rsidRDefault="00C32EE4" w:rsidP="00C32EE4">
      <w:pPr>
        <w:pStyle w:val="Prrafodelista"/>
        <w:numPr>
          <w:ilvl w:val="0"/>
          <w:numId w:val="9"/>
        </w:numPr>
        <w:spacing w:line="360" w:lineRule="auto"/>
        <w:jc w:val="both"/>
        <w:rPr>
          <w:sz w:val="24"/>
          <w:szCs w:val="24"/>
        </w:rPr>
      </w:pPr>
      <w:r w:rsidRPr="00C32EE4">
        <w:rPr>
          <w:b/>
          <w:bCs/>
          <w:sz w:val="24"/>
          <w:szCs w:val="24"/>
        </w:rPr>
        <w:t>Elementos de Seguridad del Servicio:</w:t>
      </w:r>
      <w:r w:rsidRPr="00C32EE4">
        <w:rPr>
          <w:sz w:val="24"/>
          <w:szCs w:val="24"/>
        </w:rPr>
        <w:t xml:space="preserve"> Conocimiento y atención mostrados por los empleados y sus habilidades para inspirar credibilidad y confianza.</w:t>
      </w:r>
    </w:p>
    <w:p w14:paraId="7BCE78CC" w14:textId="52716063" w:rsidR="00C32EE4" w:rsidRPr="00C32EE4" w:rsidRDefault="00C32EE4" w:rsidP="00C32EE4">
      <w:pPr>
        <w:pStyle w:val="Prrafodelista"/>
        <w:numPr>
          <w:ilvl w:val="0"/>
          <w:numId w:val="9"/>
        </w:numPr>
        <w:spacing w:line="360" w:lineRule="auto"/>
        <w:jc w:val="both"/>
        <w:rPr>
          <w:sz w:val="24"/>
          <w:szCs w:val="24"/>
        </w:rPr>
      </w:pPr>
      <w:r w:rsidRPr="00C32EE4">
        <w:rPr>
          <w:b/>
          <w:bCs/>
          <w:sz w:val="24"/>
          <w:szCs w:val="24"/>
        </w:rPr>
        <w:t>Elementos de Empatía:</w:t>
      </w:r>
      <w:r w:rsidRPr="00C32EE4">
        <w:rPr>
          <w:sz w:val="24"/>
          <w:szCs w:val="24"/>
        </w:rPr>
        <w:t xml:space="preserve"> Atención individualizada que ofrece la institución a sus usuarios.</w:t>
      </w:r>
    </w:p>
    <w:p w14:paraId="6A6CC2CB" w14:textId="7E1A9B8B" w:rsidR="00424701" w:rsidRDefault="00424701" w:rsidP="00424701">
      <w:pPr>
        <w:spacing w:line="360" w:lineRule="auto"/>
        <w:jc w:val="both"/>
        <w:rPr>
          <w:sz w:val="24"/>
          <w:szCs w:val="24"/>
        </w:rPr>
      </w:pPr>
      <w:r>
        <w:rPr>
          <w:sz w:val="24"/>
          <w:szCs w:val="24"/>
        </w:rPr>
        <w:t>Por ser un estudio inicial realizado por la institución, se consideró que el tamaño de la muestra no es representativa para determinar técnicamente los resultados, pero se tomará como medición preliminar para orientar las evaluaciones posteriores con muestras mayormente participativas.</w:t>
      </w:r>
    </w:p>
    <w:p w14:paraId="5DCE305C" w14:textId="5583FEE4" w:rsidR="00424701" w:rsidRDefault="00424701" w:rsidP="00424701">
      <w:pPr>
        <w:spacing w:line="360" w:lineRule="auto"/>
        <w:jc w:val="both"/>
        <w:rPr>
          <w:sz w:val="24"/>
          <w:szCs w:val="24"/>
        </w:rPr>
      </w:pPr>
      <w:r>
        <w:rPr>
          <w:sz w:val="24"/>
          <w:szCs w:val="24"/>
        </w:rPr>
        <w:t>Esta modalidad fue aplicada con el propósito de conocer el grado de satisfacción de los usuarios externos, así como para crear una cultura de calidad en la institución que genere a través de la consulta ciudadana, oportunidades de mejora tanto para el personal como para la institución.</w:t>
      </w:r>
    </w:p>
    <w:p w14:paraId="17FEEBA7" w14:textId="77777777" w:rsidR="00A4107A" w:rsidRDefault="00A4107A" w:rsidP="00A13823">
      <w:pPr>
        <w:spacing w:line="360" w:lineRule="auto"/>
        <w:jc w:val="both"/>
        <w:rPr>
          <w:sz w:val="24"/>
          <w:szCs w:val="24"/>
        </w:rPr>
      </w:pPr>
    </w:p>
    <w:p w14:paraId="73333927" w14:textId="77777777" w:rsidR="00A4107A" w:rsidRDefault="00A4107A" w:rsidP="00A13823">
      <w:pPr>
        <w:spacing w:line="360" w:lineRule="auto"/>
        <w:jc w:val="both"/>
        <w:rPr>
          <w:sz w:val="24"/>
          <w:szCs w:val="24"/>
        </w:rPr>
      </w:pPr>
    </w:p>
    <w:p w14:paraId="0409189C" w14:textId="77777777" w:rsidR="00A4107A" w:rsidRDefault="00A4107A" w:rsidP="00A13823">
      <w:pPr>
        <w:spacing w:line="360" w:lineRule="auto"/>
        <w:jc w:val="both"/>
        <w:rPr>
          <w:sz w:val="24"/>
          <w:szCs w:val="24"/>
        </w:rPr>
      </w:pPr>
    </w:p>
    <w:p w14:paraId="4137FB8D" w14:textId="0F2470D3" w:rsidR="00C83D41" w:rsidRDefault="00424701" w:rsidP="00A13823">
      <w:pPr>
        <w:spacing w:line="360" w:lineRule="auto"/>
        <w:jc w:val="both"/>
        <w:rPr>
          <w:sz w:val="24"/>
          <w:szCs w:val="24"/>
        </w:rPr>
      </w:pPr>
      <w:r w:rsidRPr="00424701">
        <w:rPr>
          <w:sz w:val="24"/>
          <w:szCs w:val="24"/>
        </w:rPr>
        <w:t>Para la recopilación de información se asign</w:t>
      </w:r>
      <w:r w:rsidR="00A4107A">
        <w:rPr>
          <w:sz w:val="24"/>
          <w:szCs w:val="24"/>
        </w:rPr>
        <w:t>aron</w:t>
      </w:r>
      <w:r w:rsidRPr="00424701">
        <w:rPr>
          <w:sz w:val="24"/>
          <w:szCs w:val="24"/>
        </w:rPr>
        <w:t xml:space="preserve"> 30 encuestas a la Unidad de Registro de Establecimientos y a la Oficina Tramitadora de Denuncias, las cuales, brindan servicios de atención directa a los usuarios del CSSP. Estas unidades se encargaron de proveerlas a los usuarios para su llenado, haciendo efectivas un total de 46 encuestas.</w:t>
      </w:r>
    </w:p>
    <w:p w14:paraId="5AB8DB49" w14:textId="7E1D32EF" w:rsidR="00A13823" w:rsidRDefault="00D424D0" w:rsidP="00A13823">
      <w:pPr>
        <w:spacing w:line="360" w:lineRule="auto"/>
        <w:jc w:val="both"/>
        <w:rPr>
          <w:sz w:val="24"/>
          <w:szCs w:val="24"/>
        </w:rPr>
      </w:pPr>
      <w:r w:rsidRPr="00D424D0">
        <w:rPr>
          <w:noProof/>
        </w:rPr>
        <w:t xml:space="preserve"> </w:t>
      </w:r>
      <w:r>
        <w:rPr>
          <w:noProof/>
          <w:lang w:eastAsia="es-SV"/>
        </w:rPr>
        <w:drawing>
          <wp:inline distT="0" distB="0" distL="0" distR="0" wp14:anchorId="5B159164" wp14:editId="35186165">
            <wp:extent cx="5612130" cy="1600200"/>
            <wp:effectExtent l="0" t="0" r="7620" b="0"/>
            <wp:docPr id="1" name="Gráfico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C14955-09DA-47FA-A8D8-F137822CE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748AE0" w14:textId="2300941C" w:rsidR="00D424D0" w:rsidRDefault="00D424D0" w:rsidP="00D424D0">
      <w:pPr>
        <w:rPr>
          <w:sz w:val="20"/>
          <w:szCs w:val="20"/>
        </w:rPr>
      </w:pPr>
      <w:r w:rsidRPr="005A2C62">
        <w:rPr>
          <w:sz w:val="20"/>
          <w:szCs w:val="20"/>
        </w:rPr>
        <w:t>Fuente: Unidad de Planificación y Evaluación</w:t>
      </w:r>
    </w:p>
    <w:p w14:paraId="1D9CACFC" w14:textId="77777777" w:rsidR="00A4107A" w:rsidRDefault="00A4107A" w:rsidP="00C32EE4">
      <w:pPr>
        <w:spacing w:line="360" w:lineRule="auto"/>
        <w:jc w:val="both"/>
        <w:rPr>
          <w:sz w:val="24"/>
          <w:szCs w:val="24"/>
        </w:rPr>
      </w:pPr>
    </w:p>
    <w:p w14:paraId="3CA99536" w14:textId="50CDFB61" w:rsidR="00A4107A" w:rsidRDefault="00C32EE4" w:rsidP="00A4107A">
      <w:pPr>
        <w:spacing w:line="360" w:lineRule="auto"/>
        <w:jc w:val="both"/>
        <w:rPr>
          <w:sz w:val="24"/>
          <w:szCs w:val="24"/>
        </w:rPr>
      </w:pPr>
      <w:r w:rsidRPr="00C32EE4">
        <w:rPr>
          <w:sz w:val="24"/>
          <w:szCs w:val="24"/>
        </w:rPr>
        <w:t>Para el análisis de los datos, las respuestas fueron agrupadas según las dimensiones y atributos del modelo planteado.</w:t>
      </w:r>
      <w:bookmarkStart w:id="2" w:name="_Toc74032551"/>
    </w:p>
    <w:p w14:paraId="1F0533C6" w14:textId="1EA50B27" w:rsidR="0063384F" w:rsidRDefault="0063384F" w:rsidP="0063384F">
      <w:pPr>
        <w:pStyle w:val="Ttulo3"/>
        <w:numPr>
          <w:ilvl w:val="1"/>
          <w:numId w:val="1"/>
        </w:numPr>
        <w:tabs>
          <w:tab w:val="num" w:pos="360"/>
        </w:tabs>
        <w:spacing w:line="360" w:lineRule="auto"/>
        <w:rPr>
          <w:sz w:val="24"/>
          <w:szCs w:val="24"/>
        </w:rPr>
      </w:pPr>
      <w:r w:rsidRPr="000941DB">
        <w:rPr>
          <w:sz w:val="24"/>
          <w:szCs w:val="24"/>
        </w:rPr>
        <w:t>EVALUACIÓN DEL NIVEL DE SATISFACCIÓN DE LOS SERVICIOS BRINDADOS</w:t>
      </w:r>
      <w:bookmarkEnd w:id="2"/>
    </w:p>
    <w:p w14:paraId="0747BC8E" w14:textId="4E2CBA86" w:rsidR="0063384F" w:rsidRDefault="00D424D0" w:rsidP="0063384F">
      <w:pPr>
        <w:spacing w:line="360" w:lineRule="auto"/>
        <w:jc w:val="both"/>
        <w:rPr>
          <w:sz w:val="24"/>
          <w:szCs w:val="24"/>
        </w:rPr>
      </w:pPr>
      <w:r>
        <w:rPr>
          <w:sz w:val="24"/>
          <w:szCs w:val="24"/>
        </w:rPr>
        <w:t>Adicionalmente, la</w:t>
      </w:r>
      <w:r w:rsidR="0063384F">
        <w:rPr>
          <w:sz w:val="24"/>
          <w:szCs w:val="24"/>
        </w:rPr>
        <w:t xml:space="preserve"> información revelada en </w:t>
      </w:r>
      <w:r w:rsidR="0063384F" w:rsidRPr="00244023">
        <w:rPr>
          <w:sz w:val="24"/>
          <w:szCs w:val="24"/>
        </w:rPr>
        <w:t>la encuesta de satisfacción se muestra mediante gráficas (promedios de puntaje)</w:t>
      </w:r>
      <w:r w:rsidR="0063384F">
        <w:rPr>
          <w:sz w:val="24"/>
          <w:szCs w:val="24"/>
        </w:rPr>
        <w:t xml:space="preserve"> </w:t>
      </w:r>
      <w:r>
        <w:rPr>
          <w:sz w:val="24"/>
          <w:szCs w:val="24"/>
        </w:rPr>
        <w:t xml:space="preserve">y, </w:t>
      </w:r>
      <w:r w:rsidR="00B70DA1">
        <w:rPr>
          <w:sz w:val="24"/>
          <w:szCs w:val="24"/>
        </w:rPr>
        <w:t>con</w:t>
      </w:r>
      <w:r w:rsidR="0063384F">
        <w:rPr>
          <w:sz w:val="24"/>
          <w:szCs w:val="24"/>
        </w:rPr>
        <w:t xml:space="preserve"> base a los resultados obtenidos se han considerado los siguientes niveles de satisfacción: </w:t>
      </w:r>
    </w:p>
    <w:p w14:paraId="66193C6B" w14:textId="078E80BA" w:rsidR="0063384F" w:rsidRDefault="00B70DA1" w:rsidP="0063384F">
      <w:pPr>
        <w:spacing w:line="360" w:lineRule="auto"/>
        <w:ind w:left="284"/>
        <w:jc w:val="both"/>
        <w:rPr>
          <w:sz w:val="24"/>
          <w:szCs w:val="24"/>
        </w:rPr>
      </w:pPr>
      <w:r>
        <w:rPr>
          <w:noProof/>
          <w:lang w:eastAsia="es-SV"/>
        </w:rPr>
        <mc:AlternateContent>
          <mc:Choice Requires="wpg">
            <w:drawing>
              <wp:anchor distT="0" distB="0" distL="114300" distR="114300" simplePos="0" relativeHeight="251659264" behindDoc="0" locked="0" layoutInCell="1" allowOverlap="1" wp14:anchorId="0B05DFF4" wp14:editId="08AD8922">
                <wp:simplePos x="0" y="0"/>
                <wp:positionH relativeFrom="margin">
                  <wp:align>left</wp:align>
                </wp:positionH>
                <wp:positionV relativeFrom="paragraph">
                  <wp:posOffset>259715</wp:posOffset>
                </wp:positionV>
                <wp:extent cx="6076950" cy="542925"/>
                <wp:effectExtent l="0" t="0" r="0" b="0"/>
                <wp:wrapNone/>
                <wp:docPr id="21" name="Grupo 30"/>
                <wp:cNvGraphicFramePr/>
                <a:graphic xmlns:a="http://schemas.openxmlformats.org/drawingml/2006/main">
                  <a:graphicData uri="http://schemas.microsoft.com/office/word/2010/wordprocessingGroup">
                    <wpg:wgp>
                      <wpg:cNvGrpSpPr/>
                      <wpg:grpSpPr>
                        <a:xfrm>
                          <a:off x="0" y="0"/>
                          <a:ext cx="6076950" cy="542925"/>
                          <a:chOff x="0" y="1179828"/>
                          <a:chExt cx="11059543" cy="673617"/>
                        </a:xfrm>
                      </wpg:grpSpPr>
                      <wps:wsp>
                        <wps:cNvPr id="25" name="Conector recto 25" descr="escala de tiempo"/>
                        <wps:cNvCnPr>
                          <a:cxnSpLocks/>
                        </wps:cNvCnPr>
                        <wps:spPr>
                          <a:xfrm flipH="1">
                            <a:off x="534117" y="1297173"/>
                            <a:ext cx="9317820" cy="0"/>
                          </a:xfrm>
                          <a:prstGeom prst="line">
                            <a:avLst/>
                          </a:prstGeom>
                          <a:noFill/>
                          <a:ln w="28575" cap="flat" cmpd="sng" algn="ctr">
                            <a:solidFill>
                              <a:srgbClr val="000000"/>
                            </a:solidFill>
                            <a:prstDash val="solid"/>
                            <a:miter lim="800000"/>
                          </a:ln>
                          <a:effectLst/>
                        </wps:spPr>
                        <wps:bodyPr/>
                      </wps:wsp>
                      <wps:wsp>
                        <wps:cNvPr id="26" name="Elipse 26" descr="marcadores de escala de tiempo"/>
                        <wps:cNvSpPr/>
                        <wps:spPr>
                          <a:xfrm>
                            <a:off x="534117" y="1212691"/>
                            <a:ext cx="168964" cy="168964"/>
                          </a:xfrm>
                          <a:prstGeom prst="ellipse">
                            <a:avLst/>
                          </a:prstGeom>
                          <a:solidFill>
                            <a:srgbClr val="4472C4">
                              <a:lumMod val="75000"/>
                            </a:srgbClr>
                          </a:solidFill>
                          <a:ln w="19050" cap="flat" cmpd="sng" algn="ctr">
                            <a:solidFill>
                              <a:srgbClr val="000000"/>
                            </a:solidFill>
                            <a:prstDash val="solid"/>
                            <a:miter lim="800000"/>
                          </a:ln>
                          <a:effectLst/>
                        </wps:spPr>
                        <wps:bodyPr rtlCol="0" anchor="ctr"/>
                      </wps:wsp>
                      <wps:wsp>
                        <wps:cNvPr id="27" name="Elipse 27" descr="marcadores de escala de tiempo"/>
                        <wps:cNvSpPr/>
                        <wps:spPr>
                          <a:xfrm>
                            <a:off x="5108545" y="1179828"/>
                            <a:ext cx="168964" cy="168964"/>
                          </a:xfrm>
                          <a:prstGeom prst="ellipse">
                            <a:avLst/>
                          </a:prstGeom>
                          <a:solidFill>
                            <a:srgbClr val="4472C4">
                              <a:lumMod val="75000"/>
                            </a:srgbClr>
                          </a:solidFill>
                          <a:ln w="19050" cap="flat" cmpd="sng" algn="ctr">
                            <a:solidFill>
                              <a:srgbClr val="000000"/>
                            </a:solidFill>
                            <a:prstDash val="solid"/>
                            <a:miter lim="800000"/>
                          </a:ln>
                          <a:effectLst/>
                        </wps:spPr>
                        <wps:bodyPr rtlCol="0" anchor="ctr"/>
                      </wps:wsp>
                      <wps:wsp>
                        <wps:cNvPr id="28" name="Elipse 28" descr="marcadores de escala de tiempo"/>
                        <wps:cNvSpPr/>
                        <wps:spPr>
                          <a:xfrm>
                            <a:off x="9682973" y="1212691"/>
                            <a:ext cx="168964" cy="168964"/>
                          </a:xfrm>
                          <a:prstGeom prst="ellipse">
                            <a:avLst/>
                          </a:prstGeom>
                          <a:solidFill>
                            <a:srgbClr val="4472C4">
                              <a:lumMod val="75000"/>
                            </a:srgbClr>
                          </a:solidFill>
                          <a:ln w="19050" cap="flat" cmpd="sng" algn="ctr">
                            <a:solidFill>
                              <a:srgbClr val="000000"/>
                            </a:solidFill>
                            <a:prstDash val="solid"/>
                            <a:miter lim="800000"/>
                          </a:ln>
                          <a:effectLst/>
                        </wps:spPr>
                        <wps:bodyPr rtlCol="0" anchor="ctr"/>
                      </wps:wsp>
                      <wps:wsp>
                        <wps:cNvPr id="29" name="Marcador de texto 17"/>
                        <wps:cNvSpPr txBox="1">
                          <a:spLocks/>
                        </wps:cNvSpPr>
                        <wps:spPr>
                          <a:xfrm>
                            <a:off x="0" y="1466137"/>
                            <a:ext cx="2585943" cy="369311"/>
                          </a:xfrm>
                          <a:prstGeom prst="rect">
                            <a:avLst/>
                          </a:prstGeom>
                        </wps:spPr>
                        <wps:txbx>
                          <w:txbxContent>
                            <w:p w14:paraId="08691A8A" w14:textId="77777777" w:rsidR="0063384F" w:rsidRDefault="0063384F" w:rsidP="0063384F">
                              <w:pPr>
                                <w:rPr>
                                  <w:rFonts w:asciiTheme="majorHAnsi" w:hAnsi="Calibri Light"/>
                                  <w:b/>
                                  <w:bCs/>
                                  <w:color w:val="000000" w:themeColor="text1"/>
                                  <w:kern w:val="24"/>
                                  <w:sz w:val="32"/>
                                  <w:szCs w:val="32"/>
                                  <w:lang w:val="es-ES"/>
                                </w:rPr>
                              </w:pPr>
                              <w:r w:rsidRPr="00A95E81">
                                <w:rPr>
                                  <w:rFonts w:asciiTheme="majorHAnsi" w:hAnsi="Calibri Light"/>
                                  <w:b/>
                                  <w:bCs/>
                                  <w:color w:val="000000" w:themeColor="text1"/>
                                  <w:kern w:val="24"/>
                                  <w:sz w:val="24"/>
                                  <w:szCs w:val="24"/>
                                  <w:lang w:val="es-ES"/>
                                </w:rPr>
                                <w:t>Poco</w:t>
                              </w:r>
                              <w:r w:rsidRPr="00A95E81">
                                <w:rPr>
                                  <w:rFonts w:asciiTheme="majorHAnsi" w:hAnsi="Calibri Light"/>
                                  <w:b/>
                                  <w:bCs/>
                                  <w:color w:val="000000" w:themeColor="text1"/>
                                  <w:kern w:val="24"/>
                                  <w:lang w:val="es-ES"/>
                                </w:rPr>
                                <w:t xml:space="preserve"> </w:t>
                              </w:r>
                              <w:r w:rsidRPr="00A95E81">
                                <w:rPr>
                                  <w:rFonts w:asciiTheme="majorHAnsi" w:hAnsi="Calibri Light"/>
                                  <w:b/>
                                  <w:bCs/>
                                  <w:color w:val="000000" w:themeColor="text1"/>
                                  <w:kern w:val="24"/>
                                  <w:sz w:val="24"/>
                                  <w:szCs w:val="24"/>
                                  <w:lang w:val="es-ES"/>
                                </w:rPr>
                                <w:t>Satisfactorio</w:t>
                              </w:r>
                            </w:p>
                          </w:txbxContent>
                        </wps:txbx>
                        <wps:bodyPr rtlCol="0"/>
                      </wps:wsp>
                      <wps:wsp>
                        <wps:cNvPr id="30" name="Marcador de texto 18"/>
                        <wps:cNvSpPr txBox="1">
                          <a:spLocks/>
                        </wps:cNvSpPr>
                        <wps:spPr>
                          <a:xfrm>
                            <a:off x="4396801" y="1484134"/>
                            <a:ext cx="2585943" cy="369311"/>
                          </a:xfrm>
                          <a:prstGeom prst="rect">
                            <a:avLst/>
                          </a:prstGeom>
                        </wps:spPr>
                        <wps:txbx>
                          <w:txbxContent>
                            <w:p w14:paraId="06083AD4" w14:textId="77777777" w:rsidR="0063384F" w:rsidRPr="00A95E81" w:rsidRDefault="0063384F" w:rsidP="0063384F">
                              <w:pPr>
                                <w:rPr>
                                  <w:rFonts w:asciiTheme="majorHAnsi" w:hAnsi="Calibri Light"/>
                                  <w:b/>
                                  <w:bCs/>
                                  <w:color w:val="000000" w:themeColor="text1"/>
                                  <w:kern w:val="24"/>
                                  <w:sz w:val="24"/>
                                  <w:szCs w:val="24"/>
                                  <w:lang w:val="es-ES"/>
                                </w:rPr>
                              </w:pPr>
                              <w:r w:rsidRPr="00A95E81">
                                <w:rPr>
                                  <w:rFonts w:asciiTheme="majorHAnsi" w:hAnsi="Calibri Light"/>
                                  <w:b/>
                                  <w:bCs/>
                                  <w:color w:val="000000" w:themeColor="text1"/>
                                  <w:kern w:val="24"/>
                                  <w:sz w:val="24"/>
                                  <w:szCs w:val="24"/>
                                  <w:lang w:val="es-ES"/>
                                </w:rPr>
                                <w:t>Satisfactorio</w:t>
                              </w:r>
                            </w:p>
                          </w:txbxContent>
                        </wps:txbx>
                        <wps:bodyPr rtlCol="0"/>
                      </wps:wsp>
                      <wps:wsp>
                        <wps:cNvPr id="31" name="Marcador de texto 20"/>
                        <wps:cNvSpPr txBox="1">
                          <a:spLocks/>
                        </wps:cNvSpPr>
                        <wps:spPr>
                          <a:xfrm>
                            <a:off x="7869957" y="1484134"/>
                            <a:ext cx="3189586" cy="369311"/>
                          </a:xfrm>
                          <a:prstGeom prst="rect">
                            <a:avLst/>
                          </a:prstGeom>
                        </wps:spPr>
                        <wps:txbx>
                          <w:txbxContent>
                            <w:p w14:paraId="27482D80" w14:textId="77777777" w:rsidR="0063384F" w:rsidRPr="00762056" w:rsidRDefault="0063384F" w:rsidP="0063384F">
                              <w:pPr>
                                <w:rPr>
                                  <w:rFonts w:asciiTheme="majorHAnsi" w:hAnsi="Calibri Light"/>
                                  <w:b/>
                                  <w:bCs/>
                                  <w:color w:val="000000" w:themeColor="text1"/>
                                  <w:kern w:val="24"/>
                                  <w:sz w:val="24"/>
                                  <w:szCs w:val="24"/>
                                  <w:lang w:val="es-ES"/>
                                </w:rPr>
                              </w:pPr>
                              <w:r w:rsidRPr="00A95E81">
                                <w:rPr>
                                  <w:rFonts w:asciiTheme="majorHAnsi" w:hAnsi="Calibri Light"/>
                                  <w:b/>
                                  <w:bCs/>
                                  <w:color w:val="000000" w:themeColor="text1"/>
                                  <w:kern w:val="24"/>
                                  <w:sz w:val="24"/>
                                  <w:szCs w:val="24"/>
                                  <w:lang w:val="es-ES"/>
                                </w:rPr>
                                <w:t>Totalmente</w:t>
                              </w:r>
                              <w:r>
                                <w:rPr>
                                  <w:rFonts w:asciiTheme="majorHAnsi" w:hAnsi="Calibri Light"/>
                                  <w:b/>
                                  <w:bCs/>
                                  <w:color w:val="000000" w:themeColor="text1"/>
                                  <w:kern w:val="24"/>
                                  <w:sz w:val="32"/>
                                  <w:szCs w:val="32"/>
                                  <w:lang w:val="es-ES"/>
                                </w:rPr>
                                <w:t xml:space="preserve"> </w:t>
                              </w:r>
                              <w:r w:rsidRPr="00762056">
                                <w:rPr>
                                  <w:rFonts w:asciiTheme="majorHAnsi" w:hAnsi="Calibri Light"/>
                                  <w:b/>
                                  <w:bCs/>
                                  <w:color w:val="000000" w:themeColor="text1"/>
                                  <w:kern w:val="24"/>
                                  <w:sz w:val="24"/>
                                  <w:szCs w:val="24"/>
                                  <w:lang w:val="es-ES"/>
                                </w:rPr>
                                <w:t>Satisfactorio</w:t>
                              </w:r>
                            </w:p>
                          </w:txbxContent>
                        </wps:txbx>
                        <wps:bodyPr rtlCol="0"/>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05DFF4" id="Grupo 30" o:spid="_x0000_s1026" style="position:absolute;left:0;text-align:left;margin-left:0;margin-top:20.45pt;width:478.5pt;height:42.75pt;z-index:251659264;mso-position-horizontal:left;mso-position-horizontal-relative:margin;mso-width-relative:margin;mso-height-relative:margin" coordorigin=",11798" coordsize="110595,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">
                <v:line id="Conector recto 25" o:spid="_x0000_s1027" alt="escala de tiempo" style="position:absolute;flip:x;visibility:visible;mso-wrap-style:square" from="5341,12971" to="98519,1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" strokeweight="2.25pt">
                  <v:stroke joinstyle="miter"/>
                  <o:lock v:ext="edit" shapetype="f"/>
                </v:line>
                <v:oval id="Elipse 26" o:spid="_x0000_s1028" alt="marcadores de escala de tiempo" style="position:absolute;left:5341;top:12126;width:1689;height:1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" fillcolor="#2f5597" strokeweight="1.5pt">
                  <v:stroke joinstyle="miter"/>
                </v:oval>
                <v:oval id="Elipse 27" o:spid="_x0000_s1029" alt="marcadores de escala de tiempo" style="position:absolute;left:51085;top:11798;width:1690;height: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" fillcolor="#2f5597" strokeweight="1.5pt">
                  <v:stroke joinstyle="miter"/>
                </v:oval>
                <v:oval id="Elipse 28" o:spid="_x0000_s1030" alt="marcadores de escala de tiempo" style="position:absolute;left:96829;top:12126;width:1690;height:1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" fillcolor="#2f5597" strokeweight="1.5pt">
                  <v:stroke joinstyle="miter"/>
                </v:oval>
                <v:shapetype id="_x0000_t202" coordsize="21600,21600" o:spt="202" path="m,l,21600r21600,l21600,xe">
                  <v:stroke joinstyle="miter"/>
                  <v:path gradientshapeok="t" o:connecttype="rect"/>
                </v:shapetype>
                <v:shape id="Marcador de texto 17" o:spid="_x0000_s1031" type="#_x0000_t202" style="position:absolute;top:14661;width:2585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8691A8A" w14:textId="77777777" w:rsidR="0063384F" w:rsidRDefault="0063384F" w:rsidP="0063384F">
                        <w:pPr>
                          <w:rPr>
                            <w:rFonts w:asciiTheme="majorHAnsi" w:hAnsi="Calibri Light"/>
                            <w:b/>
                            <w:bCs/>
                            <w:color w:val="000000" w:themeColor="text1"/>
                            <w:kern w:val="24"/>
                            <w:sz w:val="32"/>
                            <w:szCs w:val="32"/>
                            <w:lang w:val="es-ES"/>
                          </w:rPr>
                        </w:pPr>
                        <w:r w:rsidRPr="00A95E81">
                          <w:rPr>
                            <w:rFonts w:asciiTheme="majorHAnsi" w:hAnsi="Calibri Light"/>
                            <w:b/>
                            <w:bCs/>
                            <w:color w:val="000000" w:themeColor="text1"/>
                            <w:kern w:val="24"/>
                            <w:sz w:val="24"/>
                            <w:szCs w:val="24"/>
                            <w:lang w:val="es-ES"/>
                          </w:rPr>
                          <w:t>Poco</w:t>
                        </w:r>
                        <w:r w:rsidRPr="00A95E81">
                          <w:rPr>
                            <w:rFonts w:asciiTheme="majorHAnsi" w:hAnsi="Calibri Light"/>
                            <w:b/>
                            <w:bCs/>
                            <w:color w:val="000000" w:themeColor="text1"/>
                            <w:kern w:val="24"/>
                            <w:lang w:val="es-ES"/>
                          </w:rPr>
                          <w:t xml:space="preserve"> </w:t>
                        </w:r>
                        <w:r w:rsidRPr="00A95E81">
                          <w:rPr>
                            <w:rFonts w:asciiTheme="majorHAnsi" w:hAnsi="Calibri Light"/>
                            <w:b/>
                            <w:bCs/>
                            <w:color w:val="000000" w:themeColor="text1"/>
                            <w:kern w:val="24"/>
                            <w:sz w:val="24"/>
                            <w:szCs w:val="24"/>
                            <w:lang w:val="es-ES"/>
                          </w:rPr>
                          <w:t>Satisfactorio</w:t>
                        </w:r>
                      </w:p>
                    </w:txbxContent>
                  </v:textbox>
                </v:shape>
                <v:shape id="Marcador de texto 18" o:spid="_x0000_s1032" type="#_x0000_t202" style="position:absolute;left:43968;top:14841;width:2585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06083AD4" w14:textId="77777777" w:rsidR="0063384F" w:rsidRPr="00A95E81" w:rsidRDefault="0063384F" w:rsidP="0063384F">
                        <w:pPr>
                          <w:rPr>
                            <w:rFonts w:asciiTheme="majorHAnsi" w:hAnsi="Calibri Light"/>
                            <w:b/>
                            <w:bCs/>
                            <w:color w:val="000000" w:themeColor="text1"/>
                            <w:kern w:val="24"/>
                            <w:sz w:val="24"/>
                            <w:szCs w:val="24"/>
                            <w:lang w:val="es-ES"/>
                          </w:rPr>
                        </w:pPr>
                        <w:r w:rsidRPr="00A95E81">
                          <w:rPr>
                            <w:rFonts w:asciiTheme="majorHAnsi" w:hAnsi="Calibri Light"/>
                            <w:b/>
                            <w:bCs/>
                            <w:color w:val="000000" w:themeColor="text1"/>
                            <w:kern w:val="24"/>
                            <w:sz w:val="24"/>
                            <w:szCs w:val="24"/>
                            <w:lang w:val="es-ES"/>
                          </w:rPr>
                          <w:t>Satisfactorio</w:t>
                        </w:r>
                      </w:p>
                    </w:txbxContent>
                  </v:textbox>
                </v:shape>
                <v:shape id="Marcador de texto 20" o:spid="_x0000_s1033" type="#_x0000_t202" style="position:absolute;left:78699;top:14841;width:31896;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7482D80" w14:textId="77777777" w:rsidR="0063384F" w:rsidRPr="00762056" w:rsidRDefault="0063384F" w:rsidP="0063384F">
                        <w:pPr>
                          <w:rPr>
                            <w:rFonts w:asciiTheme="majorHAnsi" w:hAnsi="Calibri Light"/>
                            <w:b/>
                            <w:bCs/>
                            <w:color w:val="000000" w:themeColor="text1"/>
                            <w:kern w:val="24"/>
                            <w:sz w:val="24"/>
                            <w:szCs w:val="24"/>
                            <w:lang w:val="es-ES"/>
                          </w:rPr>
                        </w:pPr>
                        <w:r w:rsidRPr="00A95E81">
                          <w:rPr>
                            <w:rFonts w:asciiTheme="majorHAnsi" w:hAnsi="Calibri Light"/>
                            <w:b/>
                            <w:bCs/>
                            <w:color w:val="000000" w:themeColor="text1"/>
                            <w:kern w:val="24"/>
                            <w:sz w:val="24"/>
                            <w:szCs w:val="24"/>
                            <w:lang w:val="es-ES"/>
                          </w:rPr>
                          <w:t>Totalmente</w:t>
                        </w:r>
                        <w:r>
                          <w:rPr>
                            <w:rFonts w:asciiTheme="majorHAnsi" w:hAnsi="Calibri Light"/>
                            <w:b/>
                            <w:bCs/>
                            <w:color w:val="000000" w:themeColor="text1"/>
                            <w:kern w:val="24"/>
                            <w:sz w:val="32"/>
                            <w:szCs w:val="32"/>
                            <w:lang w:val="es-ES"/>
                          </w:rPr>
                          <w:t xml:space="preserve"> </w:t>
                        </w:r>
                        <w:r w:rsidRPr="00762056">
                          <w:rPr>
                            <w:rFonts w:asciiTheme="majorHAnsi" w:hAnsi="Calibri Light"/>
                            <w:b/>
                            <w:bCs/>
                            <w:color w:val="000000" w:themeColor="text1"/>
                            <w:kern w:val="24"/>
                            <w:sz w:val="24"/>
                            <w:szCs w:val="24"/>
                            <w:lang w:val="es-ES"/>
                          </w:rPr>
                          <w:t>Satisfactorio</w:t>
                        </w:r>
                      </w:p>
                    </w:txbxContent>
                  </v:textbox>
                </v:shape>
                <w10:wrap anchorx="margin"/>
              </v:group>
            </w:pict>
          </mc:Fallback>
        </mc:AlternateContent>
      </w:r>
      <w:r w:rsidR="0063384F">
        <w:rPr>
          <w:sz w:val="24"/>
          <w:szCs w:val="24"/>
        </w:rPr>
        <w:t>0 – 7.9</w:t>
      </w:r>
      <w:r w:rsidR="0063384F">
        <w:rPr>
          <w:sz w:val="24"/>
          <w:szCs w:val="24"/>
        </w:rPr>
        <w:tab/>
      </w:r>
      <w:r w:rsidR="0063384F">
        <w:rPr>
          <w:sz w:val="24"/>
          <w:szCs w:val="24"/>
        </w:rPr>
        <w:tab/>
      </w:r>
      <w:r w:rsidR="0063384F">
        <w:rPr>
          <w:sz w:val="24"/>
          <w:szCs w:val="24"/>
        </w:rPr>
        <w:tab/>
      </w:r>
      <w:r w:rsidR="0063384F">
        <w:rPr>
          <w:sz w:val="24"/>
          <w:szCs w:val="24"/>
        </w:rPr>
        <w:tab/>
      </w:r>
      <w:r w:rsidR="0063384F">
        <w:rPr>
          <w:sz w:val="24"/>
          <w:szCs w:val="24"/>
        </w:rPr>
        <w:tab/>
        <w:t>8 – 8.9</w:t>
      </w:r>
      <w:r w:rsidR="0063384F">
        <w:rPr>
          <w:sz w:val="24"/>
          <w:szCs w:val="24"/>
        </w:rPr>
        <w:tab/>
      </w:r>
      <w:r w:rsidR="0063384F">
        <w:rPr>
          <w:sz w:val="24"/>
          <w:szCs w:val="24"/>
        </w:rPr>
        <w:tab/>
      </w:r>
      <w:r w:rsidR="0063384F">
        <w:rPr>
          <w:sz w:val="24"/>
          <w:szCs w:val="24"/>
        </w:rPr>
        <w:tab/>
      </w:r>
      <w:r w:rsidR="0063384F">
        <w:rPr>
          <w:sz w:val="24"/>
          <w:szCs w:val="24"/>
        </w:rPr>
        <w:tab/>
      </w:r>
      <w:r w:rsidR="0063384F">
        <w:rPr>
          <w:sz w:val="24"/>
          <w:szCs w:val="24"/>
        </w:rPr>
        <w:tab/>
        <w:t xml:space="preserve">       9 - 10</w:t>
      </w:r>
    </w:p>
    <w:p w14:paraId="712FD4D9" w14:textId="31FE65A7" w:rsidR="0063384F" w:rsidRDefault="0063384F" w:rsidP="0063384F">
      <w:pPr>
        <w:spacing w:line="360" w:lineRule="auto"/>
        <w:jc w:val="both"/>
        <w:rPr>
          <w:sz w:val="24"/>
          <w:szCs w:val="24"/>
        </w:rPr>
      </w:pPr>
    </w:p>
    <w:p w14:paraId="0476D007" w14:textId="77777777" w:rsidR="00D424D0" w:rsidRDefault="00D424D0" w:rsidP="0063384F">
      <w:pPr>
        <w:spacing w:line="360" w:lineRule="auto"/>
        <w:jc w:val="both"/>
        <w:rPr>
          <w:sz w:val="24"/>
          <w:szCs w:val="24"/>
        </w:rPr>
      </w:pPr>
    </w:p>
    <w:p w14:paraId="53056BF6" w14:textId="742099D0" w:rsidR="0063384F" w:rsidRDefault="0063384F" w:rsidP="0063384F">
      <w:pPr>
        <w:spacing w:line="360" w:lineRule="auto"/>
        <w:jc w:val="both"/>
        <w:rPr>
          <w:sz w:val="24"/>
          <w:szCs w:val="24"/>
        </w:rPr>
      </w:pPr>
      <w:r w:rsidRPr="00C41235">
        <w:rPr>
          <w:sz w:val="24"/>
          <w:szCs w:val="24"/>
        </w:rPr>
        <w:lastRenderedPageBreak/>
        <w:t xml:space="preserve">Para </w:t>
      </w:r>
      <w:r>
        <w:rPr>
          <w:sz w:val="24"/>
          <w:szCs w:val="24"/>
        </w:rPr>
        <w:t xml:space="preserve">la </w:t>
      </w:r>
      <w:r w:rsidRPr="00C41235">
        <w:rPr>
          <w:sz w:val="24"/>
          <w:szCs w:val="24"/>
        </w:rPr>
        <w:t>lectura de</w:t>
      </w:r>
      <w:r>
        <w:rPr>
          <w:sz w:val="24"/>
          <w:szCs w:val="24"/>
        </w:rPr>
        <w:t xml:space="preserve"> </w:t>
      </w:r>
      <w:r w:rsidRPr="00C41235">
        <w:rPr>
          <w:sz w:val="24"/>
          <w:szCs w:val="24"/>
        </w:rPr>
        <w:t>l</w:t>
      </w:r>
      <w:r>
        <w:rPr>
          <w:sz w:val="24"/>
          <w:szCs w:val="24"/>
        </w:rPr>
        <w:t>os</w:t>
      </w:r>
      <w:r w:rsidRPr="00C41235">
        <w:rPr>
          <w:sz w:val="24"/>
          <w:szCs w:val="24"/>
        </w:rPr>
        <w:t xml:space="preserve"> gráfico</w:t>
      </w:r>
      <w:r>
        <w:rPr>
          <w:sz w:val="24"/>
          <w:szCs w:val="24"/>
        </w:rPr>
        <w:t>s se</w:t>
      </w:r>
      <w:r w:rsidRPr="00C41235">
        <w:rPr>
          <w:sz w:val="24"/>
          <w:szCs w:val="24"/>
        </w:rPr>
        <w:t xml:space="preserve"> ilustran los resultados de las encuestas de satisfacción en la</w:t>
      </w:r>
      <w:r>
        <w:rPr>
          <w:sz w:val="24"/>
          <w:szCs w:val="24"/>
        </w:rPr>
        <w:t>s</w:t>
      </w:r>
      <w:r w:rsidRPr="00C41235">
        <w:rPr>
          <w:sz w:val="24"/>
          <w:szCs w:val="24"/>
        </w:rPr>
        <w:t xml:space="preserve"> dimensi</w:t>
      </w:r>
      <w:r>
        <w:rPr>
          <w:sz w:val="24"/>
          <w:szCs w:val="24"/>
        </w:rPr>
        <w:t>ones</w:t>
      </w:r>
      <w:r w:rsidRPr="00C41235">
        <w:rPr>
          <w:sz w:val="24"/>
          <w:szCs w:val="24"/>
        </w:rPr>
        <w:t xml:space="preserve"> de</w:t>
      </w:r>
      <w:r>
        <w:rPr>
          <w:sz w:val="24"/>
          <w:szCs w:val="24"/>
        </w:rPr>
        <w:t>:</w:t>
      </w:r>
      <w:r w:rsidRPr="00C41235">
        <w:rPr>
          <w:sz w:val="24"/>
          <w:szCs w:val="24"/>
        </w:rPr>
        <w:t xml:space="preserve"> Elementos Tangibles</w:t>
      </w:r>
      <w:r>
        <w:rPr>
          <w:sz w:val="24"/>
          <w:szCs w:val="24"/>
        </w:rPr>
        <w:t>, Fiabilidad de Servicio, Capacidad de Respuesta, Elementos de Seguridad del Servicio y Elementos de Empatía. En cada una de ellas se</w:t>
      </w:r>
      <w:r w:rsidRPr="00C41235">
        <w:rPr>
          <w:sz w:val="24"/>
          <w:szCs w:val="24"/>
        </w:rPr>
        <w:t xml:space="preserve"> presenta </w:t>
      </w:r>
      <w:r w:rsidRPr="003E6642">
        <w:rPr>
          <w:sz w:val="24"/>
          <w:szCs w:val="24"/>
        </w:rPr>
        <w:t>la calificación máxima, mínima</w:t>
      </w:r>
      <w:r w:rsidRPr="00C41235">
        <w:rPr>
          <w:sz w:val="24"/>
          <w:szCs w:val="24"/>
        </w:rPr>
        <w:t xml:space="preserve"> y promedio obtenido</w:t>
      </w:r>
      <w:r>
        <w:rPr>
          <w:sz w:val="24"/>
          <w:szCs w:val="24"/>
        </w:rPr>
        <w:t>.</w:t>
      </w:r>
    </w:p>
    <w:p w14:paraId="21B9BD65" w14:textId="77777777" w:rsidR="00C83D41" w:rsidRPr="00244023" w:rsidRDefault="00C83D41" w:rsidP="008A1F87">
      <w:pPr>
        <w:spacing w:after="0" w:line="360" w:lineRule="auto"/>
        <w:jc w:val="both"/>
        <w:rPr>
          <w:sz w:val="24"/>
          <w:szCs w:val="24"/>
        </w:rPr>
      </w:pPr>
    </w:p>
    <w:p w14:paraId="635A2C3B" w14:textId="77777777" w:rsidR="0063384F" w:rsidRPr="00A031D5" w:rsidRDefault="0063384F" w:rsidP="008A1F87">
      <w:pPr>
        <w:spacing w:after="0" w:line="240" w:lineRule="auto"/>
        <w:jc w:val="center"/>
        <w:rPr>
          <w:b/>
          <w:bCs/>
          <w:sz w:val="24"/>
          <w:szCs w:val="24"/>
        </w:rPr>
      </w:pPr>
      <w:r w:rsidRPr="00A031D5">
        <w:rPr>
          <w:b/>
          <w:bCs/>
          <w:sz w:val="24"/>
          <w:szCs w:val="24"/>
        </w:rPr>
        <w:t>GRÁFICOS DE RESULTADOS</w:t>
      </w:r>
    </w:p>
    <w:p w14:paraId="155FCBFF" w14:textId="77777777" w:rsidR="0063384F" w:rsidRPr="005242CF" w:rsidRDefault="0063384F" w:rsidP="008A1F87">
      <w:pPr>
        <w:spacing w:after="0" w:line="240" w:lineRule="auto"/>
        <w:jc w:val="center"/>
        <w:rPr>
          <w:rFonts w:asciiTheme="majorHAnsi" w:hAnsiTheme="majorHAnsi"/>
          <w:b/>
          <w:bCs/>
          <w:sz w:val="24"/>
          <w:szCs w:val="24"/>
        </w:rPr>
      </w:pPr>
      <w:r w:rsidRPr="005242CF">
        <w:rPr>
          <w:rFonts w:asciiTheme="majorHAnsi" w:hAnsiTheme="majorHAnsi"/>
          <w:b/>
          <w:bCs/>
          <w:sz w:val="24"/>
          <w:szCs w:val="24"/>
        </w:rPr>
        <w:t>DIMENSIÓN DE ELEMENTOS TANGIBLES</w:t>
      </w:r>
    </w:p>
    <w:p w14:paraId="1721B315" w14:textId="17745681" w:rsidR="0063384F" w:rsidRDefault="00CA17B0" w:rsidP="0063384F">
      <w:pPr>
        <w:pStyle w:val="Prrafodelista"/>
        <w:keepNext/>
        <w:ind w:left="0"/>
        <w:jc w:val="both"/>
      </w:pPr>
      <w:r>
        <w:rPr>
          <w:noProof/>
          <w:lang w:eastAsia="es-SV"/>
        </w:rPr>
        <w:drawing>
          <wp:inline distT="0" distB="0" distL="0" distR="0" wp14:anchorId="65275E9D" wp14:editId="507C3CA8">
            <wp:extent cx="5762625" cy="2209800"/>
            <wp:effectExtent l="0" t="0" r="9525" b="0"/>
            <wp:docPr id="14" name="Gráfico 1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CAD13A-82E6-4C59-A5A9-747BD4CB80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DFDE03" w14:textId="004C9403" w:rsidR="0063384F" w:rsidRPr="004B1B2C" w:rsidRDefault="0063384F" w:rsidP="0063384F">
      <w:pPr>
        <w:pStyle w:val="Descripcin"/>
        <w:ind w:left="720"/>
        <w:jc w:val="both"/>
        <w:rPr>
          <w:rFonts w:cs="Segoe UI"/>
          <w:sz w:val="24"/>
          <w:szCs w:val="24"/>
        </w:rPr>
      </w:pPr>
      <w:r>
        <w:t xml:space="preserve">Gráfico </w:t>
      </w:r>
      <w:fldSimple w:instr=" SEQ Gráfico \* ARABIC ">
        <w:r w:rsidR="008A1F87">
          <w:rPr>
            <w:noProof/>
          </w:rPr>
          <w:t>1</w:t>
        </w:r>
      </w:fldSimple>
      <w:r>
        <w:t xml:space="preserve"> - Resultados para Dimensión de Elementos Tangibles</w:t>
      </w:r>
    </w:p>
    <w:p w14:paraId="6154C11A" w14:textId="77777777" w:rsidR="0063384F" w:rsidRDefault="0063384F" w:rsidP="0063384F">
      <w:pPr>
        <w:pStyle w:val="Prrafodelista"/>
        <w:ind w:left="0"/>
        <w:jc w:val="both"/>
        <w:rPr>
          <w:b/>
          <w:bCs/>
          <w:sz w:val="24"/>
          <w:szCs w:val="24"/>
        </w:rPr>
      </w:pPr>
    </w:p>
    <w:p w14:paraId="4CD5056A" w14:textId="77777777" w:rsidR="00A4107A" w:rsidRDefault="00A4107A" w:rsidP="0063384F">
      <w:pPr>
        <w:pStyle w:val="Prrafodelista"/>
        <w:ind w:left="0"/>
        <w:jc w:val="both"/>
        <w:rPr>
          <w:b/>
          <w:bCs/>
          <w:sz w:val="24"/>
          <w:szCs w:val="24"/>
        </w:rPr>
      </w:pPr>
    </w:p>
    <w:p w14:paraId="0B80DC24" w14:textId="09318C03" w:rsidR="0063384F" w:rsidRDefault="0063384F" w:rsidP="0063384F">
      <w:pPr>
        <w:pStyle w:val="Prrafodelista"/>
        <w:ind w:left="0"/>
        <w:jc w:val="both"/>
        <w:rPr>
          <w:b/>
          <w:bCs/>
          <w:sz w:val="24"/>
          <w:szCs w:val="24"/>
        </w:rPr>
      </w:pPr>
      <w:r w:rsidRPr="005242CF">
        <w:rPr>
          <w:b/>
          <w:bCs/>
          <w:sz w:val="24"/>
          <w:szCs w:val="24"/>
        </w:rPr>
        <w:t>Valoración de los Resultados Obtenidos</w:t>
      </w:r>
    </w:p>
    <w:p w14:paraId="6F000BB4" w14:textId="77777777" w:rsidR="0063384F" w:rsidRDefault="0063384F" w:rsidP="0063384F">
      <w:pPr>
        <w:spacing w:line="360" w:lineRule="auto"/>
        <w:jc w:val="both"/>
        <w:rPr>
          <w:sz w:val="24"/>
          <w:szCs w:val="24"/>
        </w:rPr>
      </w:pPr>
      <w:r w:rsidRPr="00B24917">
        <w:rPr>
          <w:sz w:val="24"/>
          <w:szCs w:val="24"/>
        </w:rPr>
        <w:t xml:space="preserve">La dimensión de Elementos Tangibles está conformada por dos elementos básicos que reflejan la valoración de los usuarios con respecto a las instalaciones físicas de la institución. </w:t>
      </w:r>
    </w:p>
    <w:p w14:paraId="6FCDED0D" w14:textId="3DEFB26F" w:rsidR="0063384F" w:rsidRPr="001B4512" w:rsidRDefault="0063384F" w:rsidP="0063384F">
      <w:pPr>
        <w:pStyle w:val="Prrafodelista"/>
        <w:numPr>
          <w:ilvl w:val="0"/>
          <w:numId w:val="2"/>
        </w:numPr>
        <w:spacing w:line="360" w:lineRule="auto"/>
        <w:jc w:val="both"/>
        <w:rPr>
          <w:sz w:val="24"/>
          <w:szCs w:val="24"/>
        </w:rPr>
      </w:pPr>
      <w:r w:rsidRPr="001B4512">
        <w:rPr>
          <w:sz w:val="24"/>
          <w:szCs w:val="24"/>
        </w:rPr>
        <w:t xml:space="preserve">El </w:t>
      </w:r>
      <w:r w:rsidRPr="001B4512">
        <w:rPr>
          <w:b/>
          <w:bCs/>
          <w:i/>
          <w:iCs/>
          <w:sz w:val="24"/>
          <w:szCs w:val="24"/>
        </w:rPr>
        <w:t>estado físico del área de atención al usuario</w:t>
      </w:r>
      <w:r w:rsidRPr="001B4512">
        <w:rPr>
          <w:sz w:val="24"/>
          <w:szCs w:val="24"/>
        </w:rPr>
        <w:t xml:space="preserve"> obtuvo una calificación promedio de </w:t>
      </w:r>
      <w:r w:rsidR="005F2C41">
        <w:rPr>
          <w:b/>
          <w:bCs/>
          <w:sz w:val="24"/>
          <w:szCs w:val="24"/>
        </w:rPr>
        <w:t>9.2</w:t>
      </w:r>
      <w:r w:rsidRPr="001B4512">
        <w:rPr>
          <w:b/>
          <w:bCs/>
          <w:sz w:val="24"/>
          <w:szCs w:val="24"/>
        </w:rPr>
        <w:t>/10.0</w:t>
      </w:r>
      <w:r w:rsidRPr="001B4512">
        <w:rPr>
          <w:sz w:val="24"/>
          <w:szCs w:val="24"/>
        </w:rPr>
        <w:t xml:space="preserve"> determinado por diversas opiniones de los encuestados. De todas las calificaciones se identificó, en una ocasión, una calificación mínima de </w:t>
      </w:r>
      <w:r w:rsidR="00CA17B0">
        <w:rPr>
          <w:sz w:val="24"/>
          <w:szCs w:val="24"/>
        </w:rPr>
        <w:t>6</w:t>
      </w:r>
      <w:r w:rsidRPr="001B4512">
        <w:rPr>
          <w:sz w:val="24"/>
          <w:szCs w:val="24"/>
        </w:rPr>
        <w:t>.0/10.0 y se determinaron calificaciones máximas de 10.0/10.0.</w:t>
      </w:r>
    </w:p>
    <w:p w14:paraId="4A0C04E2" w14:textId="3A8BCDE8" w:rsidR="0063384F" w:rsidRPr="001B4512" w:rsidRDefault="0063384F" w:rsidP="0063384F">
      <w:pPr>
        <w:pStyle w:val="Prrafodelista"/>
        <w:numPr>
          <w:ilvl w:val="0"/>
          <w:numId w:val="2"/>
        </w:numPr>
        <w:spacing w:line="360" w:lineRule="auto"/>
        <w:jc w:val="both"/>
        <w:rPr>
          <w:sz w:val="24"/>
          <w:szCs w:val="24"/>
        </w:rPr>
      </w:pPr>
      <w:r w:rsidRPr="001B4512">
        <w:rPr>
          <w:sz w:val="24"/>
          <w:szCs w:val="24"/>
        </w:rPr>
        <w:t xml:space="preserve">Por otro lado, en lo referente a las </w:t>
      </w:r>
      <w:r w:rsidRPr="001B4512">
        <w:rPr>
          <w:b/>
          <w:bCs/>
          <w:i/>
          <w:iCs/>
          <w:sz w:val="24"/>
          <w:szCs w:val="24"/>
        </w:rPr>
        <w:t>Oficinas, ventanillas y módulos debidamente identificados</w:t>
      </w:r>
      <w:r w:rsidRPr="001B4512">
        <w:rPr>
          <w:sz w:val="24"/>
          <w:szCs w:val="24"/>
        </w:rPr>
        <w:t xml:space="preserve">, los usuarios encuestados determinaron una calificación promedio de </w:t>
      </w:r>
      <w:r w:rsidRPr="001B4512">
        <w:rPr>
          <w:b/>
          <w:bCs/>
          <w:sz w:val="24"/>
          <w:szCs w:val="24"/>
        </w:rPr>
        <w:lastRenderedPageBreak/>
        <w:t>9.</w:t>
      </w:r>
      <w:r w:rsidR="005F2C41">
        <w:rPr>
          <w:b/>
          <w:bCs/>
          <w:sz w:val="24"/>
          <w:szCs w:val="24"/>
        </w:rPr>
        <w:t>5</w:t>
      </w:r>
      <w:r w:rsidRPr="001B4512">
        <w:rPr>
          <w:b/>
          <w:bCs/>
          <w:sz w:val="24"/>
          <w:szCs w:val="24"/>
        </w:rPr>
        <w:t>/10.0</w:t>
      </w:r>
      <w:r w:rsidRPr="001B4512">
        <w:rPr>
          <w:sz w:val="24"/>
          <w:szCs w:val="24"/>
        </w:rPr>
        <w:t xml:space="preserve">. Además, se obtuvo en una ocasión una calificación mínima de </w:t>
      </w:r>
      <w:r w:rsidR="00CA17B0">
        <w:rPr>
          <w:sz w:val="24"/>
          <w:szCs w:val="24"/>
        </w:rPr>
        <w:t>7</w:t>
      </w:r>
      <w:r w:rsidRPr="001B4512">
        <w:rPr>
          <w:sz w:val="24"/>
          <w:szCs w:val="24"/>
        </w:rPr>
        <w:t>.0/10.0 y la calificación máxima obtenida fue de 10.0/10.0.</w:t>
      </w:r>
    </w:p>
    <w:p w14:paraId="4A242100" w14:textId="109DD941" w:rsidR="0063384F" w:rsidRPr="00B24917" w:rsidRDefault="0063384F" w:rsidP="0063384F">
      <w:pPr>
        <w:spacing w:line="360" w:lineRule="auto"/>
        <w:jc w:val="both"/>
        <w:rPr>
          <w:sz w:val="24"/>
          <w:szCs w:val="24"/>
        </w:rPr>
      </w:pPr>
      <w:r w:rsidRPr="00B24917">
        <w:rPr>
          <w:sz w:val="24"/>
          <w:szCs w:val="24"/>
        </w:rPr>
        <w:t xml:space="preserve">En términos generales, la valoración de los usuarios con respecto al estado físico de atención, así como la correcta identificación de espacios se encuentra </w:t>
      </w:r>
      <w:r>
        <w:rPr>
          <w:sz w:val="24"/>
          <w:szCs w:val="24"/>
        </w:rPr>
        <w:t xml:space="preserve">en un </w:t>
      </w:r>
      <w:r w:rsidRPr="00762056">
        <w:rPr>
          <w:b/>
          <w:bCs/>
          <w:sz w:val="24"/>
          <w:szCs w:val="24"/>
        </w:rPr>
        <w:t xml:space="preserve">nivel </w:t>
      </w:r>
      <w:r w:rsidR="005F2C41">
        <w:rPr>
          <w:b/>
          <w:bCs/>
          <w:sz w:val="24"/>
          <w:szCs w:val="24"/>
        </w:rPr>
        <w:t xml:space="preserve">totalmente </w:t>
      </w:r>
      <w:r w:rsidRPr="00762056">
        <w:rPr>
          <w:b/>
          <w:bCs/>
          <w:sz w:val="24"/>
          <w:szCs w:val="24"/>
        </w:rPr>
        <w:t xml:space="preserve">satisfactorio de </w:t>
      </w:r>
      <w:r w:rsidR="005F2C41">
        <w:rPr>
          <w:b/>
          <w:bCs/>
          <w:sz w:val="24"/>
          <w:szCs w:val="24"/>
        </w:rPr>
        <w:t>9.35</w:t>
      </w:r>
      <w:r>
        <w:rPr>
          <w:b/>
          <w:bCs/>
          <w:sz w:val="24"/>
          <w:szCs w:val="24"/>
        </w:rPr>
        <w:t>/10.0</w:t>
      </w:r>
      <w:r w:rsidRPr="00B24917">
        <w:rPr>
          <w:sz w:val="24"/>
          <w:szCs w:val="24"/>
        </w:rPr>
        <w:t>.</w:t>
      </w:r>
    </w:p>
    <w:p w14:paraId="5A52960F" w14:textId="77777777" w:rsidR="0063384F" w:rsidRDefault="0063384F" w:rsidP="00DB3EDE">
      <w:pPr>
        <w:spacing w:before="240"/>
        <w:jc w:val="center"/>
        <w:rPr>
          <w:rFonts w:cs="Segoe UI"/>
          <w:b/>
          <w:bCs/>
          <w:sz w:val="24"/>
          <w:szCs w:val="24"/>
        </w:rPr>
      </w:pPr>
      <w:r w:rsidRPr="00F11061">
        <w:rPr>
          <w:rFonts w:cs="Segoe UI"/>
          <w:b/>
          <w:bCs/>
          <w:sz w:val="24"/>
          <w:szCs w:val="24"/>
        </w:rPr>
        <w:t>DIMENSIÓN DE FIABILIDAD DEL SERVICIO</w:t>
      </w:r>
    </w:p>
    <w:p w14:paraId="2D53A1B4" w14:textId="150DCBF4" w:rsidR="0063384F" w:rsidRDefault="003A3E22" w:rsidP="0063384F">
      <w:pPr>
        <w:pStyle w:val="Prrafodelista"/>
        <w:keepNext/>
        <w:ind w:left="0"/>
        <w:jc w:val="center"/>
      </w:pPr>
      <w:r>
        <w:rPr>
          <w:noProof/>
          <w:lang w:eastAsia="es-SV"/>
        </w:rPr>
        <w:drawing>
          <wp:inline distT="0" distB="0" distL="0" distR="0" wp14:anchorId="4D55FD45" wp14:editId="5AF92E8E">
            <wp:extent cx="5648325" cy="2257425"/>
            <wp:effectExtent l="0" t="0" r="9525" b="9525"/>
            <wp:docPr id="15" name="Gráfico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741B72-793F-434F-B6A8-4B81A67AF6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6F5193" w14:textId="1AF3AC22" w:rsidR="0063384F" w:rsidRPr="00075834" w:rsidRDefault="0063384F" w:rsidP="0063384F">
      <w:pPr>
        <w:pStyle w:val="Descripcin"/>
        <w:ind w:left="720"/>
        <w:jc w:val="both"/>
        <w:rPr>
          <w:rFonts w:cs="Segoe UI"/>
          <w:sz w:val="24"/>
          <w:szCs w:val="24"/>
        </w:rPr>
      </w:pPr>
      <w:r>
        <w:t xml:space="preserve">Gráfico </w:t>
      </w:r>
      <w:fldSimple w:instr=" SEQ Gráfico \* ARABIC ">
        <w:r w:rsidR="008A1F87">
          <w:rPr>
            <w:noProof/>
          </w:rPr>
          <w:t>2</w:t>
        </w:r>
      </w:fldSimple>
      <w:r>
        <w:t xml:space="preserve"> - </w:t>
      </w:r>
      <w:r w:rsidRPr="007F06DF">
        <w:t xml:space="preserve">Resultados para Dimensión de </w:t>
      </w:r>
      <w:r>
        <w:t>Fiabilidad del Servicio</w:t>
      </w:r>
    </w:p>
    <w:p w14:paraId="3EF5B768" w14:textId="77777777" w:rsidR="008A1F87" w:rsidRDefault="008A1F87" w:rsidP="0063384F">
      <w:pPr>
        <w:spacing w:before="240"/>
        <w:jc w:val="both"/>
        <w:rPr>
          <w:rFonts w:cs="Segoe UI"/>
          <w:b/>
          <w:bCs/>
          <w:sz w:val="24"/>
          <w:szCs w:val="24"/>
        </w:rPr>
      </w:pPr>
    </w:p>
    <w:p w14:paraId="7B6E8C3A" w14:textId="247BDDB9" w:rsidR="0063384F" w:rsidRPr="00F11061" w:rsidRDefault="0063384F" w:rsidP="0063384F">
      <w:pPr>
        <w:spacing w:before="240"/>
        <w:jc w:val="both"/>
        <w:rPr>
          <w:rFonts w:cs="Segoe UI"/>
          <w:b/>
          <w:bCs/>
          <w:sz w:val="24"/>
          <w:szCs w:val="24"/>
        </w:rPr>
      </w:pPr>
      <w:r w:rsidRPr="00F11061">
        <w:rPr>
          <w:rFonts w:cs="Segoe UI"/>
          <w:b/>
          <w:bCs/>
          <w:sz w:val="24"/>
          <w:szCs w:val="24"/>
        </w:rPr>
        <w:t>Valoración de los Resultados Obtenidos</w:t>
      </w:r>
      <w:r w:rsidR="005C6BDF">
        <w:rPr>
          <w:rFonts w:cs="Segoe UI"/>
          <w:b/>
          <w:bCs/>
          <w:sz w:val="24"/>
          <w:szCs w:val="24"/>
        </w:rPr>
        <w:t xml:space="preserve"> </w:t>
      </w:r>
    </w:p>
    <w:p w14:paraId="5B068867" w14:textId="77777777" w:rsidR="0063384F" w:rsidRDefault="0063384F" w:rsidP="0063384F">
      <w:pPr>
        <w:pStyle w:val="Prrafodelista"/>
        <w:spacing w:line="360" w:lineRule="auto"/>
        <w:ind w:left="0"/>
        <w:jc w:val="both"/>
        <w:rPr>
          <w:sz w:val="24"/>
          <w:szCs w:val="24"/>
        </w:rPr>
      </w:pPr>
      <w:r w:rsidRPr="00B24917">
        <w:rPr>
          <w:sz w:val="24"/>
          <w:szCs w:val="24"/>
        </w:rPr>
        <w:t>La dimensión de Fiabilidad del Servicio está conformada por tres elementos que ayudan a determinar la percepción de los usuarios en cuanto a la habilidad institucional de realizar el servicio solicitado sin errores y de manera cuidadosa. Para esta dimensión, para cada uno de los elementos predominaron calificaciones máximas de 10.0/10.0.</w:t>
      </w:r>
    </w:p>
    <w:p w14:paraId="24ABB0A9" w14:textId="77777777" w:rsidR="0063384F" w:rsidRPr="00B24917" w:rsidRDefault="0063384F" w:rsidP="0063384F">
      <w:pPr>
        <w:pStyle w:val="Prrafodelista"/>
        <w:spacing w:line="360" w:lineRule="auto"/>
        <w:ind w:left="0"/>
        <w:jc w:val="both"/>
        <w:rPr>
          <w:sz w:val="24"/>
          <w:szCs w:val="24"/>
        </w:rPr>
      </w:pPr>
    </w:p>
    <w:p w14:paraId="69A503AE" w14:textId="1F022B1A" w:rsidR="0063384F" w:rsidRPr="00296946" w:rsidRDefault="0063384F" w:rsidP="0063384F">
      <w:pPr>
        <w:pStyle w:val="Prrafodelista"/>
        <w:numPr>
          <w:ilvl w:val="0"/>
          <w:numId w:val="3"/>
        </w:numPr>
        <w:spacing w:line="360" w:lineRule="auto"/>
        <w:jc w:val="both"/>
        <w:rPr>
          <w:sz w:val="24"/>
          <w:szCs w:val="24"/>
        </w:rPr>
      </w:pPr>
      <w:r w:rsidRPr="00296946">
        <w:rPr>
          <w:sz w:val="24"/>
          <w:szCs w:val="24"/>
        </w:rPr>
        <w:t xml:space="preserve">El primer elemento es referente a los </w:t>
      </w:r>
      <w:r w:rsidRPr="00296946">
        <w:rPr>
          <w:b/>
          <w:bCs/>
          <w:i/>
          <w:iCs/>
          <w:sz w:val="24"/>
          <w:szCs w:val="24"/>
        </w:rPr>
        <w:t>servicios brindados por la institución</w:t>
      </w:r>
      <w:r w:rsidRPr="00296946">
        <w:rPr>
          <w:sz w:val="24"/>
          <w:szCs w:val="24"/>
        </w:rPr>
        <w:t xml:space="preserve">, se obtuvo una calificación promedio de </w:t>
      </w:r>
      <w:r w:rsidRPr="00296946">
        <w:rPr>
          <w:b/>
          <w:bCs/>
          <w:sz w:val="24"/>
          <w:szCs w:val="24"/>
        </w:rPr>
        <w:t>9.</w:t>
      </w:r>
      <w:r w:rsidR="0082420D">
        <w:rPr>
          <w:b/>
          <w:bCs/>
          <w:sz w:val="24"/>
          <w:szCs w:val="24"/>
        </w:rPr>
        <w:t>5</w:t>
      </w:r>
      <w:r w:rsidRPr="00296946">
        <w:rPr>
          <w:b/>
          <w:bCs/>
          <w:sz w:val="24"/>
          <w:szCs w:val="24"/>
        </w:rPr>
        <w:t>/10.0</w:t>
      </w:r>
      <w:r w:rsidRPr="00296946">
        <w:rPr>
          <w:sz w:val="24"/>
          <w:szCs w:val="24"/>
        </w:rPr>
        <w:t xml:space="preserve">. Adicional a esto, la calificación mínima otorgada por los usuarios fue de </w:t>
      </w:r>
      <w:r w:rsidR="003A3E22">
        <w:rPr>
          <w:sz w:val="24"/>
          <w:szCs w:val="24"/>
        </w:rPr>
        <w:t>7</w:t>
      </w:r>
      <w:r w:rsidRPr="00296946">
        <w:rPr>
          <w:sz w:val="24"/>
          <w:szCs w:val="24"/>
        </w:rPr>
        <w:t xml:space="preserve">.0/10.0. </w:t>
      </w:r>
    </w:p>
    <w:p w14:paraId="7A8B2491" w14:textId="35DF722D" w:rsidR="0063384F" w:rsidRPr="00296946" w:rsidRDefault="0063384F" w:rsidP="0063384F">
      <w:pPr>
        <w:pStyle w:val="Prrafodelista"/>
        <w:numPr>
          <w:ilvl w:val="0"/>
          <w:numId w:val="3"/>
        </w:numPr>
        <w:spacing w:line="360" w:lineRule="auto"/>
        <w:jc w:val="both"/>
        <w:rPr>
          <w:rFonts w:cs="Segoe UI"/>
          <w:sz w:val="24"/>
          <w:szCs w:val="24"/>
        </w:rPr>
      </w:pPr>
      <w:r w:rsidRPr="00296946">
        <w:rPr>
          <w:sz w:val="24"/>
          <w:szCs w:val="24"/>
        </w:rPr>
        <w:lastRenderedPageBreak/>
        <w:t xml:space="preserve">El segundo elemento hace referencia al </w:t>
      </w:r>
      <w:r w:rsidRPr="00F954B0">
        <w:rPr>
          <w:b/>
          <w:bCs/>
          <w:i/>
          <w:iCs/>
          <w:sz w:val="24"/>
          <w:szCs w:val="24"/>
        </w:rPr>
        <w:t>cumplimiento de los plazos de tramitación y realización de las gestiones solicitadas</w:t>
      </w:r>
      <w:r w:rsidRPr="00296946">
        <w:rPr>
          <w:sz w:val="24"/>
          <w:szCs w:val="24"/>
        </w:rPr>
        <w:t>. Los encuestados determinaron una</w:t>
      </w:r>
      <w:r w:rsidRPr="00296946">
        <w:rPr>
          <w:rFonts w:cs="Segoe UI"/>
          <w:sz w:val="24"/>
          <w:szCs w:val="24"/>
        </w:rPr>
        <w:t xml:space="preserve"> calificación promedio de </w:t>
      </w:r>
      <w:r w:rsidRPr="00296946">
        <w:rPr>
          <w:rFonts w:cs="Segoe UI"/>
          <w:b/>
          <w:bCs/>
          <w:sz w:val="24"/>
          <w:szCs w:val="24"/>
        </w:rPr>
        <w:t>9.</w:t>
      </w:r>
      <w:r w:rsidR="0082420D">
        <w:rPr>
          <w:rFonts w:cs="Segoe UI"/>
          <w:b/>
          <w:bCs/>
          <w:sz w:val="24"/>
          <w:szCs w:val="24"/>
        </w:rPr>
        <w:t>0</w:t>
      </w:r>
      <w:r w:rsidRPr="00296946">
        <w:rPr>
          <w:rFonts w:cs="Segoe UI"/>
          <w:b/>
          <w:bCs/>
          <w:sz w:val="24"/>
          <w:szCs w:val="24"/>
        </w:rPr>
        <w:t>/10.0</w:t>
      </w:r>
      <w:r w:rsidRPr="00296946">
        <w:rPr>
          <w:rFonts w:cs="Segoe UI"/>
          <w:sz w:val="24"/>
          <w:szCs w:val="24"/>
        </w:rPr>
        <w:t>. En este ámbito hubo un encuestado que consideró brindar una calificación mínima de 2.0/10.0.</w:t>
      </w:r>
    </w:p>
    <w:p w14:paraId="4706C044" w14:textId="2ACD0394" w:rsidR="0063384F" w:rsidRPr="00296946" w:rsidRDefault="0063384F" w:rsidP="0063384F">
      <w:pPr>
        <w:pStyle w:val="Prrafodelista"/>
        <w:numPr>
          <w:ilvl w:val="0"/>
          <w:numId w:val="3"/>
        </w:numPr>
        <w:spacing w:line="360" w:lineRule="auto"/>
        <w:jc w:val="both"/>
        <w:rPr>
          <w:rFonts w:cs="Segoe UI"/>
          <w:sz w:val="24"/>
          <w:szCs w:val="24"/>
        </w:rPr>
      </w:pPr>
      <w:r w:rsidRPr="00296946">
        <w:rPr>
          <w:rFonts w:cs="Segoe UI"/>
          <w:sz w:val="24"/>
          <w:szCs w:val="24"/>
        </w:rPr>
        <w:t xml:space="preserve">Finalmente, en cuanto a la percepción de los usuarios con respecto a la </w:t>
      </w:r>
      <w:r w:rsidRPr="00F954B0">
        <w:rPr>
          <w:b/>
          <w:bCs/>
          <w:i/>
          <w:iCs/>
          <w:sz w:val="24"/>
          <w:szCs w:val="24"/>
        </w:rPr>
        <w:t>seguridad de que el trámite o gestión se realizará correctamente</w:t>
      </w:r>
      <w:r w:rsidRPr="00296946">
        <w:rPr>
          <w:rFonts w:cs="Segoe UI"/>
          <w:sz w:val="24"/>
          <w:szCs w:val="24"/>
        </w:rPr>
        <w:t xml:space="preserve">, se obtuvo una calificación promedio de </w:t>
      </w:r>
      <w:r w:rsidRPr="00296946">
        <w:rPr>
          <w:rFonts w:cs="Segoe UI"/>
          <w:b/>
          <w:bCs/>
          <w:sz w:val="24"/>
          <w:szCs w:val="24"/>
        </w:rPr>
        <w:t>9.</w:t>
      </w:r>
      <w:r w:rsidR="0082420D">
        <w:rPr>
          <w:rFonts w:cs="Segoe UI"/>
          <w:b/>
          <w:bCs/>
          <w:sz w:val="24"/>
          <w:szCs w:val="24"/>
        </w:rPr>
        <w:t>6</w:t>
      </w:r>
      <w:r w:rsidRPr="00296946">
        <w:rPr>
          <w:rFonts w:cs="Segoe UI"/>
          <w:b/>
          <w:bCs/>
          <w:sz w:val="24"/>
          <w:szCs w:val="24"/>
        </w:rPr>
        <w:t>/10.0</w:t>
      </w:r>
      <w:r w:rsidRPr="00296946">
        <w:rPr>
          <w:rFonts w:cs="Segoe UI"/>
          <w:sz w:val="24"/>
          <w:szCs w:val="24"/>
        </w:rPr>
        <w:t xml:space="preserve"> y en una sola ocasión obtuvo una calificación mínima de 6.0/10.0.</w:t>
      </w:r>
    </w:p>
    <w:p w14:paraId="60256FDA" w14:textId="6937935C" w:rsidR="0063384F" w:rsidRPr="0068700B" w:rsidRDefault="0063384F" w:rsidP="00DB3EDE">
      <w:pPr>
        <w:spacing w:line="360" w:lineRule="auto"/>
        <w:jc w:val="both"/>
        <w:rPr>
          <w:rFonts w:cs="Segoe UI"/>
          <w:sz w:val="18"/>
          <w:szCs w:val="18"/>
        </w:rPr>
      </w:pPr>
      <w:r w:rsidRPr="0068700B">
        <w:rPr>
          <w:rFonts w:cs="Segoe UI"/>
          <w:sz w:val="24"/>
          <w:szCs w:val="24"/>
        </w:rPr>
        <w:t xml:space="preserve">Luego de analizar los resultados obtenidos se puede determinar que los usuarios </w:t>
      </w:r>
      <w:r>
        <w:rPr>
          <w:rFonts w:cs="Segoe UI"/>
          <w:sz w:val="24"/>
          <w:szCs w:val="24"/>
        </w:rPr>
        <w:t xml:space="preserve">califican a la institución con un promedio </w:t>
      </w:r>
      <w:r w:rsidRPr="00762056">
        <w:rPr>
          <w:rFonts w:cs="Segoe UI"/>
          <w:sz w:val="24"/>
          <w:szCs w:val="24"/>
        </w:rPr>
        <w:t>total de</w:t>
      </w:r>
      <w:r w:rsidRPr="00762056">
        <w:rPr>
          <w:rFonts w:cs="Segoe UI"/>
          <w:b/>
          <w:bCs/>
          <w:sz w:val="24"/>
          <w:szCs w:val="24"/>
        </w:rPr>
        <w:t xml:space="preserve"> 9.4</w:t>
      </w:r>
      <w:r>
        <w:rPr>
          <w:rFonts w:cs="Segoe UI"/>
          <w:b/>
          <w:bCs/>
          <w:sz w:val="24"/>
          <w:szCs w:val="24"/>
        </w:rPr>
        <w:t>/10.0</w:t>
      </w:r>
      <w:r w:rsidRPr="00762056">
        <w:rPr>
          <w:rFonts w:cs="Segoe UI"/>
          <w:b/>
          <w:bCs/>
          <w:sz w:val="24"/>
          <w:szCs w:val="24"/>
        </w:rPr>
        <w:t xml:space="preserve"> como totalmente satisfactorio</w:t>
      </w:r>
      <w:r>
        <w:rPr>
          <w:rFonts w:cs="Segoe UI"/>
          <w:sz w:val="24"/>
          <w:szCs w:val="24"/>
        </w:rPr>
        <w:t xml:space="preserve">, ya que </w:t>
      </w:r>
      <w:r w:rsidRPr="0068700B">
        <w:rPr>
          <w:rFonts w:cs="Segoe UI"/>
          <w:sz w:val="24"/>
          <w:szCs w:val="24"/>
        </w:rPr>
        <w:t>perciben que la institución es fiable en cuanto a la prestación de los servicios</w:t>
      </w:r>
      <w:r>
        <w:rPr>
          <w:rFonts w:cs="Segoe UI"/>
          <w:sz w:val="24"/>
          <w:szCs w:val="24"/>
        </w:rPr>
        <w:t xml:space="preserve">, </w:t>
      </w:r>
      <w:r w:rsidRPr="0068700B">
        <w:rPr>
          <w:rFonts w:cs="Segoe UI"/>
          <w:sz w:val="24"/>
          <w:szCs w:val="24"/>
        </w:rPr>
        <w:t xml:space="preserve">apegándose al cumplimiento de los plazos y asegurando la resolución correcta de cada uno de los casos que se les presentan. </w:t>
      </w:r>
    </w:p>
    <w:p w14:paraId="13E5DCDC" w14:textId="39FE1145" w:rsidR="0063384F" w:rsidRDefault="0063384F" w:rsidP="00DB3EDE">
      <w:pPr>
        <w:spacing w:before="240"/>
        <w:jc w:val="center"/>
        <w:rPr>
          <w:rFonts w:cs="Segoe UI"/>
          <w:b/>
          <w:bCs/>
          <w:sz w:val="24"/>
          <w:szCs w:val="24"/>
        </w:rPr>
      </w:pPr>
      <w:r w:rsidRPr="00F11061">
        <w:rPr>
          <w:rFonts w:cs="Segoe UI"/>
          <w:b/>
          <w:bCs/>
          <w:sz w:val="24"/>
          <w:szCs w:val="24"/>
        </w:rPr>
        <w:t>DIMENSIÓN DE CAPACIDAD DE RESPUESTA</w:t>
      </w:r>
    </w:p>
    <w:p w14:paraId="7456AD59" w14:textId="6ED62E1E" w:rsidR="0063384F" w:rsidRDefault="003A3E22" w:rsidP="0063384F">
      <w:pPr>
        <w:pStyle w:val="Prrafodelista"/>
        <w:ind w:left="0"/>
        <w:jc w:val="center"/>
      </w:pPr>
      <w:r>
        <w:rPr>
          <w:noProof/>
          <w:lang w:eastAsia="es-SV"/>
        </w:rPr>
        <w:drawing>
          <wp:inline distT="0" distB="0" distL="0" distR="0" wp14:anchorId="29B431F5" wp14:editId="2C5F77E2">
            <wp:extent cx="5667375" cy="3133725"/>
            <wp:effectExtent l="0" t="0" r="9525" b="9525"/>
            <wp:docPr id="16" name="Gráfico 1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6D53F7-FB4A-43EA-9EFE-739D08F56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452FD6" w14:textId="45E571E5" w:rsidR="0063384F" w:rsidRDefault="0063384F" w:rsidP="0063384F">
      <w:pPr>
        <w:pStyle w:val="Descripcin"/>
        <w:spacing w:after="0"/>
        <w:ind w:left="720"/>
        <w:jc w:val="both"/>
      </w:pPr>
      <w:r>
        <w:t xml:space="preserve">Gráfico </w:t>
      </w:r>
      <w:fldSimple w:instr=" SEQ Gráfico \* ARABIC ">
        <w:r w:rsidR="008A1F87">
          <w:rPr>
            <w:noProof/>
          </w:rPr>
          <w:t>3</w:t>
        </w:r>
      </w:fldSimple>
      <w:r>
        <w:t xml:space="preserve"> - </w:t>
      </w:r>
      <w:r w:rsidRPr="00976378">
        <w:t xml:space="preserve">Resultados para Dimensión de </w:t>
      </w:r>
      <w:r>
        <w:t>Capacidad de Respuesta</w:t>
      </w:r>
    </w:p>
    <w:p w14:paraId="4548EC00" w14:textId="77777777" w:rsidR="0063384F" w:rsidRDefault="0063384F" w:rsidP="0063384F">
      <w:pPr>
        <w:spacing w:before="240"/>
        <w:jc w:val="both"/>
        <w:rPr>
          <w:rFonts w:cs="Segoe UI"/>
          <w:b/>
          <w:bCs/>
          <w:sz w:val="24"/>
          <w:szCs w:val="24"/>
        </w:rPr>
      </w:pPr>
    </w:p>
    <w:p w14:paraId="19928BE0" w14:textId="77777777" w:rsidR="0063384F" w:rsidRPr="00AE229A" w:rsidRDefault="0063384F" w:rsidP="0063384F">
      <w:pPr>
        <w:spacing w:before="240"/>
        <w:jc w:val="both"/>
        <w:rPr>
          <w:rFonts w:cs="Segoe UI"/>
          <w:b/>
          <w:bCs/>
          <w:sz w:val="24"/>
          <w:szCs w:val="24"/>
        </w:rPr>
      </w:pPr>
      <w:r w:rsidRPr="00AE229A">
        <w:rPr>
          <w:rFonts w:cs="Segoe UI"/>
          <w:b/>
          <w:bCs/>
          <w:sz w:val="24"/>
          <w:szCs w:val="24"/>
        </w:rPr>
        <w:t>Valoración de los Resultados Obtenidos</w:t>
      </w:r>
    </w:p>
    <w:p w14:paraId="260CDBFB" w14:textId="77777777" w:rsidR="0063384F" w:rsidRPr="005242CF" w:rsidRDefault="0063384F" w:rsidP="0063384F">
      <w:pPr>
        <w:spacing w:line="360" w:lineRule="auto"/>
        <w:jc w:val="both"/>
        <w:rPr>
          <w:rFonts w:cs="Segoe UI"/>
          <w:sz w:val="24"/>
          <w:szCs w:val="24"/>
        </w:rPr>
      </w:pPr>
      <w:r w:rsidRPr="005242CF">
        <w:rPr>
          <w:rFonts w:cs="Segoe UI"/>
          <w:sz w:val="24"/>
          <w:szCs w:val="24"/>
        </w:rPr>
        <w:t xml:space="preserve">La dimensión de Capacidad de Respuesta se encuentra conformada por tres elementos que permiten conocer la valoración de los usuarios </w:t>
      </w:r>
      <w:r>
        <w:rPr>
          <w:rFonts w:cs="Segoe UI"/>
          <w:sz w:val="24"/>
          <w:szCs w:val="24"/>
        </w:rPr>
        <w:t>referente</w:t>
      </w:r>
      <w:r w:rsidRPr="005242CF">
        <w:rPr>
          <w:rFonts w:cs="Segoe UI"/>
          <w:sz w:val="24"/>
          <w:szCs w:val="24"/>
        </w:rPr>
        <w:t xml:space="preserve"> a la Disposición y voluntad del Consejo y su personal para ayudar y proporcionar un servicio rápido. Esta dimensión presentó en su mayoría calificaciones máximas de 10.0/10.0 y diferentes calificaciones promedio y mínimas que se mencionan a continuación. </w:t>
      </w:r>
    </w:p>
    <w:p w14:paraId="565FEA39" w14:textId="5FB8E1FE" w:rsidR="0063384F" w:rsidRPr="00AE229A" w:rsidRDefault="0063384F" w:rsidP="0063384F">
      <w:pPr>
        <w:pStyle w:val="Prrafodelista"/>
        <w:numPr>
          <w:ilvl w:val="0"/>
          <w:numId w:val="2"/>
        </w:numPr>
        <w:spacing w:line="360" w:lineRule="auto"/>
        <w:jc w:val="both"/>
        <w:rPr>
          <w:rFonts w:cs="Segoe UI"/>
          <w:sz w:val="24"/>
          <w:szCs w:val="24"/>
        </w:rPr>
      </w:pPr>
      <w:r w:rsidRPr="00AE229A">
        <w:rPr>
          <w:rFonts w:cs="Segoe UI"/>
          <w:sz w:val="24"/>
          <w:szCs w:val="24"/>
        </w:rPr>
        <w:t xml:space="preserve">El primer elemento considerado es el </w:t>
      </w:r>
      <w:r w:rsidRPr="001B4512">
        <w:rPr>
          <w:rFonts w:cs="Segoe UI"/>
          <w:b/>
          <w:bCs/>
          <w:i/>
          <w:iCs/>
          <w:sz w:val="24"/>
          <w:szCs w:val="24"/>
        </w:rPr>
        <w:t>tiempo de espera</w:t>
      </w:r>
      <w:r w:rsidRPr="00AE229A">
        <w:rPr>
          <w:rFonts w:cs="Segoe UI"/>
          <w:sz w:val="24"/>
          <w:szCs w:val="24"/>
        </w:rPr>
        <w:t xml:space="preserve"> para ser atendido. Los usuarios otorgaron una calificación promedio de </w:t>
      </w:r>
      <w:r w:rsidRPr="001B4512">
        <w:rPr>
          <w:rFonts w:cs="Segoe UI"/>
          <w:b/>
          <w:bCs/>
          <w:sz w:val="24"/>
          <w:szCs w:val="24"/>
        </w:rPr>
        <w:t>9.</w:t>
      </w:r>
      <w:r w:rsidR="0082420D">
        <w:rPr>
          <w:rFonts w:cs="Segoe UI"/>
          <w:b/>
          <w:bCs/>
          <w:sz w:val="24"/>
          <w:szCs w:val="24"/>
        </w:rPr>
        <w:t>6</w:t>
      </w:r>
      <w:r w:rsidRPr="001B4512">
        <w:rPr>
          <w:rFonts w:cs="Segoe UI"/>
          <w:b/>
          <w:bCs/>
          <w:sz w:val="24"/>
          <w:szCs w:val="24"/>
        </w:rPr>
        <w:t>/10.0</w:t>
      </w:r>
      <w:r w:rsidRPr="00AE229A">
        <w:rPr>
          <w:rFonts w:cs="Segoe UI"/>
          <w:sz w:val="24"/>
          <w:szCs w:val="24"/>
        </w:rPr>
        <w:t xml:space="preserve">. </w:t>
      </w:r>
      <w:r>
        <w:rPr>
          <w:rFonts w:cs="Segoe UI"/>
          <w:sz w:val="24"/>
          <w:szCs w:val="24"/>
        </w:rPr>
        <w:t>Además,</w:t>
      </w:r>
      <w:r w:rsidRPr="00AE229A">
        <w:rPr>
          <w:rFonts w:cs="Segoe UI"/>
          <w:sz w:val="24"/>
          <w:szCs w:val="24"/>
        </w:rPr>
        <w:t xml:space="preserve"> se recibió en una ocasión, una calificación mínima de 2.0/10.0.</w:t>
      </w:r>
    </w:p>
    <w:p w14:paraId="38A975D5" w14:textId="14210C37" w:rsidR="0063384F" w:rsidRPr="001B4512" w:rsidRDefault="0063384F" w:rsidP="0063384F">
      <w:pPr>
        <w:pStyle w:val="Prrafodelista"/>
        <w:numPr>
          <w:ilvl w:val="0"/>
          <w:numId w:val="2"/>
        </w:numPr>
        <w:spacing w:line="360" w:lineRule="auto"/>
        <w:jc w:val="both"/>
        <w:rPr>
          <w:rFonts w:cs="Segoe UI"/>
          <w:sz w:val="24"/>
          <w:szCs w:val="24"/>
        </w:rPr>
      </w:pPr>
      <w:r w:rsidRPr="001B4512">
        <w:rPr>
          <w:rFonts w:cs="Segoe UI"/>
          <w:sz w:val="24"/>
          <w:szCs w:val="24"/>
        </w:rPr>
        <w:t xml:space="preserve">Como segundo elemento, se analizó el </w:t>
      </w:r>
      <w:r w:rsidRPr="001B4512">
        <w:rPr>
          <w:rFonts w:cs="Segoe UI"/>
          <w:b/>
          <w:bCs/>
          <w:i/>
          <w:iCs/>
          <w:sz w:val="24"/>
          <w:szCs w:val="24"/>
        </w:rPr>
        <w:t>tiempo dedicado por el personal que atendió al usuario</w:t>
      </w:r>
      <w:r w:rsidRPr="001B4512">
        <w:rPr>
          <w:rFonts w:cs="Segoe UI"/>
          <w:sz w:val="24"/>
          <w:szCs w:val="24"/>
        </w:rPr>
        <w:t xml:space="preserve">. Este obtuvo una calificación promedio de </w:t>
      </w:r>
      <w:r w:rsidRPr="001B4512">
        <w:rPr>
          <w:rFonts w:cs="Segoe UI"/>
          <w:b/>
          <w:bCs/>
          <w:sz w:val="24"/>
          <w:szCs w:val="24"/>
        </w:rPr>
        <w:t>9.</w:t>
      </w:r>
      <w:r w:rsidR="0082420D">
        <w:rPr>
          <w:rFonts w:cs="Segoe UI"/>
          <w:b/>
          <w:bCs/>
          <w:sz w:val="24"/>
          <w:szCs w:val="24"/>
        </w:rPr>
        <w:t>7</w:t>
      </w:r>
      <w:r w:rsidRPr="001B4512">
        <w:rPr>
          <w:rFonts w:cs="Segoe UI"/>
          <w:b/>
          <w:bCs/>
          <w:sz w:val="24"/>
          <w:szCs w:val="24"/>
        </w:rPr>
        <w:t>/10.0</w:t>
      </w:r>
      <w:r w:rsidRPr="001B4512">
        <w:rPr>
          <w:rFonts w:cs="Segoe UI"/>
          <w:sz w:val="24"/>
          <w:szCs w:val="24"/>
        </w:rPr>
        <w:t xml:space="preserve"> y calificaciones mínimas de 7.0/10.0, saliendo muy bien evaluado en esa parte. </w:t>
      </w:r>
    </w:p>
    <w:p w14:paraId="581A4026" w14:textId="34EF7772" w:rsidR="0063384F" w:rsidRPr="001B4512" w:rsidRDefault="0063384F" w:rsidP="0063384F">
      <w:pPr>
        <w:pStyle w:val="Prrafodelista"/>
        <w:numPr>
          <w:ilvl w:val="0"/>
          <w:numId w:val="2"/>
        </w:numPr>
        <w:spacing w:line="360" w:lineRule="auto"/>
        <w:jc w:val="both"/>
        <w:rPr>
          <w:rFonts w:cs="Segoe UI"/>
          <w:sz w:val="24"/>
          <w:szCs w:val="24"/>
        </w:rPr>
      </w:pPr>
      <w:r w:rsidRPr="001B4512">
        <w:rPr>
          <w:rFonts w:cs="Segoe UI"/>
          <w:sz w:val="24"/>
          <w:szCs w:val="24"/>
        </w:rPr>
        <w:t xml:space="preserve">Finalmente, se consideró el </w:t>
      </w:r>
      <w:r w:rsidRPr="001B4512">
        <w:rPr>
          <w:rFonts w:cs="Segoe UI"/>
          <w:b/>
          <w:bCs/>
          <w:i/>
          <w:iCs/>
          <w:sz w:val="24"/>
          <w:szCs w:val="24"/>
        </w:rPr>
        <w:t>tiempo que normalmente la institución tarda en dar respuesta a los trámites o gestiones solicitadas</w:t>
      </w:r>
      <w:r w:rsidRPr="001B4512">
        <w:rPr>
          <w:rFonts w:cs="Segoe UI"/>
          <w:sz w:val="24"/>
          <w:szCs w:val="24"/>
        </w:rPr>
        <w:t xml:space="preserve">. Se obtuvo una calificación promedio de </w:t>
      </w:r>
      <w:r w:rsidRPr="001B4512">
        <w:rPr>
          <w:rFonts w:cs="Segoe UI"/>
          <w:b/>
          <w:bCs/>
          <w:sz w:val="24"/>
          <w:szCs w:val="24"/>
        </w:rPr>
        <w:t>9.</w:t>
      </w:r>
      <w:r w:rsidR="0082420D">
        <w:rPr>
          <w:rFonts w:cs="Segoe UI"/>
          <w:b/>
          <w:bCs/>
          <w:sz w:val="24"/>
          <w:szCs w:val="24"/>
        </w:rPr>
        <w:t>0</w:t>
      </w:r>
      <w:r w:rsidRPr="001B4512">
        <w:rPr>
          <w:rFonts w:cs="Segoe UI"/>
          <w:b/>
          <w:bCs/>
          <w:sz w:val="24"/>
          <w:szCs w:val="24"/>
        </w:rPr>
        <w:t>/10.0</w:t>
      </w:r>
      <w:r w:rsidRPr="001B4512">
        <w:rPr>
          <w:rFonts w:cs="Segoe UI"/>
          <w:sz w:val="24"/>
          <w:szCs w:val="24"/>
        </w:rPr>
        <w:t xml:space="preserve"> y en una sola ocasión, un entrevistado brindó una calificación mínima de 2.0/10.0.</w:t>
      </w:r>
    </w:p>
    <w:p w14:paraId="021BCE7F" w14:textId="233D816F" w:rsidR="0063384F" w:rsidRDefault="0063384F" w:rsidP="0063384F">
      <w:pPr>
        <w:spacing w:line="360" w:lineRule="auto"/>
        <w:ind w:left="360"/>
        <w:jc w:val="both"/>
        <w:rPr>
          <w:rFonts w:cs="Segoe UI"/>
          <w:sz w:val="24"/>
          <w:szCs w:val="24"/>
        </w:rPr>
      </w:pPr>
      <w:r w:rsidRPr="0068700B">
        <w:rPr>
          <w:rFonts w:cs="Segoe UI"/>
          <w:sz w:val="24"/>
          <w:szCs w:val="24"/>
        </w:rPr>
        <w:t>En este sentido</w:t>
      </w:r>
      <w:r>
        <w:rPr>
          <w:rFonts w:cs="Segoe UI"/>
          <w:sz w:val="24"/>
          <w:szCs w:val="24"/>
        </w:rPr>
        <w:t>,</w:t>
      </w:r>
      <w:r w:rsidRPr="0068700B">
        <w:rPr>
          <w:rFonts w:cs="Segoe UI"/>
          <w:sz w:val="24"/>
          <w:szCs w:val="24"/>
        </w:rPr>
        <w:t xml:space="preserve"> </w:t>
      </w:r>
      <w:r>
        <w:rPr>
          <w:rFonts w:cs="Segoe UI"/>
          <w:sz w:val="24"/>
          <w:szCs w:val="24"/>
        </w:rPr>
        <w:t xml:space="preserve">los usuarios califican a la institución con un promedio total de </w:t>
      </w:r>
      <w:r w:rsidRPr="00037A68">
        <w:rPr>
          <w:rFonts w:cs="Segoe UI"/>
          <w:b/>
          <w:bCs/>
          <w:sz w:val="24"/>
          <w:szCs w:val="24"/>
        </w:rPr>
        <w:t>9.4</w:t>
      </w:r>
      <w:r>
        <w:rPr>
          <w:rFonts w:cs="Segoe UI"/>
          <w:b/>
          <w:bCs/>
          <w:sz w:val="24"/>
          <w:szCs w:val="24"/>
        </w:rPr>
        <w:t>/10.0</w:t>
      </w:r>
      <w:r>
        <w:rPr>
          <w:rFonts w:cs="Segoe UI"/>
          <w:sz w:val="24"/>
          <w:szCs w:val="24"/>
        </w:rPr>
        <w:t xml:space="preserve"> lo cual se considera como </w:t>
      </w:r>
      <w:r w:rsidRPr="00037A68">
        <w:rPr>
          <w:rFonts w:cs="Segoe UI"/>
          <w:b/>
          <w:bCs/>
          <w:sz w:val="24"/>
          <w:szCs w:val="24"/>
        </w:rPr>
        <w:t>totalmente satisfactorio</w:t>
      </w:r>
      <w:r>
        <w:rPr>
          <w:rFonts w:cs="Segoe UI"/>
          <w:sz w:val="24"/>
          <w:szCs w:val="24"/>
        </w:rPr>
        <w:t xml:space="preserve">. En base a este resultado </w:t>
      </w:r>
      <w:r w:rsidRPr="0068700B">
        <w:rPr>
          <w:rFonts w:cs="Segoe UI"/>
          <w:sz w:val="24"/>
          <w:szCs w:val="24"/>
        </w:rPr>
        <w:t xml:space="preserve">se puede determinar que la </w:t>
      </w:r>
      <w:r>
        <w:rPr>
          <w:rFonts w:cs="Segoe UI"/>
          <w:sz w:val="24"/>
          <w:szCs w:val="24"/>
        </w:rPr>
        <w:t xml:space="preserve">percepción del usuario es que la </w:t>
      </w:r>
      <w:r w:rsidRPr="0068700B">
        <w:rPr>
          <w:rFonts w:cs="Segoe UI"/>
          <w:sz w:val="24"/>
          <w:szCs w:val="24"/>
        </w:rPr>
        <w:t xml:space="preserve">institución brinda resultados bastante buenos con respecto a la capacidad de respuesta. </w:t>
      </w:r>
      <w:r>
        <w:rPr>
          <w:rFonts w:cs="Segoe UI"/>
          <w:sz w:val="24"/>
          <w:szCs w:val="24"/>
        </w:rPr>
        <w:t>Estos</w:t>
      </w:r>
      <w:r w:rsidRPr="0068700B">
        <w:rPr>
          <w:rFonts w:cs="Segoe UI"/>
          <w:sz w:val="24"/>
          <w:szCs w:val="24"/>
        </w:rPr>
        <w:t xml:space="preserve"> han plasmado valoraciones muy satisfactorias, a excepción de algunas calificaciones esporádicas dentro del primer y tercer elemento. </w:t>
      </w:r>
    </w:p>
    <w:p w14:paraId="099B5592" w14:textId="272E7824" w:rsidR="00A4107A" w:rsidRDefault="00A4107A" w:rsidP="0063384F">
      <w:pPr>
        <w:spacing w:line="360" w:lineRule="auto"/>
        <w:ind w:left="360"/>
        <w:jc w:val="both"/>
        <w:rPr>
          <w:rFonts w:cs="Segoe UI"/>
          <w:sz w:val="24"/>
          <w:szCs w:val="24"/>
        </w:rPr>
      </w:pPr>
    </w:p>
    <w:p w14:paraId="3CC3B619" w14:textId="77777777" w:rsidR="00A4107A" w:rsidRDefault="00A4107A" w:rsidP="0063384F">
      <w:pPr>
        <w:spacing w:line="360" w:lineRule="auto"/>
        <w:ind w:left="360"/>
        <w:jc w:val="both"/>
        <w:rPr>
          <w:rFonts w:cs="Segoe UI"/>
          <w:sz w:val="24"/>
          <w:szCs w:val="24"/>
        </w:rPr>
      </w:pPr>
    </w:p>
    <w:p w14:paraId="7FCD85B2" w14:textId="61C61858" w:rsidR="0063384F" w:rsidRDefault="0063384F" w:rsidP="0063384F">
      <w:pPr>
        <w:pStyle w:val="Prrafodelista"/>
        <w:jc w:val="both"/>
        <w:rPr>
          <w:rFonts w:cs="Segoe UI"/>
          <w:b/>
          <w:bCs/>
          <w:sz w:val="18"/>
          <w:szCs w:val="18"/>
        </w:rPr>
      </w:pPr>
    </w:p>
    <w:p w14:paraId="0A8EFA47" w14:textId="77777777" w:rsidR="0063384F" w:rsidRDefault="0063384F" w:rsidP="0063384F">
      <w:pPr>
        <w:jc w:val="center"/>
        <w:rPr>
          <w:rFonts w:cs="Segoe UI"/>
          <w:b/>
          <w:bCs/>
          <w:sz w:val="24"/>
          <w:szCs w:val="24"/>
        </w:rPr>
      </w:pPr>
      <w:r w:rsidRPr="004F50F9">
        <w:rPr>
          <w:rFonts w:cs="Segoe UI"/>
          <w:b/>
          <w:bCs/>
          <w:sz w:val="24"/>
          <w:szCs w:val="24"/>
        </w:rPr>
        <w:t>DIMENSIÓN DE ELEMENTOS DE SEGURIDAD DEL SERVICIO</w:t>
      </w:r>
    </w:p>
    <w:p w14:paraId="2A241C88" w14:textId="34BC29C2" w:rsidR="0063384F" w:rsidRDefault="003A3E22" w:rsidP="0063384F">
      <w:pPr>
        <w:pStyle w:val="Prrafodelista"/>
        <w:keepNext/>
        <w:ind w:left="0"/>
        <w:jc w:val="center"/>
      </w:pPr>
      <w:r>
        <w:rPr>
          <w:noProof/>
          <w:lang w:eastAsia="es-SV"/>
        </w:rPr>
        <w:drawing>
          <wp:inline distT="0" distB="0" distL="0" distR="0" wp14:anchorId="319ACA80" wp14:editId="598C589E">
            <wp:extent cx="5667375" cy="2924175"/>
            <wp:effectExtent l="0" t="0" r="9525" b="9525"/>
            <wp:docPr id="17" name="Gráfico 1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6FD802-A464-4C9B-889C-78431D4CDE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6763B9" w14:textId="272DC52D" w:rsidR="0063384F" w:rsidRDefault="0063384F" w:rsidP="0063384F">
      <w:pPr>
        <w:pStyle w:val="Descripcin"/>
        <w:ind w:left="720"/>
        <w:jc w:val="both"/>
      </w:pPr>
      <w:r>
        <w:t xml:space="preserve">Gráfico </w:t>
      </w:r>
      <w:fldSimple w:instr=" SEQ Gráfico \* ARABIC ">
        <w:r w:rsidR="008A1F87">
          <w:rPr>
            <w:noProof/>
          </w:rPr>
          <w:t>4</w:t>
        </w:r>
      </w:fldSimple>
      <w:r>
        <w:t xml:space="preserve"> - Resultados para Dimensión de Elementos de Seguridad del Servicio</w:t>
      </w:r>
    </w:p>
    <w:p w14:paraId="651F9E46" w14:textId="77777777" w:rsidR="00A4107A" w:rsidRDefault="00A4107A" w:rsidP="0063384F">
      <w:pPr>
        <w:spacing w:before="240"/>
        <w:jc w:val="both"/>
        <w:rPr>
          <w:rFonts w:cs="Segoe UI"/>
          <w:b/>
          <w:bCs/>
          <w:sz w:val="24"/>
          <w:szCs w:val="24"/>
        </w:rPr>
      </w:pPr>
    </w:p>
    <w:p w14:paraId="7851AF79" w14:textId="3B2DBFB0" w:rsidR="0063384F" w:rsidRPr="004F50F9" w:rsidRDefault="0063384F" w:rsidP="0063384F">
      <w:pPr>
        <w:spacing w:before="240"/>
        <w:jc w:val="both"/>
        <w:rPr>
          <w:rFonts w:cs="Segoe UI"/>
          <w:b/>
          <w:bCs/>
          <w:sz w:val="24"/>
          <w:szCs w:val="24"/>
        </w:rPr>
      </w:pPr>
      <w:r w:rsidRPr="004F50F9">
        <w:rPr>
          <w:rFonts w:cs="Segoe UI"/>
          <w:b/>
          <w:bCs/>
          <w:sz w:val="24"/>
          <w:szCs w:val="24"/>
        </w:rPr>
        <w:t>Valoración de los Resultados Obtenidos</w:t>
      </w:r>
    </w:p>
    <w:p w14:paraId="70C5BE4C" w14:textId="4614C483" w:rsidR="0063384F" w:rsidRDefault="0063384F" w:rsidP="0063384F">
      <w:pPr>
        <w:spacing w:line="360" w:lineRule="auto"/>
        <w:jc w:val="both"/>
        <w:rPr>
          <w:rFonts w:cs="Segoe UI"/>
          <w:sz w:val="24"/>
          <w:szCs w:val="24"/>
        </w:rPr>
      </w:pPr>
      <w:r w:rsidRPr="005242CF">
        <w:rPr>
          <w:rFonts w:cs="Segoe UI"/>
          <w:sz w:val="24"/>
          <w:szCs w:val="24"/>
        </w:rPr>
        <w:t xml:space="preserve">En esta dimensión se han considerado la valoración de los usuarios con respecto al conocimiento y atención mostrados por el personal, así como la credibilidad y confianza que los usuarios percibieron. Para este caso se analizaron dos elementos importantes, los cuales obtuvieron </w:t>
      </w:r>
      <w:r>
        <w:rPr>
          <w:rFonts w:cs="Segoe UI"/>
          <w:sz w:val="24"/>
          <w:szCs w:val="24"/>
        </w:rPr>
        <w:t xml:space="preserve">al menos una vez, </w:t>
      </w:r>
      <w:r w:rsidRPr="005242CF">
        <w:rPr>
          <w:rFonts w:cs="Segoe UI"/>
          <w:sz w:val="24"/>
          <w:szCs w:val="24"/>
        </w:rPr>
        <w:t xml:space="preserve">una calificación máxima de </w:t>
      </w:r>
      <w:r w:rsidRPr="004F50F9">
        <w:rPr>
          <w:rFonts w:cs="Segoe UI"/>
          <w:sz w:val="24"/>
          <w:szCs w:val="24"/>
        </w:rPr>
        <w:t>10.0/10.0</w:t>
      </w:r>
      <w:r w:rsidRPr="005242CF">
        <w:rPr>
          <w:rFonts w:cs="Segoe UI"/>
          <w:sz w:val="24"/>
          <w:szCs w:val="24"/>
        </w:rPr>
        <w:t xml:space="preserve">. </w:t>
      </w:r>
    </w:p>
    <w:p w14:paraId="6D2267DC" w14:textId="5DCC508A" w:rsidR="0063384F" w:rsidRDefault="0063384F" w:rsidP="0063384F">
      <w:pPr>
        <w:pStyle w:val="Prrafodelista"/>
        <w:numPr>
          <w:ilvl w:val="0"/>
          <w:numId w:val="4"/>
        </w:numPr>
        <w:spacing w:line="360" w:lineRule="auto"/>
        <w:jc w:val="both"/>
        <w:rPr>
          <w:rFonts w:cs="Segoe UI"/>
          <w:sz w:val="24"/>
          <w:szCs w:val="24"/>
        </w:rPr>
      </w:pPr>
      <w:r w:rsidRPr="004F50F9">
        <w:rPr>
          <w:rFonts w:cs="Segoe UI"/>
          <w:sz w:val="24"/>
          <w:szCs w:val="24"/>
        </w:rPr>
        <w:t xml:space="preserve">En primer lugar, analizamos la confianza transmitida por el personal. Este elemento fue muy bien percibido por los usuarios ya que determinaron una calificación promedio de </w:t>
      </w:r>
      <w:r w:rsidRPr="004F50F9">
        <w:rPr>
          <w:rFonts w:cs="Segoe UI"/>
          <w:b/>
          <w:bCs/>
          <w:sz w:val="24"/>
          <w:szCs w:val="24"/>
        </w:rPr>
        <w:t>9.</w:t>
      </w:r>
      <w:r w:rsidR="001D22DF">
        <w:rPr>
          <w:rFonts w:cs="Segoe UI"/>
          <w:b/>
          <w:bCs/>
          <w:sz w:val="24"/>
          <w:szCs w:val="24"/>
        </w:rPr>
        <w:t>9</w:t>
      </w:r>
      <w:r w:rsidRPr="004F50F9">
        <w:rPr>
          <w:rFonts w:cs="Segoe UI"/>
          <w:b/>
          <w:bCs/>
          <w:sz w:val="24"/>
          <w:szCs w:val="24"/>
        </w:rPr>
        <w:t>/10.0</w:t>
      </w:r>
      <w:r w:rsidRPr="004F50F9">
        <w:rPr>
          <w:rFonts w:cs="Segoe UI"/>
          <w:sz w:val="24"/>
          <w:szCs w:val="24"/>
        </w:rPr>
        <w:t>.</w:t>
      </w:r>
      <w:r>
        <w:rPr>
          <w:rFonts w:cs="Segoe UI"/>
          <w:sz w:val="24"/>
          <w:szCs w:val="24"/>
        </w:rPr>
        <w:t xml:space="preserve"> </w:t>
      </w:r>
    </w:p>
    <w:p w14:paraId="5BF765AC" w14:textId="1E0D0FD0" w:rsidR="0063384F" w:rsidRPr="004F50F9" w:rsidRDefault="0063384F" w:rsidP="0063384F">
      <w:pPr>
        <w:pStyle w:val="Prrafodelista"/>
        <w:numPr>
          <w:ilvl w:val="0"/>
          <w:numId w:val="4"/>
        </w:numPr>
        <w:spacing w:line="360" w:lineRule="auto"/>
        <w:jc w:val="both"/>
        <w:rPr>
          <w:rFonts w:cs="Segoe UI"/>
          <w:sz w:val="24"/>
          <w:szCs w:val="24"/>
        </w:rPr>
      </w:pPr>
      <w:r>
        <w:rPr>
          <w:rFonts w:cs="Segoe UI"/>
          <w:sz w:val="24"/>
          <w:szCs w:val="24"/>
        </w:rPr>
        <w:t>P</w:t>
      </w:r>
      <w:r w:rsidRPr="004F50F9">
        <w:rPr>
          <w:rFonts w:cs="Segoe UI"/>
          <w:sz w:val="24"/>
          <w:szCs w:val="24"/>
        </w:rPr>
        <w:t xml:space="preserve">ara el caso del segundo elemento incorporado, el trato y la profesionalidad del personal que atiende a los usuarios fue calificado con un promedio de </w:t>
      </w:r>
      <w:r w:rsidRPr="00687591">
        <w:rPr>
          <w:rFonts w:cs="Segoe UI"/>
          <w:b/>
          <w:bCs/>
          <w:sz w:val="24"/>
          <w:szCs w:val="24"/>
        </w:rPr>
        <w:t>9.</w:t>
      </w:r>
      <w:r w:rsidR="001D22DF">
        <w:rPr>
          <w:rFonts w:cs="Segoe UI"/>
          <w:b/>
          <w:bCs/>
          <w:sz w:val="24"/>
          <w:szCs w:val="24"/>
        </w:rPr>
        <w:t>9</w:t>
      </w:r>
      <w:r w:rsidRPr="00687591">
        <w:rPr>
          <w:rFonts w:cs="Segoe UI"/>
          <w:b/>
          <w:bCs/>
          <w:sz w:val="24"/>
          <w:szCs w:val="24"/>
        </w:rPr>
        <w:t>/10.0</w:t>
      </w:r>
      <w:r w:rsidRPr="004F50F9">
        <w:rPr>
          <w:rFonts w:cs="Segoe UI"/>
          <w:sz w:val="24"/>
          <w:szCs w:val="24"/>
        </w:rPr>
        <w:t xml:space="preserve">.  Demostrando calificaciones muy satisfactorias para este ámbito. </w:t>
      </w:r>
    </w:p>
    <w:p w14:paraId="3D044FFA" w14:textId="0718AF71" w:rsidR="0063384F" w:rsidRDefault="0063384F" w:rsidP="0063384F">
      <w:pPr>
        <w:spacing w:line="360" w:lineRule="auto"/>
        <w:ind w:left="360"/>
        <w:jc w:val="both"/>
        <w:rPr>
          <w:rFonts w:cs="Segoe UI"/>
          <w:sz w:val="24"/>
          <w:szCs w:val="24"/>
        </w:rPr>
      </w:pPr>
      <w:r>
        <w:rPr>
          <w:rFonts w:cs="Segoe UI"/>
          <w:sz w:val="24"/>
          <w:szCs w:val="24"/>
        </w:rPr>
        <w:lastRenderedPageBreak/>
        <w:t xml:space="preserve">Los resultados obtenidos nos muestran un promedio total de </w:t>
      </w:r>
      <w:r w:rsidRPr="00687591">
        <w:rPr>
          <w:rFonts w:cs="Segoe UI"/>
          <w:b/>
          <w:bCs/>
          <w:sz w:val="24"/>
          <w:szCs w:val="24"/>
        </w:rPr>
        <w:t>9.</w:t>
      </w:r>
      <w:r w:rsidR="001D22DF">
        <w:rPr>
          <w:rFonts w:cs="Segoe UI"/>
          <w:b/>
          <w:bCs/>
          <w:sz w:val="24"/>
          <w:szCs w:val="24"/>
        </w:rPr>
        <w:t>9</w:t>
      </w:r>
      <w:r>
        <w:rPr>
          <w:rFonts w:cs="Segoe UI"/>
          <w:b/>
          <w:bCs/>
          <w:sz w:val="24"/>
          <w:szCs w:val="24"/>
        </w:rPr>
        <w:t>/10.0</w:t>
      </w:r>
      <w:r>
        <w:rPr>
          <w:rFonts w:cs="Segoe UI"/>
          <w:sz w:val="24"/>
          <w:szCs w:val="24"/>
        </w:rPr>
        <w:t xml:space="preserve"> lo que se considera como </w:t>
      </w:r>
      <w:r w:rsidRPr="00687591">
        <w:rPr>
          <w:rFonts w:cs="Segoe UI"/>
          <w:b/>
          <w:bCs/>
          <w:sz w:val="24"/>
          <w:szCs w:val="24"/>
        </w:rPr>
        <w:t>totalmente satisfactorio</w:t>
      </w:r>
      <w:r>
        <w:rPr>
          <w:rFonts w:cs="Segoe UI"/>
          <w:sz w:val="24"/>
          <w:szCs w:val="24"/>
        </w:rPr>
        <w:t xml:space="preserve">. Esto nos permite determinar que los usuarios </w:t>
      </w:r>
      <w:r w:rsidRPr="00687591">
        <w:rPr>
          <w:rFonts w:cs="Segoe UI"/>
          <w:sz w:val="24"/>
          <w:szCs w:val="24"/>
        </w:rPr>
        <w:t xml:space="preserve">perciben que </w:t>
      </w:r>
      <w:r>
        <w:rPr>
          <w:rFonts w:cs="Segoe UI"/>
          <w:sz w:val="24"/>
          <w:szCs w:val="24"/>
        </w:rPr>
        <w:t>el personal que atiende sus solicitudes les transmite confianza y es muy profesional en el desempeño de sus funciones.</w:t>
      </w:r>
    </w:p>
    <w:p w14:paraId="697CF126" w14:textId="77777777" w:rsidR="0063384F" w:rsidRDefault="0063384F" w:rsidP="0063384F">
      <w:pPr>
        <w:jc w:val="both"/>
        <w:rPr>
          <w:rFonts w:cs="Segoe UI"/>
          <w:b/>
          <w:bCs/>
          <w:sz w:val="24"/>
          <w:szCs w:val="24"/>
        </w:rPr>
      </w:pPr>
    </w:p>
    <w:p w14:paraId="793C3C02" w14:textId="77777777" w:rsidR="0063384F" w:rsidRDefault="0063384F" w:rsidP="0063384F">
      <w:pPr>
        <w:jc w:val="center"/>
        <w:rPr>
          <w:rFonts w:cs="Segoe UI"/>
          <w:b/>
          <w:bCs/>
          <w:sz w:val="24"/>
          <w:szCs w:val="24"/>
        </w:rPr>
      </w:pPr>
      <w:r w:rsidRPr="00687591">
        <w:rPr>
          <w:rFonts w:cs="Segoe UI"/>
          <w:b/>
          <w:bCs/>
          <w:sz w:val="24"/>
          <w:szCs w:val="24"/>
        </w:rPr>
        <w:t>DIMENSIÓN DE ELEMENTOS DE EMPATÍA</w:t>
      </w:r>
    </w:p>
    <w:p w14:paraId="16D70693" w14:textId="0D23DADA" w:rsidR="0063384F" w:rsidRDefault="00FC1B82" w:rsidP="0063384F">
      <w:pPr>
        <w:pStyle w:val="Prrafodelista"/>
        <w:keepNext/>
        <w:ind w:left="0"/>
      </w:pPr>
      <w:r>
        <w:rPr>
          <w:noProof/>
          <w:lang w:eastAsia="es-SV"/>
        </w:rPr>
        <w:drawing>
          <wp:inline distT="0" distB="0" distL="0" distR="0" wp14:anchorId="338F94CB" wp14:editId="189F22B3">
            <wp:extent cx="5638800" cy="2828925"/>
            <wp:effectExtent l="0" t="0" r="0" b="9525"/>
            <wp:docPr id="2" name="Gráfico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617ED6-B669-4619-AB62-C4EFD0898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3F3F7" w14:textId="5227F886" w:rsidR="0063384F" w:rsidRDefault="0063384F" w:rsidP="0063384F">
      <w:pPr>
        <w:pStyle w:val="Descripcin"/>
        <w:ind w:left="720"/>
      </w:pPr>
      <w:r>
        <w:t xml:space="preserve">Gráfico </w:t>
      </w:r>
      <w:fldSimple w:instr=" SEQ Gráfico \* ARABIC ">
        <w:r w:rsidR="008A1F87">
          <w:rPr>
            <w:noProof/>
          </w:rPr>
          <w:t>5</w:t>
        </w:r>
      </w:fldSimple>
      <w:r>
        <w:t xml:space="preserve"> - Resultados para Dimensión de Elementos de Empatía</w:t>
      </w:r>
    </w:p>
    <w:p w14:paraId="0B5ED5F0" w14:textId="77777777" w:rsidR="00A4107A" w:rsidRDefault="00A4107A" w:rsidP="0063384F">
      <w:pPr>
        <w:spacing w:before="240"/>
        <w:jc w:val="both"/>
        <w:rPr>
          <w:rFonts w:cs="Segoe UI"/>
          <w:b/>
          <w:bCs/>
          <w:sz w:val="24"/>
          <w:szCs w:val="24"/>
        </w:rPr>
      </w:pPr>
    </w:p>
    <w:p w14:paraId="48533E45" w14:textId="0907CD62" w:rsidR="0063384F" w:rsidRPr="001340D5" w:rsidRDefault="0063384F" w:rsidP="0063384F">
      <w:pPr>
        <w:spacing w:before="240"/>
        <w:jc w:val="both"/>
        <w:rPr>
          <w:rFonts w:cs="Segoe UI"/>
          <w:b/>
          <w:bCs/>
          <w:sz w:val="24"/>
          <w:szCs w:val="24"/>
        </w:rPr>
      </w:pPr>
      <w:r w:rsidRPr="001340D5">
        <w:rPr>
          <w:rFonts w:cs="Segoe UI"/>
          <w:b/>
          <w:bCs/>
          <w:sz w:val="24"/>
          <w:szCs w:val="24"/>
        </w:rPr>
        <w:t>Valoración de los Resultados Obtenidos</w:t>
      </w:r>
    </w:p>
    <w:p w14:paraId="3C88BA5A" w14:textId="77777777" w:rsidR="0063384F" w:rsidRPr="005242CF" w:rsidRDefault="0063384F" w:rsidP="0063384F">
      <w:pPr>
        <w:spacing w:line="360" w:lineRule="auto"/>
        <w:jc w:val="both"/>
        <w:rPr>
          <w:rFonts w:cs="Segoe UI"/>
          <w:sz w:val="24"/>
          <w:szCs w:val="24"/>
        </w:rPr>
      </w:pPr>
      <w:r w:rsidRPr="005242CF">
        <w:rPr>
          <w:rFonts w:cs="Segoe UI"/>
          <w:sz w:val="24"/>
          <w:szCs w:val="24"/>
        </w:rPr>
        <w:t xml:space="preserve">Dentro de los elementos de empatía se incluyeron todos aquellos que inciden en la atención individualizada que se ofrecen a los usuarios, tomando en cuenta diferentes factores en los que los usuarios esperan ser considerados. Esta dimensión obtuvo en todos sus elementos </w:t>
      </w:r>
      <w:r>
        <w:rPr>
          <w:rFonts w:cs="Segoe UI"/>
          <w:sz w:val="24"/>
          <w:szCs w:val="24"/>
        </w:rPr>
        <w:t xml:space="preserve">al menos una vez </w:t>
      </w:r>
      <w:r w:rsidRPr="005242CF">
        <w:rPr>
          <w:rFonts w:cs="Segoe UI"/>
          <w:sz w:val="24"/>
          <w:szCs w:val="24"/>
        </w:rPr>
        <w:t>calificaciones máximas de 10.0/10.0.</w:t>
      </w:r>
    </w:p>
    <w:p w14:paraId="6461EE01" w14:textId="68055DBD" w:rsidR="0063384F" w:rsidRDefault="0063384F" w:rsidP="0063384F">
      <w:pPr>
        <w:pStyle w:val="Prrafodelista"/>
        <w:numPr>
          <w:ilvl w:val="0"/>
          <w:numId w:val="5"/>
        </w:numPr>
        <w:spacing w:line="360" w:lineRule="auto"/>
        <w:jc w:val="both"/>
        <w:rPr>
          <w:rFonts w:cs="Segoe UI"/>
          <w:sz w:val="24"/>
          <w:szCs w:val="24"/>
        </w:rPr>
      </w:pPr>
      <w:r>
        <w:rPr>
          <w:rFonts w:cs="Segoe UI"/>
          <w:sz w:val="24"/>
          <w:szCs w:val="24"/>
        </w:rPr>
        <w:t xml:space="preserve">El primer </w:t>
      </w:r>
      <w:r w:rsidRPr="00332BC1">
        <w:rPr>
          <w:rFonts w:cs="Segoe UI"/>
          <w:sz w:val="24"/>
          <w:szCs w:val="24"/>
        </w:rPr>
        <w:t xml:space="preserve">elemento </w:t>
      </w:r>
      <w:r w:rsidRPr="00F954B0">
        <w:rPr>
          <w:rFonts w:cs="Segoe UI"/>
          <w:b/>
          <w:bCs/>
          <w:i/>
          <w:iCs/>
          <w:sz w:val="24"/>
          <w:szCs w:val="24"/>
        </w:rPr>
        <w:t>horarios de atención al usuario</w:t>
      </w:r>
      <w:r w:rsidRPr="00332BC1">
        <w:rPr>
          <w:rFonts w:cs="Segoe UI"/>
          <w:sz w:val="24"/>
          <w:szCs w:val="24"/>
        </w:rPr>
        <w:t xml:space="preserve"> </w:t>
      </w:r>
      <w:r>
        <w:rPr>
          <w:rFonts w:cs="Segoe UI"/>
          <w:sz w:val="24"/>
          <w:szCs w:val="24"/>
        </w:rPr>
        <w:t>obtuvo una calificación promedio de 9.</w:t>
      </w:r>
      <w:r w:rsidR="001D22DF">
        <w:rPr>
          <w:rFonts w:cs="Segoe UI"/>
          <w:sz w:val="24"/>
          <w:szCs w:val="24"/>
        </w:rPr>
        <w:t>7</w:t>
      </w:r>
      <w:r>
        <w:rPr>
          <w:rFonts w:cs="Segoe UI"/>
          <w:sz w:val="24"/>
          <w:szCs w:val="24"/>
        </w:rPr>
        <w:t xml:space="preserve">/10, con una calificación mínima de </w:t>
      </w:r>
      <w:r w:rsidR="003A3E22">
        <w:rPr>
          <w:rFonts w:cs="Segoe UI"/>
          <w:sz w:val="24"/>
          <w:szCs w:val="24"/>
        </w:rPr>
        <w:t>8</w:t>
      </w:r>
      <w:r>
        <w:rPr>
          <w:rFonts w:cs="Segoe UI"/>
          <w:sz w:val="24"/>
          <w:szCs w:val="24"/>
        </w:rPr>
        <w:t>.0/10.0</w:t>
      </w:r>
    </w:p>
    <w:p w14:paraId="1BF47801" w14:textId="64C60F56" w:rsidR="0063384F" w:rsidRDefault="0063384F" w:rsidP="0063384F">
      <w:pPr>
        <w:pStyle w:val="Prrafodelista"/>
        <w:numPr>
          <w:ilvl w:val="0"/>
          <w:numId w:val="5"/>
        </w:numPr>
        <w:spacing w:line="360" w:lineRule="auto"/>
        <w:jc w:val="both"/>
        <w:rPr>
          <w:rFonts w:cs="Segoe UI"/>
          <w:sz w:val="24"/>
          <w:szCs w:val="24"/>
        </w:rPr>
      </w:pPr>
      <w:r w:rsidRPr="00332BC1">
        <w:rPr>
          <w:rFonts w:cs="Segoe UI"/>
          <w:sz w:val="24"/>
          <w:szCs w:val="24"/>
        </w:rPr>
        <w:lastRenderedPageBreak/>
        <w:t xml:space="preserve">En el segundo elemento sobre la </w:t>
      </w:r>
      <w:r w:rsidRPr="00F954B0">
        <w:rPr>
          <w:rFonts w:cs="Segoe UI"/>
          <w:b/>
          <w:bCs/>
          <w:i/>
          <w:iCs/>
          <w:sz w:val="24"/>
          <w:szCs w:val="24"/>
        </w:rPr>
        <w:t>ubicación de la institución</w:t>
      </w:r>
      <w:r w:rsidRPr="00332BC1">
        <w:rPr>
          <w:rFonts w:cs="Segoe UI"/>
          <w:sz w:val="24"/>
          <w:szCs w:val="24"/>
        </w:rPr>
        <w:t>, se obtuvo una calificación promedio de 9.0/10.0, obt</w:t>
      </w:r>
      <w:r>
        <w:rPr>
          <w:rFonts w:cs="Segoe UI"/>
          <w:sz w:val="24"/>
          <w:szCs w:val="24"/>
        </w:rPr>
        <w:t xml:space="preserve">eniendo una </w:t>
      </w:r>
      <w:r w:rsidRPr="00332BC1">
        <w:rPr>
          <w:rFonts w:cs="Segoe UI"/>
          <w:sz w:val="24"/>
          <w:szCs w:val="24"/>
        </w:rPr>
        <w:t>calificaci</w:t>
      </w:r>
      <w:r>
        <w:rPr>
          <w:rFonts w:cs="Segoe UI"/>
          <w:sz w:val="24"/>
          <w:szCs w:val="24"/>
        </w:rPr>
        <w:t>ó</w:t>
      </w:r>
      <w:r w:rsidRPr="00332BC1">
        <w:rPr>
          <w:rFonts w:cs="Segoe UI"/>
          <w:sz w:val="24"/>
          <w:szCs w:val="24"/>
        </w:rPr>
        <w:t xml:space="preserve">n mínima </w:t>
      </w:r>
      <w:r w:rsidR="00466865">
        <w:rPr>
          <w:rFonts w:cs="Segoe UI"/>
          <w:sz w:val="24"/>
          <w:szCs w:val="24"/>
        </w:rPr>
        <w:t>7</w:t>
      </w:r>
      <w:r w:rsidRPr="00332BC1">
        <w:rPr>
          <w:rFonts w:cs="Segoe UI"/>
          <w:sz w:val="24"/>
          <w:szCs w:val="24"/>
        </w:rPr>
        <w:t>.0/10.0.</w:t>
      </w:r>
    </w:p>
    <w:p w14:paraId="0CAC7776" w14:textId="77777777" w:rsidR="0063384F" w:rsidRDefault="0063384F" w:rsidP="0063384F">
      <w:pPr>
        <w:pStyle w:val="Prrafodelista"/>
        <w:numPr>
          <w:ilvl w:val="0"/>
          <w:numId w:val="5"/>
        </w:numPr>
        <w:spacing w:line="360" w:lineRule="auto"/>
        <w:jc w:val="both"/>
        <w:rPr>
          <w:rFonts w:cs="Segoe UI"/>
          <w:sz w:val="24"/>
          <w:szCs w:val="24"/>
        </w:rPr>
      </w:pPr>
      <w:r w:rsidRPr="005242CF">
        <w:rPr>
          <w:rFonts w:cs="Segoe UI"/>
          <w:sz w:val="24"/>
          <w:szCs w:val="24"/>
        </w:rPr>
        <w:t xml:space="preserve">Por otro lado, se consideraron elementos referentes a la </w:t>
      </w:r>
      <w:r w:rsidRPr="00F954B0">
        <w:rPr>
          <w:rFonts w:cs="Segoe UI"/>
          <w:b/>
          <w:bCs/>
          <w:i/>
          <w:iCs/>
          <w:sz w:val="24"/>
          <w:szCs w:val="24"/>
        </w:rPr>
        <w:t>información brindada al usuario</w:t>
      </w:r>
      <w:r w:rsidRPr="005242CF">
        <w:rPr>
          <w:rFonts w:cs="Segoe UI"/>
          <w:sz w:val="24"/>
          <w:szCs w:val="24"/>
        </w:rPr>
        <w:t>. Los usuarios brindaron una calificación promedio de 9.7/10.0 determinando que la información recibida fue clara y comprensible.</w:t>
      </w:r>
    </w:p>
    <w:p w14:paraId="4F6FAD14" w14:textId="77777777" w:rsidR="0063384F" w:rsidRPr="00332BC1" w:rsidRDefault="0063384F" w:rsidP="0063384F">
      <w:pPr>
        <w:pStyle w:val="Prrafodelista"/>
        <w:numPr>
          <w:ilvl w:val="0"/>
          <w:numId w:val="5"/>
        </w:numPr>
        <w:spacing w:line="360" w:lineRule="auto"/>
        <w:jc w:val="both"/>
        <w:rPr>
          <w:rFonts w:cs="Segoe UI"/>
          <w:sz w:val="24"/>
          <w:szCs w:val="24"/>
        </w:rPr>
      </w:pPr>
      <w:r w:rsidRPr="00332BC1">
        <w:rPr>
          <w:rFonts w:cs="Segoe UI"/>
          <w:sz w:val="24"/>
          <w:szCs w:val="24"/>
        </w:rPr>
        <w:t xml:space="preserve">Además, consideraron que la </w:t>
      </w:r>
      <w:r w:rsidRPr="00F954B0">
        <w:rPr>
          <w:rFonts w:cs="Segoe UI"/>
          <w:b/>
          <w:bCs/>
          <w:i/>
          <w:iCs/>
          <w:sz w:val="24"/>
          <w:szCs w:val="24"/>
        </w:rPr>
        <w:t>información fue útil y suficiente</w:t>
      </w:r>
      <w:r w:rsidRPr="00332BC1">
        <w:rPr>
          <w:rFonts w:cs="Segoe UI"/>
          <w:sz w:val="24"/>
          <w:szCs w:val="24"/>
        </w:rPr>
        <w:t xml:space="preserve"> al brindarle una calificación promedio de 9.6/10.0.</w:t>
      </w:r>
    </w:p>
    <w:p w14:paraId="0A4FAF7C" w14:textId="27AFB90D" w:rsidR="0063384F" w:rsidRDefault="0063384F" w:rsidP="0063384F">
      <w:pPr>
        <w:spacing w:line="360" w:lineRule="auto"/>
        <w:jc w:val="both"/>
        <w:rPr>
          <w:rFonts w:cs="Segoe UI"/>
          <w:sz w:val="24"/>
          <w:szCs w:val="24"/>
        </w:rPr>
      </w:pPr>
      <w:r>
        <w:rPr>
          <w:rFonts w:cs="Segoe UI"/>
          <w:sz w:val="24"/>
          <w:szCs w:val="24"/>
        </w:rPr>
        <w:t xml:space="preserve">El promedio total obtenido en esta dimensión ha sido de </w:t>
      </w:r>
      <w:r w:rsidRPr="00037A68">
        <w:rPr>
          <w:rFonts w:cs="Segoe UI"/>
          <w:b/>
          <w:bCs/>
          <w:sz w:val="24"/>
          <w:szCs w:val="24"/>
        </w:rPr>
        <w:t>9.</w:t>
      </w:r>
      <w:r w:rsidR="00466865">
        <w:rPr>
          <w:rFonts w:cs="Segoe UI"/>
          <w:b/>
          <w:bCs/>
          <w:sz w:val="24"/>
          <w:szCs w:val="24"/>
        </w:rPr>
        <w:t>6</w:t>
      </w:r>
      <w:r w:rsidRPr="00037A68">
        <w:rPr>
          <w:rFonts w:cs="Segoe UI"/>
          <w:b/>
          <w:bCs/>
          <w:sz w:val="24"/>
          <w:szCs w:val="24"/>
        </w:rPr>
        <w:t>/10.0</w:t>
      </w:r>
      <w:r>
        <w:rPr>
          <w:rFonts w:cs="Segoe UI"/>
          <w:sz w:val="24"/>
          <w:szCs w:val="24"/>
        </w:rPr>
        <w:t xml:space="preserve"> denotando </w:t>
      </w:r>
      <w:r w:rsidRPr="00037A68">
        <w:rPr>
          <w:rFonts w:cs="Segoe UI"/>
          <w:b/>
          <w:bCs/>
          <w:sz w:val="24"/>
          <w:szCs w:val="24"/>
        </w:rPr>
        <w:t>total</w:t>
      </w:r>
      <w:r>
        <w:rPr>
          <w:rFonts w:cs="Segoe UI"/>
          <w:sz w:val="24"/>
          <w:szCs w:val="24"/>
        </w:rPr>
        <w:t xml:space="preserve"> </w:t>
      </w:r>
      <w:r w:rsidRPr="00037A68">
        <w:rPr>
          <w:rFonts w:cs="Segoe UI"/>
          <w:b/>
          <w:bCs/>
          <w:sz w:val="24"/>
          <w:szCs w:val="24"/>
        </w:rPr>
        <w:t>satisfacción</w:t>
      </w:r>
      <w:r>
        <w:rPr>
          <w:rFonts w:cs="Segoe UI"/>
          <w:sz w:val="24"/>
          <w:szCs w:val="24"/>
        </w:rPr>
        <w:t xml:space="preserve"> por parte de los usuarios</w:t>
      </w:r>
      <w:r w:rsidRPr="00AA1072">
        <w:rPr>
          <w:rFonts w:cs="Segoe UI"/>
          <w:sz w:val="24"/>
          <w:szCs w:val="24"/>
        </w:rPr>
        <w:t xml:space="preserve"> con respecto a la facilidad de adaptarse a los horarios de atención y la capacidad de localizar las instalaciones del CSSP.</w:t>
      </w:r>
      <w:r>
        <w:rPr>
          <w:rFonts w:cs="Segoe UI"/>
          <w:sz w:val="24"/>
          <w:szCs w:val="24"/>
        </w:rPr>
        <w:t xml:space="preserve"> Además</w:t>
      </w:r>
      <w:r w:rsidRPr="005242CF">
        <w:rPr>
          <w:rFonts w:cs="Segoe UI"/>
          <w:sz w:val="24"/>
          <w:szCs w:val="24"/>
        </w:rPr>
        <w:t xml:space="preserve">, se puede determinar que la institución está ofreciendo disponibilidad en la atención y efectividad en la prestación de los servicios que los usuarios solicitan dentro de la institución. </w:t>
      </w:r>
    </w:p>
    <w:p w14:paraId="1B5AEEE8" w14:textId="77777777" w:rsidR="00A4107A" w:rsidRDefault="00A4107A" w:rsidP="0063384F">
      <w:pPr>
        <w:spacing w:line="360" w:lineRule="auto"/>
        <w:jc w:val="both"/>
        <w:rPr>
          <w:rFonts w:cs="Segoe UI"/>
          <w:sz w:val="24"/>
          <w:szCs w:val="24"/>
        </w:rPr>
      </w:pPr>
    </w:p>
    <w:p w14:paraId="2E0BEC02" w14:textId="77777777" w:rsidR="0063384F" w:rsidRPr="00F954B0" w:rsidRDefault="0063384F" w:rsidP="0063384F">
      <w:pPr>
        <w:spacing w:line="360" w:lineRule="auto"/>
        <w:jc w:val="both"/>
        <w:rPr>
          <w:rFonts w:cs="Segoe UI"/>
          <w:sz w:val="2"/>
          <w:szCs w:val="2"/>
        </w:rPr>
      </w:pPr>
    </w:p>
    <w:p w14:paraId="1A69D8E7" w14:textId="0A8C0331" w:rsidR="0063384F" w:rsidRDefault="0063384F" w:rsidP="0063384F">
      <w:pPr>
        <w:pStyle w:val="Ttulo3"/>
        <w:numPr>
          <w:ilvl w:val="1"/>
          <w:numId w:val="1"/>
        </w:numPr>
        <w:tabs>
          <w:tab w:val="num" w:pos="360"/>
        </w:tabs>
        <w:spacing w:line="360" w:lineRule="auto"/>
        <w:rPr>
          <w:sz w:val="24"/>
          <w:szCs w:val="24"/>
        </w:rPr>
      </w:pPr>
      <w:bookmarkStart w:id="3" w:name="_Toc74032552"/>
      <w:r w:rsidRPr="00733A65">
        <w:rPr>
          <w:sz w:val="24"/>
          <w:szCs w:val="24"/>
        </w:rPr>
        <w:t>IDENTIFICA</w:t>
      </w:r>
      <w:r>
        <w:rPr>
          <w:sz w:val="24"/>
          <w:szCs w:val="24"/>
        </w:rPr>
        <w:t>CIÓN DE</w:t>
      </w:r>
      <w:r w:rsidRPr="00733A65">
        <w:rPr>
          <w:sz w:val="24"/>
          <w:szCs w:val="24"/>
        </w:rPr>
        <w:t xml:space="preserve"> LAS NECESIDADES Y EXPECTATIVAS POR LOS USUARIOS DE SERVICIOS</w:t>
      </w:r>
      <w:bookmarkEnd w:id="3"/>
    </w:p>
    <w:p w14:paraId="38631829" w14:textId="77777777" w:rsidR="00A4107A" w:rsidRPr="00A4107A" w:rsidRDefault="00A4107A" w:rsidP="00A4107A"/>
    <w:p w14:paraId="69B2D707" w14:textId="77777777" w:rsidR="0063384F" w:rsidRPr="00DE6785" w:rsidRDefault="0063384F" w:rsidP="0063384F">
      <w:pPr>
        <w:spacing w:line="360" w:lineRule="auto"/>
        <w:jc w:val="both"/>
        <w:rPr>
          <w:sz w:val="24"/>
          <w:szCs w:val="24"/>
        </w:rPr>
      </w:pPr>
      <w:r w:rsidRPr="00DE6785">
        <w:rPr>
          <w:sz w:val="24"/>
          <w:szCs w:val="24"/>
        </w:rPr>
        <w:t>Por ser un estudio inicial se consideró que el tamaño de la muestra obtenida no tiene una representatividad suficiente para determinar técnicamente los resultados, pero se tomará como medición preliminar para orientar las evaluaciones posteriores.</w:t>
      </w:r>
    </w:p>
    <w:p w14:paraId="0CF021D4" w14:textId="7A2D7E02" w:rsidR="0063384F" w:rsidRDefault="0063384F" w:rsidP="0063384F">
      <w:pPr>
        <w:spacing w:line="360" w:lineRule="auto"/>
        <w:jc w:val="both"/>
        <w:rPr>
          <w:sz w:val="24"/>
          <w:szCs w:val="24"/>
        </w:rPr>
      </w:pPr>
      <w:r w:rsidRPr="00DE6785">
        <w:rPr>
          <w:sz w:val="24"/>
          <w:szCs w:val="24"/>
        </w:rPr>
        <w:t xml:space="preserve">La percepción inicial de los usuarios de los servicios presenta un nivel superior a 9.0/10.0, según se muestra en la gráfica de promedios totales por dimensiones consultadas. </w:t>
      </w:r>
    </w:p>
    <w:p w14:paraId="2682177A" w14:textId="00A76973" w:rsidR="0063384F" w:rsidRPr="0092364E" w:rsidRDefault="008E3C85" w:rsidP="0063384F">
      <w:pPr>
        <w:jc w:val="center"/>
      </w:pPr>
      <w:r>
        <w:rPr>
          <w:noProof/>
          <w:lang w:eastAsia="es-SV"/>
        </w:rPr>
        <w:lastRenderedPageBreak/>
        <w:drawing>
          <wp:inline distT="0" distB="0" distL="0" distR="0" wp14:anchorId="31851215" wp14:editId="281779FD">
            <wp:extent cx="5467350" cy="3276600"/>
            <wp:effectExtent l="0" t="0" r="0" b="0"/>
            <wp:docPr id="19" name="Gráfico 1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ECEED0-C591-4558-AA95-985129E08D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D00A62" w14:textId="77777777" w:rsidR="00A4107A" w:rsidRDefault="00A4107A" w:rsidP="0063384F">
      <w:pPr>
        <w:spacing w:line="360" w:lineRule="auto"/>
        <w:rPr>
          <w:sz w:val="24"/>
          <w:szCs w:val="24"/>
        </w:rPr>
      </w:pPr>
    </w:p>
    <w:p w14:paraId="0425E43A" w14:textId="4CA2C0EC" w:rsidR="0063384F" w:rsidRDefault="0063384F" w:rsidP="0063384F">
      <w:pPr>
        <w:spacing w:line="360" w:lineRule="auto"/>
        <w:rPr>
          <w:sz w:val="24"/>
          <w:szCs w:val="24"/>
        </w:rPr>
      </w:pPr>
      <w:r w:rsidRPr="00DE6785">
        <w:rPr>
          <w:sz w:val="24"/>
          <w:szCs w:val="24"/>
        </w:rPr>
        <w:t>Así mismo, se recibieron comentarios sobre</w:t>
      </w:r>
      <w:r>
        <w:rPr>
          <w:sz w:val="24"/>
          <w:szCs w:val="24"/>
        </w:rPr>
        <w:t xml:space="preserve"> algunas</w:t>
      </w:r>
      <w:r w:rsidRPr="00DE6785">
        <w:rPr>
          <w:sz w:val="24"/>
          <w:szCs w:val="24"/>
        </w:rPr>
        <w:t xml:space="preserve"> áreas de mejora que se han de considerar en la planificación institucional</w:t>
      </w:r>
      <w:r>
        <w:rPr>
          <w:sz w:val="24"/>
          <w:szCs w:val="24"/>
        </w:rPr>
        <w:t>, tales como:</w:t>
      </w:r>
    </w:p>
    <w:p w14:paraId="3CB13300" w14:textId="05727B0C" w:rsidR="0063384F" w:rsidRDefault="00DA5649" w:rsidP="0063384F">
      <w:pPr>
        <w:pStyle w:val="Prrafodelista"/>
        <w:numPr>
          <w:ilvl w:val="0"/>
          <w:numId w:val="7"/>
        </w:numPr>
        <w:spacing w:line="360" w:lineRule="auto"/>
        <w:jc w:val="both"/>
        <w:rPr>
          <w:sz w:val="24"/>
          <w:szCs w:val="24"/>
        </w:rPr>
      </w:pPr>
      <w:r>
        <w:rPr>
          <w:sz w:val="24"/>
          <w:szCs w:val="24"/>
        </w:rPr>
        <w:t>Cinco</w:t>
      </w:r>
      <w:r w:rsidR="0063384F" w:rsidRPr="002D45CA">
        <w:rPr>
          <w:sz w:val="24"/>
          <w:szCs w:val="24"/>
        </w:rPr>
        <w:t xml:space="preserve"> de los usuarios encuestados consideran que es necesario facilitar el acceso al parqueo. </w:t>
      </w:r>
    </w:p>
    <w:p w14:paraId="74FE6E19" w14:textId="77777777" w:rsidR="0063384F" w:rsidRDefault="0063384F" w:rsidP="0063384F">
      <w:pPr>
        <w:pStyle w:val="Prrafodelista"/>
        <w:numPr>
          <w:ilvl w:val="0"/>
          <w:numId w:val="7"/>
        </w:numPr>
        <w:spacing w:line="360" w:lineRule="auto"/>
        <w:jc w:val="both"/>
        <w:rPr>
          <w:sz w:val="24"/>
          <w:szCs w:val="24"/>
        </w:rPr>
      </w:pPr>
      <w:r w:rsidRPr="002D45CA">
        <w:rPr>
          <w:sz w:val="24"/>
          <w:szCs w:val="24"/>
        </w:rPr>
        <w:t>Un usuario recomendó aplicar metodologías de encuestas de satisfacción para evaluar a inspectores que realizan visitas de campo</w:t>
      </w:r>
      <w:r>
        <w:rPr>
          <w:sz w:val="24"/>
          <w:szCs w:val="24"/>
        </w:rPr>
        <w:t>.</w:t>
      </w:r>
      <w:r w:rsidRPr="002D45CA">
        <w:rPr>
          <w:sz w:val="24"/>
          <w:szCs w:val="24"/>
        </w:rPr>
        <w:t xml:space="preserve"> </w:t>
      </w:r>
    </w:p>
    <w:p w14:paraId="31258768" w14:textId="3A2B139D" w:rsidR="0063384F" w:rsidRDefault="00FC1B82" w:rsidP="0063384F">
      <w:r>
        <w:rPr>
          <w:noProof/>
          <w:lang w:eastAsia="es-SV"/>
        </w:rPr>
        <w:drawing>
          <wp:inline distT="0" distB="0" distL="0" distR="0" wp14:anchorId="48AADD68" wp14:editId="16C9D1C2">
            <wp:extent cx="6000750" cy="1647825"/>
            <wp:effectExtent l="0" t="0" r="0" b="9525"/>
            <wp:docPr id="3" name="Gráfico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CADFD1-DDFE-4A8B-9F04-72D142E9D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9C48DA" w14:textId="03A38C5F" w:rsidR="00A4107A" w:rsidRDefault="00A4107A" w:rsidP="0063384F"/>
    <w:p w14:paraId="69C2138F" w14:textId="07861984" w:rsidR="00BC2DDD" w:rsidRPr="009A4054" w:rsidRDefault="00BC2DDD" w:rsidP="00BC2DDD">
      <w:pPr>
        <w:pStyle w:val="Ttulo1"/>
      </w:pPr>
      <w:r>
        <w:lastRenderedPageBreak/>
        <w:t>ENCUESTA DE</w:t>
      </w:r>
      <w:r w:rsidRPr="009A4054">
        <w:t xml:space="preserve"> SATISFACCIÓN </w:t>
      </w:r>
      <w:r>
        <w:t>DIRIGIDA A</w:t>
      </w:r>
      <w:r w:rsidRPr="009A4054">
        <w:t xml:space="preserve"> USUARIOS </w:t>
      </w:r>
      <w:r>
        <w:t>UEPS</w:t>
      </w:r>
    </w:p>
    <w:p w14:paraId="733EC702" w14:textId="2AD0D823" w:rsidR="00BC2DDD" w:rsidRDefault="00BC2DDD" w:rsidP="0063384F"/>
    <w:p w14:paraId="7895A11E" w14:textId="77777777" w:rsidR="00BC2DDD" w:rsidRPr="00C504BA" w:rsidRDefault="00BC2DDD" w:rsidP="00BC2DDD">
      <w:pPr>
        <w:jc w:val="center"/>
        <w:rPr>
          <w:b/>
          <w:sz w:val="24"/>
        </w:rPr>
      </w:pPr>
      <w:r w:rsidRPr="00C504BA">
        <w:rPr>
          <w:b/>
          <w:sz w:val="24"/>
        </w:rPr>
        <w:t>Principales resultados de las Encuestas de Satisfacción de las Actividades formativas realizadas por el Consejo Superior de Salud Pública durante el año 2021</w:t>
      </w:r>
      <w:r>
        <w:rPr>
          <w:b/>
          <w:sz w:val="24"/>
        </w:rPr>
        <w:t>.</w:t>
      </w:r>
    </w:p>
    <w:p w14:paraId="1F52ED1E" w14:textId="77777777" w:rsidR="00BC2DDD" w:rsidRPr="004B49CD" w:rsidRDefault="00BC2DDD" w:rsidP="00BC2DDD">
      <w:pPr>
        <w:jc w:val="right"/>
        <w:rPr>
          <w:b/>
          <w:bCs/>
          <w:sz w:val="24"/>
          <w:szCs w:val="24"/>
        </w:rPr>
      </w:pPr>
      <w:r w:rsidRPr="004B49CD">
        <w:rPr>
          <w:b/>
          <w:bCs/>
          <w:sz w:val="24"/>
          <w:szCs w:val="24"/>
        </w:rPr>
        <w:t>RESUMEN EJECUTIVO</w:t>
      </w:r>
    </w:p>
    <w:p w14:paraId="4B5F5D0F" w14:textId="77777777" w:rsidR="00BC2DDD" w:rsidRPr="004B49CD" w:rsidRDefault="00BC2DDD" w:rsidP="00BC2DDD">
      <w:pPr>
        <w:spacing w:line="360" w:lineRule="auto"/>
        <w:jc w:val="both"/>
        <w:rPr>
          <w:sz w:val="24"/>
          <w:szCs w:val="24"/>
        </w:rPr>
      </w:pPr>
      <w:r w:rsidRPr="004B49CD">
        <w:rPr>
          <w:sz w:val="24"/>
          <w:szCs w:val="24"/>
        </w:rPr>
        <w:t xml:space="preserve">El Consejo Superior de Salud Pública (CSSP) desde el año 2013, a través de la Unidad de Educación Permanente en Salud, implementa programas de capacitación dirigida a los profesionales de salud y demás trabajadores cuyas actividades estén directamente vinculadas con los pacientes o usuarios del Sistema Nacional Integrado de Salud. Es así, como el Consejo abre un espacio en la formación continuada y permanente de los profesionales y trabajadores de la salud sobre las temáticas de competencia jurídica y legal en el ámbito de la salud. </w:t>
      </w:r>
    </w:p>
    <w:p w14:paraId="2481D507" w14:textId="77777777" w:rsidR="00BC2DDD" w:rsidRPr="004B49CD" w:rsidRDefault="00BC2DDD" w:rsidP="00BC2DDD">
      <w:pPr>
        <w:spacing w:line="360" w:lineRule="auto"/>
        <w:jc w:val="both"/>
        <w:rPr>
          <w:sz w:val="24"/>
          <w:szCs w:val="24"/>
        </w:rPr>
      </w:pPr>
      <w:r w:rsidRPr="004B49CD">
        <w:rPr>
          <w:sz w:val="24"/>
          <w:szCs w:val="24"/>
        </w:rPr>
        <w:t xml:space="preserve">Dentro del marco de la pandemia por Covid-19, las actividades formativas se realizaron en la Plataforma Moodle de CSSP Virtual, los cursos implementados fueron: Curso Básico de la Ley de Deberes y Derechos de los Pacientes y Prestadores de Servicios de Salud, Curso Básico de Legislación en Salud y el Curso Básico para Regentes de Laboratorio Clínico. Se registraron a 743 participantes distribuidos en 18 grupos.  Del 100% de los participantes en los tres cursos impartidos, el 65% finalizó exitosamente. </w:t>
      </w:r>
    </w:p>
    <w:p w14:paraId="23D63973" w14:textId="77777777" w:rsidR="00BC2DDD" w:rsidRPr="004B49CD" w:rsidRDefault="00BC2DDD" w:rsidP="00BC2DDD">
      <w:pPr>
        <w:spacing w:line="360" w:lineRule="auto"/>
        <w:jc w:val="both"/>
        <w:rPr>
          <w:sz w:val="24"/>
          <w:szCs w:val="24"/>
        </w:rPr>
      </w:pPr>
      <w:r w:rsidRPr="004B49CD">
        <w:rPr>
          <w:sz w:val="24"/>
          <w:szCs w:val="24"/>
        </w:rPr>
        <w:t xml:space="preserve">De acuerdo a los resultados de las evaluaciones de satisfacción de las actividades formativas que fueron llenadas por los participantes que finalizaron los cursos.  El gráfico 1 muestra, que en cuanto a la Metodología implementada, el 93% la evalúo entre Excelente y Muy Bueno; en cuanto a Objetivos del Curso y Competencias alcanzadas, así como, al Entorno Virtual de Aprendizaje (EVA), el 95% lo evalúo entre Excelente y Muy Bueno, tal como lo muestran los gráficos 2 y 3. Por otro lado, el 65% de los participantes refirió que tuvo dificultades con el internet; en relación a los dispositivos que utilizaron para conectarse, el </w:t>
      </w:r>
      <w:r w:rsidRPr="004B49CD">
        <w:rPr>
          <w:sz w:val="24"/>
          <w:szCs w:val="24"/>
        </w:rPr>
        <w:lastRenderedPageBreak/>
        <w:t xml:space="preserve">45% refirió haberse conectado desde una PC mientras que el 33% refirió haberlo realizado desde el celular. (Gráficos 4 y 5) </w:t>
      </w:r>
    </w:p>
    <w:p w14:paraId="6C66A453" w14:textId="77777777" w:rsidR="00BC2DDD" w:rsidRPr="004B49CD" w:rsidRDefault="00BC2DDD" w:rsidP="00BC2DDD">
      <w:pPr>
        <w:spacing w:line="360" w:lineRule="auto"/>
        <w:jc w:val="both"/>
        <w:rPr>
          <w:sz w:val="24"/>
          <w:szCs w:val="24"/>
        </w:rPr>
      </w:pPr>
      <w:r w:rsidRPr="004B49CD">
        <w:rPr>
          <w:sz w:val="24"/>
          <w:szCs w:val="24"/>
        </w:rPr>
        <w:t>Finalmente, se observa en el gráfico 6 que el 97% de participantes, califican a los cursos virtuales impartidos por el CSSP durante el año 2021 entre 5 y 4, siendo el valor más alto 5.</w:t>
      </w:r>
    </w:p>
    <w:p w14:paraId="38BB0328" w14:textId="77777777" w:rsidR="00BC2DDD" w:rsidRDefault="00BC2DDD" w:rsidP="00BC2DDD">
      <w:pPr>
        <w:jc w:val="center"/>
      </w:pPr>
      <w:r>
        <w:rPr>
          <w:noProof/>
          <w:lang w:eastAsia="es-SV"/>
        </w:rPr>
        <w:drawing>
          <wp:inline distT="0" distB="0" distL="0" distR="0" wp14:anchorId="7014A5DF" wp14:editId="632C56E4">
            <wp:extent cx="4635795" cy="2721934"/>
            <wp:effectExtent l="0" t="0" r="0" b="254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74EADF" w14:textId="77777777" w:rsidR="00BC2DDD" w:rsidRDefault="00BC2DDD" w:rsidP="00BC2DDD"/>
    <w:p w14:paraId="156368F2" w14:textId="77777777" w:rsidR="00BC2DDD" w:rsidRDefault="00BC2DDD" w:rsidP="00BC2DDD">
      <w:pPr>
        <w:jc w:val="center"/>
      </w:pPr>
      <w:r>
        <w:rPr>
          <w:noProof/>
          <w:lang w:eastAsia="es-SV"/>
        </w:rPr>
        <w:drawing>
          <wp:inline distT="0" distB="0" distL="0" distR="0" wp14:anchorId="370E64D6" wp14:editId="3E3F30D2">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BDD02D" w14:textId="77777777" w:rsidR="00BC2DDD" w:rsidRDefault="00BC2DDD" w:rsidP="00BC2DDD"/>
    <w:p w14:paraId="09E81409" w14:textId="77777777" w:rsidR="00BC2DDD" w:rsidRDefault="00BC2DDD" w:rsidP="00BC2DDD"/>
    <w:p w14:paraId="27554DE6" w14:textId="77777777" w:rsidR="00BC2DDD" w:rsidRDefault="00BC2DDD" w:rsidP="00BC2DDD"/>
    <w:p w14:paraId="0E9A45FA" w14:textId="77777777" w:rsidR="00BC2DDD" w:rsidRDefault="00BC2DDD" w:rsidP="00BC2DDD">
      <w:pPr>
        <w:jc w:val="center"/>
      </w:pPr>
      <w:r>
        <w:rPr>
          <w:noProof/>
          <w:lang w:eastAsia="es-SV"/>
        </w:rPr>
        <w:drawing>
          <wp:inline distT="0" distB="0" distL="0" distR="0" wp14:anchorId="1940C248" wp14:editId="6469FD66">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7B3DFE" w14:textId="77777777" w:rsidR="00BC2DDD" w:rsidRDefault="00BC2DDD" w:rsidP="00BC2DDD"/>
    <w:p w14:paraId="46061FA0" w14:textId="77777777" w:rsidR="00BC2DDD" w:rsidRDefault="00BC2DDD" w:rsidP="00BC2DDD"/>
    <w:p w14:paraId="73F81B9B" w14:textId="77777777" w:rsidR="00BC2DDD" w:rsidRDefault="00BC2DDD" w:rsidP="00BC2DDD">
      <w:pPr>
        <w:jc w:val="center"/>
      </w:pPr>
      <w:r>
        <w:rPr>
          <w:noProof/>
          <w:lang w:eastAsia="es-SV"/>
        </w:rPr>
        <w:drawing>
          <wp:inline distT="0" distB="0" distL="0" distR="0" wp14:anchorId="512B2991" wp14:editId="7FE66EA6">
            <wp:extent cx="4890977" cy="3296093"/>
            <wp:effectExtent l="0" t="0" r="508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480B63" w14:textId="77777777" w:rsidR="00BC2DDD" w:rsidRDefault="00BC2DDD" w:rsidP="00BC2DDD"/>
    <w:p w14:paraId="36E99508" w14:textId="77777777" w:rsidR="00BC2DDD" w:rsidRDefault="00BC2DDD" w:rsidP="00BC2DDD"/>
    <w:p w14:paraId="24AC29E7" w14:textId="77777777" w:rsidR="00BC2DDD" w:rsidRDefault="00BC2DDD" w:rsidP="00BC2DDD">
      <w:pPr>
        <w:jc w:val="center"/>
      </w:pPr>
      <w:r>
        <w:rPr>
          <w:noProof/>
          <w:lang w:eastAsia="es-SV"/>
        </w:rPr>
        <w:drawing>
          <wp:inline distT="0" distB="0" distL="0" distR="0" wp14:anchorId="462FC161" wp14:editId="311A6F72">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D0453A" w14:textId="77777777" w:rsidR="00BC2DDD" w:rsidRDefault="00BC2DDD" w:rsidP="00BC2DDD"/>
    <w:p w14:paraId="7FFCB8C1" w14:textId="77777777" w:rsidR="00BC2DDD" w:rsidRDefault="00BC2DDD" w:rsidP="00BC2DDD"/>
    <w:p w14:paraId="1D48B987" w14:textId="77777777" w:rsidR="00BC2DDD" w:rsidRDefault="00BC2DDD" w:rsidP="00BC2DDD"/>
    <w:p w14:paraId="0A023BCD" w14:textId="77777777" w:rsidR="00BC2DDD" w:rsidRDefault="00BC2DDD" w:rsidP="00BC2DDD">
      <w:pPr>
        <w:jc w:val="center"/>
      </w:pPr>
      <w:r>
        <w:rPr>
          <w:noProof/>
          <w:lang w:eastAsia="es-SV"/>
        </w:rPr>
        <w:drawing>
          <wp:inline distT="0" distB="0" distL="0" distR="0" wp14:anchorId="5E322DA5" wp14:editId="460E0CDA">
            <wp:extent cx="4572000"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BCCD17" w14:textId="77777777" w:rsidR="00BC2DDD" w:rsidRDefault="00BC2DDD" w:rsidP="00BC2DDD"/>
    <w:p w14:paraId="29007402" w14:textId="77777777" w:rsidR="00BC2DDD" w:rsidRDefault="00BC2DDD" w:rsidP="0063384F"/>
    <w:sectPr w:rsidR="00BC2DDD">
      <w:head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2C2D6" w14:textId="77777777" w:rsidR="00E35EEC" w:rsidRDefault="00E35EEC" w:rsidP="00457361">
      <w:pPr>
        <w:spacing w:after="0" w:line="240" w:lineRule="auto"/>
      </w:pPr>
      <w:r>
        <w:separator/>
      </w:r>
    </w:p>
  </w:endnote>
  <w:endnote w:type="continuationSeparator" w:id="0">
    <w:p w14:paraId="6194DAFE" w14:textId="77777777" w:rsidR="00E35EEC" w:rsidRDefault="00E35EEC" w:rsidP="0045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useo Sand">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6E521" w14:textId="77777777" w:rsidR="00E35EEC" w:rsidRDefault="00E35EEC" w:rsidP="00457361">
      <w:pPr>
        <w:spacing w:after="0" w:line="240" w:lineRule="auto"/>
      </w:pPr>
      <w:r>
        <w:separator/>
      </w:r>
    </w:p>
  </w:footnote>
  <w:footnote w:type="continuationSeparator" w:id="0">
    <w:p w14:paraId="73E4BE29" w14:textId="77777777" w:rsidR="00E35EEC" w:rsidRDefault="00E35EEC" w:rsidP="00457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126" w:type="dxa"/>
      <w:tblLayout w:type="fixed"/>
      <w:tblLook w:val="04A0" w:firstRow="1" w:lastRow="0" w:firstColumn="1" w:lastColumn="0" w:noHBand="0" w:noVBand="1"/>
    </w:tblPr>
    <w:tblGrid>
      <w:gridCol w:w="1993"/>
      <w:gridCol w:w="5136"/>
      <w:gridCol w:w="1997"/>
    </w:tblGrid>
    <w:tr w:rsidR="00457361" w:rsidRPr="00457361" w14:paraId="6729FE8B" w14:textId="77777777" w:rsidTr="00FC731D">
      <w:trPr>
        <w:trHeight w:val="238"/>
      </w:trPr>
      <w:tc>
        <w:tcPr>
          <w:tcW w:w="1993" w:type="dxa"/>
          <w:vMerge w:val="restart"/>
          <w:vAlign w:val="center"/>
        </w:tcPr>
        <w:p w14:paraId="42748959" w14:textId="77777777" w:rsidR="00457361" w:rsidRPr="00457361" w:rsidRDefault="00457361" w:rsidP="00457361">
          <w:pPr>
            <w:tabs>
              <w:tab w:val="center" w:pos="4419"/>
              <w:tab w:val="right" w:pos="8838"/>
            </w:tabs>
            <w:jc w:val="both"/>
            <w:rPr>
              <w:rFonts w:ascii="Segoe UI" w:eastAsiaTheme="minorHAnsi" w:hAnsi="Segoe UI" w:cs="Segoe UI"/>
              <w:noProof/>
              <w:sz w:val="16"/>
              <w:szCs w:val="16"/>
            </w:rPr>
          </w:pPr>
          <w:r w:rsidRPr="00457361">
            <w:rPr>
              <w:rFonts w:ascii="Segoe UI" w:eastAsiaTheme="minorHAnsi" w:hAnsi="Segoe UI" w:cs="Segoe UI"/>
              <w:noProof/>
              <w:sz w:val="16"/>
              <w:szCs w:val="16"/>
              <w:lang w:eastAsia="es-SV"/>
            </w:rPr>
            <w:drawing>
              <wp:anchor distT="0" distB="0" distL="114300" distR="114300" simplePos="0" relativeHeight="251659264" behindDoc="0" locked="0" layoutInCell="1" allowOverlap="1" wp14:anchorId="71BD1BE6" wp14:editId="7EE439DE">
                <wp:simplePos x="1152939" y="453224"/>
                <wp:positionH relativeFrom="margin">
                  <wp:posOffset>-14605</wp:posOffset>
                </wp:positionH>
                <wp:positionV relativeFrom="margin">
                  <wp:posOffset>125095</wp:posOffset>
                </wp:positionV>
                <wp:extent cx="1121410" cy="568960"/>
                <wp:effectExtent l="0" t="0" r="2540" b="254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568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36" w:type="dxa"/>
          <w:vMerge w:val="restart"/>
          <w:vAlign w:val="center"/>
        </w:tcPr>
        <w:p w14:paraId="0BC5ECB5" w14:textId="77777777" w:rsidR="00457361" w:rsidRPr="00457361" w:rsidRDefault="00457361" w:rsidP="00457361">
          <w:pPr>
            <w:tabs>
              <w:tab w:val="center" w:pos="4419"/>
              <w:tab w:val="right" w:pos="8838"/>
            </w:tabs>
            <w:jc w:val="center"/>
            <w:rPr>
              <w:rFonts w:ascii="Segoe UI" w:eastAsiaTheme="minorHAnsi" w:hAnsi="Segoe UI" w:cs="Segoe UI"/>
              <w:sz w:val="16"/>
              <w:szCs w:val="16"/>
            </w:rPr>
          </w:pPr>
          <w:r w:rsidRPr="00457361">
            <w:rPr>
              <w:rFonts w:ascii="Segoe UI" w:eastAsiaTheme="minorHAnsi" w:hAnsi="Segoe UI" w:cs="Segoe UI"/>
              <w:sz w:val="16"/>
              <w:szCs w:val="16"/>
            </w:rPr>
            <w:t>CONSEJO SUPERIOR DE SALUD PÚBLICA</w:t>
          </w:r>
        </w:p>
      </w:tc>
      <w:tc>
        <w:tcPr>
          <w:tcW w:w="1997" w:type="dxa"/>
          <w:vAlign w:val="center"/>
        </w:tcPr>
        <w:p w14:paraId="43169945" w14:textId="77777777" w:rsidR="00457361" w:rsidRPr="00457361" w:rsidRDefault="00457361" w:rsidP="00457361">
          <w:pPr>
            <w:tabs>
              <w:tab w:val="center" w:pos="4419"/>
              <w:tab w:val="right" w:pos="8838"/>
            </w:tabs>
            <w:jc w:val="both"/>
            <w:rPr>
              <w:rFonts w:ascii="Segoe UI" w:eastAsiaTheme="minorHAnsi" w:hAnsi="Segoe UI" w:cs="Segoe UI"/>
              <w:sz w:val="16"/>
              <w:szCs w:val="16"/>
            </w:rPr>
          </w:pPr>
          <w:r w:rsidRPr="00457361">
            <w:rPr>
              <w:rFonts w:ascii="Segoe UI" w:eastAsiaTheme="minorHAnsi" w:hAnsi="Segoe UI" w:cs="Segoe UI"/>
              <w:sz w:val="16"/>
              <w:szCs w:val="16"/>
            </w:rPr>
            <w:t>Código:</w:t>
          </w:r>
        </w:p>
        <w:p w14:paraId="5502CAC6" w14:textId="2A6B7A4D" w:rsidR="00457361" w:rsidRPr="00457361" w:rsidRDefault="00457361" w:rsidP="00457361">
          <w:pPr>
            <w:tabs>
              <w:tab w:val="center" w:pos="4419"/>
              <w:tab w:val="right" w:pos="8838"/>
            </w:tabs>
            <w:jc w:val="both"/>
            <w:rPr>
              <w:rFonts w:ascii="Segoe UI" w:eastAsiaTheme="minorHAnsi" w:hAnsi="Segoe UI" w:cs="Segoe UI"/>
              <w:sz w:val="16"/>
              <w:szCs w:val="16"/>
            </w:rPr>
          </w:pPr>
          <w:r w:rsidRPr="00457361">
            <w:rPr>
              <w:rFonts w:ascii="Segoe UI" w:eastAsiaTheme="minorHAnsi" w:hAnsi="Segoe UI" w:cs="Segoe UI"/>
              <w:sz w:val="16"/>
              <w:szCs w:val="16"/>
            </w:rPr>
            <w:t>IE</w:t>
          </w:r>
          <w:r>
            <w:rPr>
              <w:rFonts w:ascii="Segoe UI" w:eastAsiaTheme="minorHAnsi" w:hAnsi="Segoe UI" w:cs="Segoe UI"/>
              <w:sz w:val="16"/>
              <w:szCs w:val="16"/>
            </w:rPr>
            <w:t>S</w:t>
          </w:r>
          <w:r w:rsidRPr="00457361">
            <w:rPr>
              <w:rFonts w:ascii="Segoe UI" w:eastAsiaTheme="minorHAnsi" w:hAnsi="Segoe UI" w:cs="Segoe UI"/>
              <w:sz w:val="16"/>
              <w:szCs w:val="16"/>
            </w:rPr>
            <w:t>-UPE-01</w:t>
          </w:r>
        </w:p>
      </w:tc>
    </w:tr>
    <w:tr w:rsidR="00457361" w:rsidRPr="00457361" w14:paraId="67EA89B4" w14:textId="77777777" w:rsidTr="00FC731D">
      <w:trPr>
        <w:trHeight w:val="70"/>
      </w:trPr>
      <w:tc>
        <w:tcPr>
          <w:tcW w:w="1993" w:type="dxa"/>
          <w:vMerge/>
        </w:tcPr>
        <w:p w14:paraId="51171AEC" w14:textId="77777777" w:rsidR="00457361" w:rsidRPr="00457361" w:rsidRDefault="00457361" w:rsidP="00457361">
          <w:pPr>
            <w:tabs>
              <w:tab w:val="center" w:pos="4419"/>
              <w:tab w:val="right" w:pos="8838"/>
            </w:tabs>
            <w:jc w:val="both"/>
            <w:rPr>
              <w:rFonts w:ascii="Segoe UI" w:eastAsiaTheme="minorHAnsi" w:hAnsi="Segoe UI" w:cs="Segoe UI"/>
              <w:sz w:val="16"/>
              <w:szCs w:val="16"/>
            </w:rPr>
          </w:pPr>
        </w:p>
      </w:tc>
      <w:tc>
        <w:tcPr>
          <w:tcW w:w="5136" w:type="dxa"/>
          <w:vMerge/>
        </w:tcPr>
        <w:p w14:paraId="7E70B64F" w14:textId="77777777" w:rsidR="00457361" w:rsidRPr="00457361" w:rsidRDefault="00457361" w:rsidP="00457361">
          <w:pPr>
            <w:tabs>
              <w:tab w:val="center" w:pos="4419"/>
              <w:tab w:val="right" w:pos="8838"/>
            </w:tabs>
            <w:jc w:val="center"/>
            <w:rPr>
              <w:rFonts w:ascii="Segoe UI" w:eastAsiaTheme="minorHAnsi" w:hAnsi="Segoe UI" w:cs="Segoe UI"/>
              <w:sz w:val="16"/>
              <w:szCs w:val="16"/>
            </w:rPr>
          </w:pPr>
        </w:p>
      </w:tc>
      <w:tc>
        <w:tcPr>
          <w:tcW w:w="1997" w:type="dxa"/>
          <w:vAlign w:val="center"/>
        </w:tcPr>
        <w:p w14:paraId="450EE817" w14:textId="77777777" w:rsidR="00457361" w:rsidRPr="00457361" w:rsidRDefault="00457361" w:rsidP="00457361">
          <w:pPr>
            <w:tabs>
              <w:tab w:val="center" w:pos="4419"/>
              <w:tab w:val="right" w:pos="8838"/>
            </w:tabs>
            <w:jc w:val="both"/>
            <w:rPr>
              <w:rFonts w:ascii="Segoe UI" w:eastAsiaTheme="minorHAnsi" w:hAnsi="Segoe UI" w:cs="Segoe UI"/>
              <w:sz w:val="16"/>
              <w:szCs w:val="16"/>
            </w:rPr>
          </w:pPr>
          <w:r w:rsidRPr="00457361">
            <w:rPr>
              <w:rFonts w:ascii="Segoe UI" w:eastAsiaTheme="minorHAnsi" w:hAnsi="Segoe UI" w:cs="Segoe UI"/>
              <w:sz w:val="16"/>
              <w:szCs w:val="16"/>
            </w:rPr>
            <w:t>Versión: 01</w:t>
          </w:r>
        </w:p>
      </w:tc>
    </w:tr>
    <w:tr w:rsidR="00457361" w:rsidRPr="00457361" w14:paraId="70C50B80" w14:textId="77777777" w:rsidTr="00FC731D">
      <w:trPr>
        <w:trHeight w:val="221"/>
      </w:trPr>
      <w:tc>
        <w:tcPr>
          <w:tcW w:w="1993" w:type="dxa"/>
          <w:vMerge/>
        </w:tcPr>
        <w:p w14:paraId="2BB1A5F1" w14:textId="77777777" w:rsidR="00457361" w:rsidRPr="00457361" w:rsidRDefault="00457361" w:rsidP="00457361">
          <w:pPr>
            <w:tabs>
              <w:tab w:val="center" w:pos="4419"/>
              <w:tab w:val="right" w:pos="8838"/>
            </w:tabs>
            <w:jc w:val="both"/>
            <w:rPr>
              <w:rFonts w:ascii="Segoe UI" w:eastAsiaTheme="minorHAnsi" w:hAnsi="Segoe UI" w:cs="Segoe UI"/>
              <w:sz w:val="16"/>
              <w:szCs w:val="16"/>
            </w:rPr>
          </w:pPr>
        </w:p>
      </w:tc>
      <w:tc>
        <w:tcPr>
          <w:tcW w:w="5136" w:type="dxa"/>
          <w:vMerge w:val="restart"/>
          <w:vAlign w:val="center"/>
        </w:tcPr>
        <w:p w14:paraId="5937E970" w14:textId="77777777" w:rsidR="00457361" w:rsidRPr="00457361" w:rsidRDefault="00457361" w:rsidP="00457361">
          <w:pPr>
            <w:tabs>
              <w:tab w:val="center" w:pos="4419"/>
              <w:tab w:val="right" w:pos="8838"/>
            </w:tabs>
            <w:jc w:val="center"/>
            <w:rPr>
              <w:rFonts w:ascii="Segoe UI" w:eastAsiaTheme="minorHAnsi" w:hAnsi="Segoe UI" w:cs="Segoe UI"/>
              <w:sz w:val="16"/>
              <w:szCs w:val="16"/>
            </w:rPr>
          </w:pPr>
        </w:p>
        <w:p w14:paraId="285D8299" w14:textId="77777777" w:rsidR="00457361" w:rsidRDefault="00457361" w:rsidP="00457361">
          <w:pPr>
            <w:tabs>
              <w:tab w:val="center" w:pos="4419"/>
              <w:tab w:val="right" w:pos="8838"/>
            </w:tabs>
            <w:jc w:val="center"/>
            <w:rPr>
              <w:rFonts w:ascii="Segoe UI" w:eastAsiaTheme="minorHAnsi" w:hAnsi="Segoe UI" w:cs="Segoe UI"/>
              <w:sz w:val="16"/>
              <w:szCs w:val="16"/>
            </w:rPr>
          </w:pPr>
          <w:r>
            <w:rPr>
              <w:rFonts w:ascii="Segoe UI" w:eastAsiaTheme="minorHAnsi" w:hAnsi="Segoe UI" w:cs="Segoe UI"/>
              <w:sz w:val="16"/>
              <w:szCs w:val="16"/>
            </w:rPr>
            <w:t xml:space="preserve">INFORME </w:t>
          </w:r>
        </w:p>
        <w:p w14:paraId="07C1A1DD" w14:textId="2D5D2C83" w:rsidR="00457361" w:rsidRPr="00457361" w:rsidRDefault="00457361" w:rsidP="00457361">
          <w:pPr>
            <w:tabs>
              <w:tab w:val="center" w:pos="4419"/>
              <w:tab w:val="right" w:pos="8838"/>
            </w:tabs>
            <w:jc w:val="center"/>
            <w:rPr>
              <w:rFonts w:ascii="Segoe UI" w:eastAsiaTheme="minorHAnsi" w:hAnsi="Segoe UI" w:cs="Segoe UI"/>
              <w:sz w:val="16"/>
              <w:szCs w:val="16"/>
            </w:rPr>
          </w:pPr>
          <w:r>
            <w:rPr>
              <w:rFonts w:ascii="Segoe UI" w:eastAsiaTheme="minorHAnsi" w:hAnsi="Segoe UI" w:cs="Segoe UI"/>
              <w:sz w:val="16"/>
              <w:szCs w:val="16"/>
            </w:rPr>
            <w:t xml:space="preserve">ENCUESTA DE SATISFACCIÓN </w:t>
          </w:r>
          <w:r w:rsidRPr="00457361">
            <w:rPr>
              <w:rFonts w:ascii="Segoe UI" w:eastAsiaTheme="minorHAnsi" w:hAnsi="Segoe UI" w:cs="Segoe UI"/>
              <w:sz w:val="16"/>
              <w:szCs w:val="16"/>
            </w:rPr>
            <w:t>2021</w:t>
          </w:r>
        </w:p>
      </w:tc>
      <w:tc>
        <w:tcPr>
          <w:tcW w:w="1997" w:type="dxa"/>
          <w:vAlign w:val="center"/>
        </w:tcPr>
        <w:p w14:paraId="2A6B4865" w14:textId="15D2A2B3" w:rsidR="00457361" w:rsidRPr="00457361" w:rsidRDefault="00457361" w:rsidP="00457361">
          <w:pPr>
            <w:tabs>
              <w:tab w:val="center" w:pos="4419"/>
              <w:tab w:val="right" w:pos="8838"/>
            </w:tabs>
            <w:jc w:val="both"/>
            <w:rPr>
              <w:rFonts w:ascii="Segoe UI" w:eastAsiaTheme="minorHAnsi" w:hAnsi="Segoe UI" w:cs="Segoe UI"/>
              <w:sz w:val="16"/>
              <w:szCs w:val="16"/>
            </w:rPr>
          </w:pPr>
          <w:r w:rsidRPr="00457361">
            <w:rPr>
              <w:rFonts w:ascii="Segoe UI" w:eastAsiaTheme="minorHAnsi" w:hAnsi="Segoe UI" w:cs="Segoe UI"/>
              <w:sz w:val="16"/>
              <w:szCs w:val="16"/>
            </w:rPr>
            <w:t xml:space="preserve">Fecha:  </w:t>
          </w:r>
          <w:r w:rsidR="002D0139">
            <w:rPr>
              <w:rFonts w:ascii="Segoe UI" w:eastAsiaTheme="minorHAnsi" w:hAnsi="Segoe UI" w:cs="Segoe UI"/>
              <w:sz w:val="16"/>
              <w:szCs w:val="16"/>
            </w:rPr>
            <w:t>04</w:t>
          </w:r>
          <w:r w:rsidRPr="00457361">
            <w:rPr>
              <w:rFonts w:ascii="Segoe UI" w:eastAsiaTheme="minorHAnsi" w:hAnsi="Segoe UI" w:cs="Segoe UI"/>
              <w:sz w:val="16"/>
              <w:szCs w:val="16"/>
            </w:rPr>
            <w:t>/</w:t>
          </w:r>
          <w:r w:rsidR="002D0139">
            <w:rPr>
              <w:rFonts w:ascii="Segoe UI" w:eastAsiaTheme="minorHAnsi" w:hAnsi="Segoe UI" w:cs="Segoe UI"/>
              <w:sz w:val="16"/>
              <w:szCs w:val="16"/>
            </w:rPr>
            <w:t>06</w:t>
          </w:r>
          <w:r w:rsidRPr="00457361">
            <w:rPr>
              <w:rFonts w:ascii="Segoe UI" w:eastAsiaTheme="minorHAnsi" w:hAnsi="Segoe UI" w:cs="Segoe UI"/>
              <w:sz w:val="16"/>
              <w:szCs w:val="16"/>
            </w:rPr>
            <w:t>/202</w:t>
          </w:r>
          <w:r>
            <w:rPr>
              <w:rFonts w:ascii="Segoe UI" w:eastAsiaTheme="minorHAnsi" w:hAnsi="Segoe UI" w:cs="Segoe UI"/>
              <w:sz w:val="16"/>
              <w:szCs w:val="16"/>
            </w:rPr>
            <w:t>1</w:t>
          </w:r>
        </w:p>
      </w:tc>
    </w:tr>
    <w:tr w:rsidR="00457361" w:rsidRPr="00457361" w14:paraId="7220DCA2" w14:textId="77777777" w:rsidTr="00FC731D">
      <w:trPr>
        <w:trHeight w:val="70"/>
      </w:trPr>
      <w:tc>
        <w:tcPr>
          <w:tcW w:w="1993" w:type="dxa"/>
          <w:vMerge/>
        </w:tcPr>
        <w:p w14:paraId="52573246" w14:textId="77777777" w:rsidR="00457361" w:rsidRPr="00457361" w:rsidRDefault="00457361" w:rsidP="00457361">
          <w:pPr>
            <w:tabs>
              <w:tab w:val="center" w:pos="4419"/>
              <w:tab w:val="right" w:pos="8838"/>
            </w:tabs>
            <w:jc w:val="both"/>
            <w:rPr>
              <w:rFonts w:ascii="Segoe UI" w:eastAsiaTheme="minorHAnsi" w:hAnsi="Segoe UI" w:cs="Segoe UI"/>
              <w:sz w:val="16"/>
              <w:szCs w:val="16"/>
            </w:rPr>
          </w:pPr>
        </w:p>
      </w:tc>
      <w:tc>
        <w:tcPr>
          <w:tcW w:w="5136" w:type="dxa"/>
          <w:vMerge/>
          <w:vAlign w:val="center"/>
        </w:tcPr>
        <w:p w14:paraId="76307C2C" w14:textId="77777777" w:rsidR="00457361" w:rsidRPr="00457361" w:rsidRDefault="00457361" w:rsidP="00457361">
          <w:pPr>
            <w:tabs>
              <w:tab w:val="center" w:pos="4419"/>
              <w:tab w:val="right" w:pos="8838"/>
            </w:tabs>
            <w:jc w:val="both"/>
            <w:rPr>
              <w:rFonts w:ascii="Segoe UI" w:eastAsiaTheme="minorHAnsi" w:hAnsi="Segoe UI" w:cs="Segoe UI"/>
              <w:sz w:val="16"/>
              <w:szCs w:val="16"/>
            </w:rPr>
          </w:pPr>
        </w:p>
      </w:tc>
      <w:tc>
        <w:tcPr>
          <w:tcW w:w="1997" w:type="dxa"/>
          <w:vAlign w:val="center"/>
        </w:tcPr>
        <w:p w14:paraId="3D188E88" w14:textId="77777777" w:rsidR="00457361" w:rsidRPr="00457361" w:rsidRDefault="00457361" w:rsidP="00457361">
          <w:pPr>
            <w:tabs>
              <w:tab w:val="center" w:pos="4419"/>
              <w:tab w:val="right" w:pos="8838"/>
            </w:tabs>
            <w:jc w:val="both"/>
            <w:rPr>
              <w:rFonts w:ascii="Segoe UI" w:eastAsiaTheme="minorHAnsi" w:hAnsi="Segoe UI" w:cs="Segoe UI"/>
              <w:sz w:val="16"/>
              <w:szCs w:val="16"/>
            </w:rPr>
          </w:pPr>
          <w:r w:rsidRPr="00457361">
            <w:rPr>
              <w:rFonts w:ascii="Segoe UI" w:eastAsiaTheme="minorHAnsi" w:hAnsi="Segoe UI" w:cs="Segoe UI"/>
              <w:sz w:val="16"/>
              <w:szCs w:val="16"/>
            </w:rPr>
            <w:t xml:space="preserve">Página </w:t>
          </w:r>
          <w:r w:rsidRPr="00457361">
            <w:rPr>
              <w:rFonts w:ascii="Segoe UI" w:eastAsiaTheme="minorHAnsi" w:hAnsi="Segoe UI" w:cs="Segoe UI"/>
              <w:sz w:val="16"/>
              <w:szCs w:val="16"/>
            </w:rPr>
            <w:fldChar w:fldCharType="begin"/>
          </w:r>
          <w:r w:rsidRPr="00457361">
            <w:rPr>
              <w:rFonts w:ascii="Segoe UI" w:eastAsiaTheme="minorHAnsi" w:hAnsi="Segoe UI" w:cs="Segoe UI"/>
              <w:sz w:val="16"/>
              <w:szCs w:val="16"/>
            </w:rPr>
            <w:instrText>PAGE  \* Arabic  \* MERGEFORMAT</w:instrText>
          </w:r>
          <w:r w:rsidRPr="00457361">
            <w:rPr>
              <w:rFonts w:ascii="Segoe UI" w:eastAsiaTheme="minorHAnsi" w:hAnsi="Segoe UI" w:cs="Segoe UI"/>
              <w:sz w:val="16"/>
              <w:szCs w:val="16"/>
            </w:rPr>
            <w:fldChar w:fldCharType="separate"/>
          </w:r>
          <w:r w:rsidR="00AF46F7">
            <w:rPr>
              <w:rFonts w:ascii="Segoe UI" w:eastAsiaTheme="minorHAnsi" w:hAnsi="Segoe UI" w:cs="Segoe UI"/>
              <w:noProof/>
              <w:sz w:val="16"/>
              <w:szCs w:val="16"/>
            </w:rPr>
            <w:t>16</w:t>
          </w:r>
          <w:r w:rsidRPr="00457361">
            <w:rPr>
              <w:rFonts w:ascii="Segoe UI" w:eastAsiaTheme="minorHAnsi" w:hAnsi="Segoe UI" w:cs="Segoe UI"/>
              <w:sz w:val="16"/>
              <w:szCs w:val="16"/>
            </w:rPr>
            <w:fldChar w:fldCharType="end"/>
          </w:r>
          <w:r w:rsidRPr="00457361">
            <w:rPr>
              <w:rFonts w:ascii="Segoe UI" w:eastAsiaTheme="minorHAnsi" w:hAnsi="Segoe UI" w:cs="Segoe UI"/>
              <w:sz w:val="16"/>
              <w:szCs w:val="16"/>
            </w:rPr>
            <w:t xml:space="preserve"> de 39</w:t>
          </w:r>
        </w:p>
      </w:tc>
    </w:tr>
  </w:tbl>
  <w:p w14:paraId="14A5B354" w14:textId="77777777" w:rsidR="00457361" w:rsidRDefault="004573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9642109A"/>
    <w:lvl w:ilvl="0">
      <w:start w:val="1"/>
      <w:numFmt w:val="decimal"/>
      <w:pStyle w:val="Ttulo1"/>
      <w:lvlText w:val="%1"/>
      <w:lvlJc w:val="left"/>
      <w:pPr>
        <w:ind w:left="432" w:hanging="432"/>
      </w:pPr>
      <w:rPr>
        <w:rFonts w:hint="default"/>
      </w:rPr>
    </w:lvl>
    <w:lvl w:ilvl="1">
      <w:start w:val="1"/>
      <w:numFmt w:val="decimal"/>
      <w:lvlText w:val="%1.%2"/>
      <w:lvlJc w:val="left"/>
      <w:pPr>
        <w:ind w:left="576" w:hanging="576"/>
      </w:pPr>
      <w:rPr>
        <w:rFonts w:hint="default"/>
        <w:b/>
        <w:bCs/>
      </w:rPr>
    </w:lvl>
    <w:lvl w:ilvl="2">
      <w:start w:val="1"/>
      <w:numFmt w:val="decimal"/>
      <w:pStyle w:val="Ttulo3"/>
      <w:lvlText w:val="%1.%2.%3"/>
      <w:lvlJc w:val="left"/>
      <w:pPr>
        <w:ind w:left="720" w:hanging="720"/>
      </w:pPr>
      <w:rPr>
        <w:rFonts w:hint="default"/>
        <w:b/>
        <w:bCs/>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2C585A29"/>
    <w:multiLevelType w:val="hybridMultilevel"/>
    <w:tmpl w:val="CE4838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278022A"/>
    <w:multiLevelType w:val="hybridMultilevel"/>
    <w:tmpl w:val="69D8F6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B9A5B4B"/>
    <w:multiLevelType w:val="hybridMultilevel"/>
    <w:tmpl w:val="145E9F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5FC8554D"/>
    <w:multiLevelType w:val="hybridMultilevel"/>
    <w:tmpl w:val="68167F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28A21FB"/>
    <w:multiLevelType w:val="hybridMultilevel"/>
    <w:tmpl w:val="87EA93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73013256"/>
    <w:multiLevelType w:val="hybridMultilevel"/>
    <w:tmpl w:val="84C8909A"/>
    <w:lvl w:ilvl="0" w:tplc="59B83CFC">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75F61F79"/>
    <w:multiLevelType w:val="hybridMultilevel"/>
    <w:tmpl w:val="A18CF3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4"/>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4F"/>
    <w:rsid w:val="00036D75"/>
    <w:rsid w:val="000C59EB"/>
    <w:rsid w:val="001715E7"/>
    <w:rsid w:val="001956AC"/>
    <w:rsid w:val="001D22DF"/>
    <w:rsid w:val="002B1C3B"/>
    <w:rsid w:val="002D0139"/>
    <w:rsid w:val="003A3E22"/>
    <w:rsid w:val="00424701"/>
    <w:rsid w:val="00430F33"/>
    <w:rsid w:val="00457361"/>
    <w:rsid w:val="00466865"/>
    <w:rsid w:val="005234F4"/>
    <w:rsid w:val="005809C1"/>
    <w:rsid w:val="005C6BDF"/>
    <w:rsid w:val="005F2C41"/>
    <w:rsid w:val="0063384F"/>
    <w:rsid w:val="006B3DCE"/>
    <w:rsid w:val="0082420D"/>
    <w:rsid w:val="008A1F87"/>
    <w:rsid w:val="008E3C85"/>
    <w:rsid w:val="00991C7D"/>
    <w:rsid w:val="009A4054"/>
    <w:rsid w:val="00A13823"/>
    <w:rsid w:val="00A4107A"/>
    <w:rsid w:val="00A533E9"/>
    <w:rsid w:val="00AF46F7"/>
    <w:rsid w:val="00B0159C"/>
    <w:rsid w:val="00B51BD5"/>
    <w:rsid w:val="00B70DA1"/>
    <w:rsid w:val="00BC2DDD"/>
    <w:rsid w:val="00C1275F"/>
    <w:rsid w:val="00C32EE4"/>
    <w:rsid w:val="00C83D41"/>
    <w:rsid w:val="00CA17B0"/>
    <w:rsid w:val="00CA5BD9"/>
    <w:rsid w:val="00D04EF9"/>
    <w:rsid w:val="00D424D0"/>
    <w:rsid w:val="00D91CEF"/>
    <w:rsid w:val="00DA5649"/>
    <w:rsid w:val="00DB3EDE"/>
    <w:rsid w:val="00E35EEC"/>
    <w:rsid w:val="00EC2CAA"/>
    <w:rsid w:val="00FC1B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66C3"/>
  <w15:chartTrackingRefBased/>
  <w15:docId w15:val="{2D76590C-20C1-4A33-A684-EF359273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84F"/>
    <w:rPr>
      <w:rFonts w:eastAsiaTheme="minorEastAsia"/>
    </w:rPr>
  </w:style>
  <w:style w:type="paragraph" w:styleId="Ttulo1">
    <w:name w:val="heading 1"/>
    <w:basedOn w:val="Normal"/>
    <w:next w:val="Normal"/>
    <w:link w:val="Ttulo1Car"/>
    <w:uiPriority w:val="9"/>
    <w:qFormat/>
    <w:rsid w:val="0063384F"/>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3">
    <w:name w:val="heading 3"/>
    <w:basedOn w:val="Normal"/>
    <w:next w:val="Normal"/>
    <w:link w:val="Ttulo3Car"/>
    <w:uiPriority w:val="9"/>
    <w:unhideWhenUsed/>
    <w:qFormat/>
    <w:rsid w:val="0063384F"/>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63384F"/>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63384F"/>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63384F"/>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63384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338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338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384F"/>
    <w:rPr>
      <w:rFonts w:asciiTheme="majorHAnsi" w:eastAsiaTheme="majorEastAsia" w:hAnsiTheme="majorHAnsi" w:cstheme="majorBidi"/>
      <w:b/>
      <w:bCs/>
      <w:smallCaps/>
      <w:color w:val="000000" w:themeColor="text1"/>
      <w:sz w:val="36"/>
      <w:szCs w:val="36"/>
    </w:rPr>
  </w:style>
  <w:style w:type="character" w:customStyle="1" w:styleId="Ttulo3Car">
    <w:name w:val="Título 3 Car"/>
    <w:basedOn w:val="Fuentedeprrafopredeter"/>
    <w:link w:val="Ttulo3"/>
    <w:uiPriority w:val="9"/>
    <w:rsid w:val="0063384F"/>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63384F"/>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63384F"/>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63384F"/>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63384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3384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3384F"/>
    <w:rPr>
      <w:rFonts w:asciiTheme="majorHAnsi" w:eastAsiaTheme="majorEastAsia" w:hAnsiTheme="majorHAnsi" w:cstheme="majorBidi"/>
      <w:i/>
      <w:iCs/>
      <w:color w:val="404040" w:themeColor="text1" w:themeTint="BF"/>
      <w:sz w:val="20"/>
      <w:szCs w:val="20"/>
    </w:rPr>
  </w:style>
  <w:style w:type="paragraph" w:styleId="Prrafodelista">
    <w:name w:val="List Paragraph"/>
    <w:basedOn w:val="Normal"/>
    <w:uiPriority w:val="34"/>
    <w:qFormat/>
    <w:rsid w:val="0063384F"/>
    <w:pPr>
      <w:ind w:left="720"/>
      <w:contextualSpacing/>
    </w:pPr>
  </w:style>
  <w:style w:type="paragraph" w:styleId="Descripcin">
    <w:name w:val="caption"/>
    <w:basedOn w:val="Normal"/>
    <w:next w:val="Normal"/>
    <w:uiPriority w:val="35"/>
    <w:unhideWhenUsed/>
    <w:qFormat/>
    <w:rsid w:val="0063384F"/>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4573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7361"/>
    <w:rPr>
      <w:rFonts w:eastAsiaTheme="minorEastAsia"/>
    </w:rPr>
  </w:style>
  <w:style w:type="paragraph" w:styleId="Piedepgina">
    <w:name w:val="footer"/>
    <w:basedOn w:val="Normal"/>
    <w:link w:val="PiedepginaCar"/>
    <w:uiPriority w:val="99"/>
    <w:unhideWhenUsed/>
    <w:rsid w:val="004573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7361"/>
    <w:rPr>
      <w:rFonts w:eastAsiaTheme="minorEastAsia"/>
    </w:rPr>
  </w:style>
  <w:style w:type="table" w:styleId="Tablaconcuadrcula">
    <w:name w:val="Table Grid"/>
    <w:basedOn w:val="Tablanormal"/>
    <w:uiPriority w:val="39"/>
    <w:rsid w:val="00457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12.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chart" Target="charts/chart6.xml"/><Relationship Id="rId23" Type="http://schemas.openxmlformats.org/officeDocument/2006/relationships/chart" Target="charts/chart14.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5.xml"/><Relationship Id="rId22" Type="http://schemas.openxmlformats.org/officeDocument/2006/relationships/chart" Target="charts/chart1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SSP222\Desktop\A&#209;O%202021\PLANIFICACION%20ESTRATEGICA\DIAGN&#211;STICO\FODA,%20PESTLA%20Y%20PROYECTOS%20DE%20MEJORA\TABULACI&#211;N%20FINAL%20-%20Resultados%20OTD%20y%20UR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192.168.5.4\unidadeducacionpermanente\AVANCES%20INFO.GENRAL%20CLS,%20CBLDDPPSS%20Y%20CRLC%202021\CONSOLIDADO%20EVALUA%20GRATUITO%2020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192.168.5.4\unidadeducacionpermanente\AVANCES%20INFO.GENRAL%20CLS,%20CBLDDPPSS%20Y%20CRLC%202021\CONSOLIDADO%20EVALUA%20GRATUITO%20202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192.168.5.4\unidadeducacionpermanente\AVANCES%20INFO.GENRAL%20CLS,%20CBLDDPPSS%20Y%20CRLC%202021\CONSOLIDADO%20EVALUA%20GRATUITO%20202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192.168.5.4\unidadeducacionpermanente\AVANCES%20INFO.GENRAL%20CLS,%20CBLDDPPSS%20Y%20CRLC%202021\CONSOLIDADO%20EVALUA%20GRATUITO%20202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CSSP147\Desktop\CONSOLIDADO%20EVA%20ACTIVIDADES%20FORMATIVAS%202021\CONSOLIDADO%20EVALUA%20GRATUITO.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SSP222\Desktop\A&#209;O%202021\PLANIFICACION%20ESTRATEGICA\DIAGN&#211;STICO\FODA,%20PESTLA%20Y%20PROYECTOS%20DE%20MEJORA\TABULACI&#211;N%20FINAL%20-%20Resultados%20OTD%20y%20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SSP222\Desktop\A&#209;O%202021\PLANIFICACION%20ESTRATEGICA\DIAGN&#211;STICO\FODA,%20PESTLA%20Y%20PROYECTOS%20DE%20MEJORA\TABULACI&#211;N%20FINAL%20-%20Resultados%20OTD%20y%20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SSP222\Desktop\A&#209;O%202021\PLANIFICACION%20ESTRATEGICA\DIAGN&#211;STICO\FODA,%20PESTLA%20Y%20PROYECTOS%20DE%20MEJORA\TABULACI&#211;N%20FINAL%20-%20Resultados%20OTD%20y%20U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SSP222\Desktop\A&#209;O%202021\PLANIFICACION%20ESTRATEGICA\DIAGN&#211;STICO\FODA,%20PESTLA%20Y%20PROYECTOS%20DE%20MEJORA\TABULACI&#211;N%20FINAL%20-%20Resultados%20OTD%20y%20UR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SSP222\Desktop\A&#209;O%202021\PLANIFICACION%20ESTRATEGICA\DIAGN&#211;STICO\FODA,%20PESTLA%20Y%20PROYECTOS%20DE%20MEJORA\TABULACI&#211;N%20FINAL%20-%20Resultados%20OTD%20y%20UR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CSSP222\Desktop\A&#209;O%202021\PLANIFICACION%20ESTRATEGICA\DIAGN&#211;STICO\FODA,%20PESTLA%20Y%20PROYECTOS%20DE%20MEJORA\TABULACI&#211;N%20FINAL%20-%20Resultados%20OTD%20y%20UR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CSSP222\Desktop\A&#209;O%202021\PLANIFICACION%20ESTRATEGICA\DIAGN&#211;STICO\FODA,%20PESTLA%20Y%20PROYECTOS%20DE%20MEJORA\TABULACI&#211;N%20FINAL%20-%20Resultados%20OTD%20y%20UR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92.168.5.4\unidadeducacionpermanente\AVANCES%20INFO.GENRAL%20CLS,%20CBLDDPPSS%20Y%20CRLC%202021\CONSOLIDADO%20EVALUA%20GRATUITO%2020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Encuestas de satisfacción</a:t>
            </a:r>
            <a:r>
              <a:rPr lang="es-SV" baseline="0"/>
              <a:t> efectuadas</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3812919515406807"/>
          <c:y val="0.26135537190082647"/>
          <c:w val="0.83697829522837153"/>
          <c:h val="0.66591735537190078"/>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2-13C5-4883-BB75-DCD5F6D84A9C}"/>
              </c:ext>
            </c:extLst>
          </c:dPt>
          <c:dPt>
            <c:idx val="1"/>
            <c:invertIfNegative val="0"/>
            <c:bubble3D val="0"/>
            <c:spPr>
              <a:solidFill>
                <a:schemeClr val="accent5">
                  <a:lumMod val="60000"/>
                  <a:lumOff val="40000"/>
                </a:schemeClr>
              </a:solidFill>
              <a:ln>
                <a:noFill/>
              </a:ln>
              <a:effectLst/>
            </c:spPr>
            <c:extLst xmlns:c16r2="http://schemas.microsoft.com/office/drawing/2015/06/chart">
              <c:ext xmlns:c16="http://schemas.microsoft.com/office/drawing/2014/chart" uri="{C3380CC4-5D6E-409C-BE32-E72D297353CC}">
                <c16:uniqueId val="{00000001-13C5-4883-BB75-DCD5F6D84A9C}"/>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Hoja1!$A$41:$A$42</c:f>
              <c:strCache>
                <c:ptCount val="2"/>
                <c:pt idx="0">
                  <c:v>OTD</c:v>
                </c:pt>
                <c:pt idx="1">
                  <c:v>URES</c:v>
                </c:pt>
              </c:strCache>
            </c:strRef>
          </c:cat>
          <c:val>
            <c:numRef>
              <c:f>Hoja1!$B$41:$B$42</c:f>
              <c:numCache>
                <c:formatCode>General</c:formatCode>
                <c:ptCount val="2"/>
                <c:pt idx="0">
                  <c:v>12</c:v>
                </c:pt>
                <c:pt idx="1">
                  <c:v>34</c:v>
                </c:pt>
              </c:numCache>
            </c:numRef>
          </c:val>
          <c:extLst xmlns:c16r2="http://schemas.microsoft.com/office/drawing/2015/06/chart">
            <c:ext xmlns:c16="http://schemas.microsoft.com/office/drawing/2014/chart" uri="{C3380CC4-5D6E-409C-BE32-E72D297353CC}">
              <c16:uniqueId val="{00000000-13C5-4883-BB75-DCD5F6D84A9C}"/>
            </c:ext>
          </c:extLst>
        </c:ser>
        <c:dLbls>
          <c:dLblPos val="outEnd"/>
          <c:showLegendKey val="0"/>
          <c:showVal val="1"/>
          <c:showCatName val="0"/>
          <c:showSerName val="0"/>
          <c:showPercent val="0"/>
          <c:showBubbleSize val="0"/>
        </c:dLbls>
        <c:gapWidth val="115"/>
        <c:overlap val="-20"/>
        <c:axId val="346357336"/>
        <c:axId val="346357728"/>
      </c:barChart>
      <c:catAx>
        <c:axId val="34635733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s-SV"/>
          </a:p>
        </c:txPr>
        <c:crossAx val="346357728"/>
        <c:crosses val="autoZero"/>
        <c:auto val="1"/>
        <c:lblAlgn val="ctr"/>
        <c:lblOffset val="100"/>
        <c:noMultiLvlLbl val="0"/>
      </c:catAx>
      <c:valAx>
        <c:axId val="346357728"/>
        <c:scaling>
          <c:orientation val="minMax"/>
        </c:scaling>
        <c:delete val="1"/>
        <c:axPos val="b"/>
        <c:numFmt formatCode="General" sourceLinked="1"/>
        <c:majorTickMark val="none"/>
        <c:minorTickMark val="none"/>
        <c:tickLblPos val="nextTo"/>
        <c:crossAx val="3463573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Gráfico 2. Resultados de la evaluación en cuanto a Objetivos y Competencias desarrolladas en los cursos virtuales impartidos por el CSSP durante el año 2021 (f=485)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'[CONSOLIDADO EVALUA GRATUITO 2021.xlsx]CONSOLIDADO FINAL'!$H$7:$J$7</c:f>
              <c:strCache>
                <c:ptCount val="3"/>
                <c:pt idx="0">
                  <c:v>Excelente y Muy Bueno</c:v>
                </c:pt>
                <c:pt idx="1">
                  <c:v>Bueno y Regular</c:v>
                </c:pt>
                <c:pt idx="2">
                  <c:v>Insatisfactorio</c:v>
                </c:pt>
              </c:strCache>
            </c:strRef>
          </c:cat>
          <c:val>
            <c:numRef>
              <c:f>'[CONSOLIDADO EVALUA GRATUITO 2021.xlsx]CONSOLIDADO FINAL'!$H$11:$J$11</c:f>
              <c:numCache>
                <c:formatCode>0%</c:formatCode>
                <c:ptCount val="3"/>
                <c:pt idx="0">
                  <c:v>0.94827857142857153</c:v>
                </c:pt>
                <c:pt idx="1">
                  <c:v>3.9490476190476187E-2</c:v>
                </c:pt>
                <c:pt idx="2">
                  <c:v>1.236904761904762E-2</c:v>
                </c:pt>
              </c:numCache>
            </c:numRef>
          </c:val>
          <c:extLst xmlns:c16r2="http://schemas.microsoft.com/office/drawing/2015/06/chart">
            <c:ext xmlns:c16="http://schemas.microsoft.com/office/drawing/2014/chart" uri="{C3380CC4-5D6E-409C-BE32-E72D297353CC}">
              <c16:uniqueId val="{00000000-250E-496B-84A2-8DEBF3FC1D7D}"/>
            </c:ext>
          </c:extLst>
        </c:ser>
        <c:dLbls>
          <c:dLblPos val="outEnd"/>
          <c:showLegendKey val="0"/>
          <c:showVal val="1"/>
          <c:showCatName val="0"/>
          <c:showSerName val="0"/>
          <c:showPercent val="0"/>
          <c:showBubbleSize val="0"/>
        </c:dLbls>
        <c:gapWidth val="182"/>
        <c:axId val="342884576"/>
        <c:axId val="342885752"/>
      </c:barChart>
      <c:catAx>
        <c:axId val="342884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2885752"/>
        <c:crosses val="autoZero"/>
        <c:auto val="1"/>
        <c:lblAlgn val="ctr"/>
        <c:lblOffset val="100"/>
        <c:noMultiLvlLbl val="0"/>
      </c:catAx>
      <c:valAx>
        <c:axId val="342885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2884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Gráfico 3. Resultados de la evaluación en relación al Entorno Virtual de Aprendizaje (EVA) de los cursos virtuales impartidos por el CSSP durante el año 2021 (f=485)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'[CONSOLIDADO EVALUA GRATUITO 2021.xlsx]CONSOLIDADO FINAL'!$H$7:$J$7</c:f>
              <c:strCache>
                <c:ptCount val="3"/>
                <c:pt idx="0">
                  <c:v>Excelente y Muy Bueno</c:v>
                </c:pt>
                <c:pt idx="1">
                  <c:v>Bueno y Regular</c:v>
                </c:pt>
                <c:pt idx="2">
                  <c:v>Insatisfactorio</c:v>
                </c:pt>
              </c:strCache>
            </c:strRef>
          </c:cat>
          <c:val>
            <c:numRef>
              <c:f>'[CONSOLIDADO EVALUA GRATUITO 2021.xlsx]CONSOLIDADO FINAL'!$H$17:$J$17</c:f>
              <c:numCache>
                <c:formatCode>0%</c:formatCode>
                <c:ptCount val="3"/>
                <c:pt idx="0">
                  <c:v>0.94911706349206337</c:v>
                </c:pt>
                <c:pt idx="1">
                  <c:v>3.9615079365079367E-2</c:v>
                </c:pt>
                <c:pt idx="2">
                  <c:v>7.8571428571428559E-3</c:v>
                </c:pt>
              </c:numCache>
            </c:numRef>
          </c:val>
          <c:extLst xmlns:c16r2="http://schemas.microsoft.com/office/drawing/2015/06/chart">
            <c:ext xmlns:c16="http://schemas.microsoft.com/office/drawing/2014/chart" uri="{C3380CC4-5D6E-409C-BE32-E72D297353CC}">
              <c16:uniqueId val="{00000000-D87E-4FE5-A03A-F47EA32BAB2C}"/>
            </c:ext>
          </c:extLst>
        </c:ser>
        <c:dLbls>
          <c:dLblPos val="outEnd"/>
          <c:showLegendKey val="0"/>
          <c:showVal val="1"/>
          <c:showCatName val="0"/>
          <c:showSerName val="0"/>
          <c:showPercent val="0"/>
          <c:showBubbleSize val="0"/>
        </c:dLbls>
        <c:gapWidth val="182"/>
        <c:axId val="342886144"/>
        <c:axId val="342881832"/>
      </c:barChart>
      <c:catAx>
        <c:axId val="342886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2881832"/>
        <c:crosses val="autoZero"/>
        <c:auto val="1"/>
        <c:lblAlgn val="ctr"/>
        <c:lblOffset val="100"/>
        <c:noMultiLvlLbl val="0"/>
      </c:catAx>
      <c:valAx>
        <c:axId val="3428818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288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Gráfico 4. Dificultades con el internet para conectarse a los cursos impartidos por el CSSP durante el año 2021</a:t>
            </a:r>
            <a:endParaRPr lang="es-S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44E-4A14-9135-0A02BA82DCE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44E-4A14-9135-0A02BA82DCE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mn-lt"/>
                    <a:ea typeface="+mn-ea"/>
                    <a:cs typeface="+mn-cs"/>
                  </a:defRPr>
                </a:pPr>
                <a:endParaRPr lang="es-SV"/>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'[CONSOLIDADO EVALUA GRATUITO 2021.xlsx]CONSOLIDADO FINAL'!$A$36:$A$37</c:f>
              <c:strCache>
                <c:ptCount val="2"/>
                <c:pt idx="0">
                  <c:v>si</c:v>
                </c:pt>
                <c:pt idx="1">
                  <c:v>no</c:v>
                </c:pt>
              </c:strCache>
            </c:strRef>
          </c:cat>
          <c:val>
            <c:numRef>
              <c:f>'[CONSOLIDADO EVALUA GRATUITO 2021.xlsx]CONSOLIDADO FINAL'!$H$36:$H$37</c:f>
              <c:numCache>
                <c:formatCode>0%</c:formatCode>
                <c:ptCount val="2"/>
                <c:pt idx="0">
                  <c:v>0.34880952380952379</c:v>
                </c:pt>
                <c:pt idx="1">
                  <c:v>0.64940476190476182</c:v>
                </c:pt>
              </c:numCache>
            </c:numRef>
          </c:val>
          <c:extLst xmlns:c16r2="http://schemas.microsoft.com/office/drawing/2015/06/chart">
            <c:ext xmlns:c16="http://schemas.microsoft.com/office/drawing/2014/chart" uri="{C3380CC4-5D6E-409C-BE32-E72D297353CC}">
              <c16:uniqueId val="{00000004-044E-4A14-9135-0A02BA82DCED}"/>
            </c:ext>
          </c:extLst>
        </c:ser>
        <c:dLbls>
          <c:showLegendKey val="0"/>
          <c:showVal val="0"/>
          <c:showCatName val="0"/>
          <c:showSerName val="0"/>
          <c:showPercent val="0"/>
          <c:showBubbleSize val="0"/>
          <c:showLeaderLines val="0"/>
        </c:dLbls>
        <c:firstSliceAng val="0"/>
        <c:extLst xmlns:c16r2="http://schemas.microsoft.com/office/drawing/2015/06/chart">
          <c:ext xmlns:c15="http://schemas.microsoft.com/office/drawing/2012/chart" uri="{02D57815-91ED-43cb-92C2-25804820EDAC}">
            <c15:filteredPieSeries>
              <c15:ser>
                <c:idx val="1"/>
                <c:order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6-044E-4A14-9135-0A02BA82DCE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8-044E-4A14-9135-0A02BA82DCE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SV"/>
                    </a:p>
                  </c:txPr>
                  <c:dLblPos val="outEnd"/>
                  <c:showLegendKey val="0"/>
                  <c:showVal val="0"/>
                  <c:showCatName val="1"/>
                  <c:showSerName val="0"/>
                  <c:showPercent val="1"/>
                  <c:showBubbleSize val="0"/>
                  <c:showLeaderLines val="0"/>
                  <c:extLst xmlns:c16r2="http://schemas.microsoft.com/office/drawing/2015/06/chart">
                    <c:ext uri="{CE6537A1-D6FC-4f65-9D91-7224C49458BB}">
                      <c15:spPr xmlns:c15="http://schemas.microsoft.com/office/drawing/2012/chart">
                        <a:prstGeom prst="wedgeRectCallout">
                          <a:avLst/>
                        </a:prstGeom>
                        <a:noFill/>
                        <a:ln>
                          <a:noFill/>
                        </a:ln>
                      </c15:spPr>
                    </c:ext>
                  </c:extLst>
                </c:dLbls>
                <c:cat>
                  <c:strRef>
                    <c:extLst xmlns:c16r2="http://schemas.microsoft.com/office/drawing/2015/06/chart">
                      <c:ext uri="{02D57815-91ED-43cb-92C2-25804820EDAC}">
                        <c15:formulaRef>
                          <c15:sqref>'[CONSOLIDADO EVALUA GRATUITO 2021.xlsx]CONSOLIDADO FINAL'!$A$36:$A$37</c15:sqref>
                        </c15:formulaRef>
                      </c:ext>
                    </c:extLst>
                    <c:strCache>
                      <c:ptCount val="2"/>
                      <c:pt idx="0">
                        <c:v>si</c:v>
                      </c:pt>
                      <c:pt idx="1">
                        <c:v>no</c:v>
                      </c:pt>
                    </c:strCache>
                  </c:strRef>
                </c:cat>
                <c:val>
                  <c:numRef>
                    <c:extLst xmlns:c16r2="http://schemas.microsoft.com/office/drawing/2015/06/chart">
                      <c:ext uri="{02D57815-91ED-43cb-92C2-25804820EDAC}">
                        <c15:formulaRef>
                          <c15:sqref>'[CONSOLIDADO EVALUA GRATUITO 2021.xlsx]CONSOLIDADO FINAL'!$I$36:$I$37</c15:sqref>
                        </c15:formulaRef>
                      </c:ext>
                    </c:extLst>
                    <c:numCache>
                      <c:formatCode>General</c:formatCode>
                      <c:ptCount val="2"/>
                    </c:numCache>
                  </c:numRef>
                </c:val>
                <c:extLst xmlns:c16r2="http://schemas.microsoft.com/office/drawing/2015/06/chart">
                  <c:ext xmlns:c16="http://schemas.microsoft.com/office/drawing/2014/chart" uri="{C3380CC4-5D6E-409C-BE32-E72D297353CC}">
                    <c16:uniqueId val="{00000009-044E-4A14-9135-0A02BA82DCED}"/>
                  </c:ext>
                </c:extLst>
              </c15:ser>
            </c15:filteredPieSeries>
            <c15:filteredPieSeries>
              <c15:ser>
                <c:idx val="2"/>
                <c:order val="2"/>
                <c:dPt>
                  <c:idx val="0"/>
                  <c:bubble3D val="0"/>
                  <c:spPr>
                    <a:solidFill>
                      <a:schemeClr val="accent1"/>
                    </a:solidFill>
                    <a:ln w="19050">
                      <a:solidFill>
                        <a:schemeClr val="lt1"/>
                      </a:solidFill>
                    </a:ln>
                    <a:effectLst/>
                  </c:spPr>
                  <c:extLst xmlns:c15="http://schemas.microsoft.com/office/drawing/2012/chart" xmlns:c16r2="http://schemas.microsoft.com/office/drawing/2015/06/chart">
                    <c:ext xmlns:c16="http://schemas.microsoft.com/office/drawing/2014/chart" uri="{C3380CC4-5D6E-409C-BE32-E72D297353CC}">
                      <c16:uniqueId val="{0000000B-044E-4A14-9135-0A02BA82DCED}"/>
                    </c:ext>
                  </c:extLst>
                </c:dPt>
                <c:dPt>
                  <c:idx val="1"/>
                  <c:bubble3D val="0"/>
                  <c:spPr>
                    <a:solidFill>
                      <a:schemeClr val="accent2"/>
                    </a:solidFill>
                    <a:ln w="19050">
                      <a:solidFill>
                        <a:schemeClr val="lt1"/>
                      </a:solidFill>
                    </a:ln>
                    <a:effectLst/>
                  </c:spPr>
                  <c:extLst xmlns:c15="http://schemas.microsoft.com/office/drawing/2012/chart" xmlns:c16r2="http://schemas.microsoft.com/office/drawing/2015/06/chart">
                    <c:ext xmlns:c16="http://schemas.microsoft.com/office/drawing/2014/chart" uri="{C3380CC4-5D6E-409C-BE32-E72D297353CC}">
                      <c16:uniqueId val="{0000000D-044E-4A14-9135-0A02BA82DCE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SV"/>
                    </a:p>
                  </c:txPr>
                  <c:dLblPos val="outEnd"/>
                  <c:showLegendKey val="0"/>
                  <c:showVal val="0"/>
                  <c:showCatName val="1"/>
                  <c:showSerName val="0"/>
                  <c:showPercent val="1"/>
                  <c:showBubbleSize val="0"/>
                  <c:showLeaderLines val="0"/>
                  <c:extLst xmlns:c15="http://schemas.microsoft.com/office/drawing/2012/char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extLst xmlns:c15="http://schemas.microsoft.com/office/drawing/2012/chart" xmlns:c16r2="http://schemas.microsoft.com/office/drawing/2015/06/chart">
                      <c:ext xmlns:c15="http://schemas.microsoft.com/office/drawing/2012/chart" uri="{02D57815-91ED-43cb-92C2-25804820EDAC}">
                        <c15:formulaRef>
                          <c15:sqref>'[CONSOLIDADO EVALUA GRATUITO 2021.xlsx]CONSOLIDADO FINAL'!$A$36:$A$37</c15:sqref>
                        </c15:formulaRef>
                      </c:ext>
                    </c:extLst>
                    <c:strCache>
                      <c:ptCount val="2"/>
                      <c:pt idx="0">
                        <c:v>si</c:v>
                      </c:pt>
                      <c:pt idx="1">
                        <c:v>no</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'[CONSOLIDADO EVALUA GRATUITO 2021.xlsx]CONSOLIDADO FINAL'!$J$36:$J$37</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E-044E-4A14-9135-0A02BA82DCED}"/>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Gráfico 5.</a:t>
            </a:r>
            <a:r>
              <a:rPr lang="en-US" sz="1200" b="1" baseline="0"/>
              <a:t> </a:t>
            </a:r>
            <a:r>
              <a:rPr lang="en-US" sz="1200" b="1"/>
              <a:t>Dispositivos con los que se conectó el participante en los cursos impartidos por el CSSP durante el año 2021</a:t>
            </a:r>
            <a:endParaRPr lang="es-SV"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8E1-43D3-B5DB-CFAEE77ED21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8E1-43D3-B5DB-CFAEE77ED21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8E1-43D3-B5DB-CFAEE77ED21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8E1-43D3-B5DB-CFAEE77ED215}"/>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'[CONSOLIDADO EVALUA GRATUITO 2021.xlsx]CONSOLIDADO FINAL'!$A$26:$A$29</c:f>
              <c:strCache>
                <c:ptCount val="4"/>
                <c:pt idx="0">
                  <c:v>Computadora</c:v>
                </c:pt>
                <c:pt idx="1">
                  <c:v>celular</c:v>
                </c:pt>
                <c:pt idx="2">
                  <c:v>tablet</c:v>
                </c:pt>
                <c:pt idx="3">
                  <c:v>ambos</c:v>
                </c:pt>
              </c:strCache>
            </c:strRef>
          </c:cat>
          <c:val>
            <c:numRef>
              <c:f>'[CONSOLIDADO EVALUA GRATUITO 2021.xlsx]CONSOLIDADO FINAL'!$H$26:$H$29</c:f>
              <c:numCache>
                <c:formatCode>0%</c:formatCode>
                <c:ptCount val="4"/>
                <c:pt idx="0">
                  <c:v>0.51376190476190475</c:v>
                </c:pt>
                <c:pt idx="1">
                  <c:v>0.37797619047619047</c:v>
                </c:pt>
                <c:pt idx="2">
                  <c:v>4.7500000000000001E-2</c:v>
                </c:pt>
                <c:pt idx="3">
                  <c:v>0.19886904761904761</c:v>
                </c:pt>
              </c:numCache>
            </c:numRef>
          </c:val>
          <c:extLst xmlns:c16r2="http://schemas.microsoft.com/office/drawing/2015/06/chart">
            <c:ext xmlns:c16="http://schemas.microsoft.com/office/drawing/2014/chart" uri="{C3380CC4-5D6E-409C-BE32-E72D297353CC}">
              <c16:uniqueId val="{00000008-E8E1-43D3-B5DB-CFAEE77ED215}"/>
            </c:ext>
          </c:extLst>
        </c:ser>
        <c:ser>
          <c:idx val="1"/>
          <c:order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A-E8E1-43D3-B5DB-CFAEE77ED21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C-E8E1-43D3-B5DB-CFAEE77ED21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E-E8E1-43D3-B5DB-CFAEE77ED21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0-E8E1-43D3-B5DB-CFAEE77ED2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'[CONSOLIDADO EVALUA GRATUITO 2021.xlsx]CONSOLIDADO FINAL'!$A$26:$A$29</c:f>
              <c:strCache>
                <c:ptCount val="4"/>
                <c:pt idx="0">
                  <c:v>Computadora</c:v>
                </c:pt>
                <c:pt idx="1">
                  <c:v>celular</c:v>
                </c:pt>
                <c:pt idx="2">
                  <c:v>tablet</c:v>
                </c:pt>
                <c:pt idx="3">
                  <c:v>ambos</c:v>
                </c:pt>
              </c:strCache>
            </c:strRef>
          </c:cat>
          <c:val>
            <c:numRef>
              <c:f>'[CONSOLIDADO EVALUA GRATUITO 2021.xlsx]CONSOLIDADO FINAL'!$I$26:$I$29</c:f>
              <c:numCache>
                <c:formatCode>General</c:formatCode>
                <c:ptCount val="4"/>
              </c:numCache>
            </c:numRef>
          </c:val>
          <c:extLst xmlns:c16r2="http://schemas.microsoft.com/office/drawing/2015/06/chart">
            <c:ext xmlns:c16="http://schemas.microsoft.com/office/drawing/2014/chart" uri="{C3380CC4-5D6E-409C-BE32-E72D297353CC}">
              <c16:uniqueId val="{00000011-E8E1-43D3-B5DB-CFAEE77ED215}"/>
            </c:ext>
          </c:extLst>
        </c:ser>
        <c:ser>
          <c:idx val="2"/>
          <c:order val="2"/>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13-E8E1-43D3-B5DB-CFAEE77ED21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15-E8E1-43D3-B5DB-CFAEE77ED21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17-E8E1-43D3-B5DB-CFAEE77ED21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9-E8E1-43D3-B5DB-CFAEE77ED2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'[CONSOLIDADO EVALUA GRATUITO 2021.xlsx]CONSOLIDADO FINAL'!$A$26:$A$29</c:f>
              <c:strCache>
                <c:ptCount val="4"/>
                <c:pt idx="0">
                  <c:v>Computadora</c:v>
                </c:pt>
                <c:pt idx="1">
                  <c:v>celular</c:v>
                </c:pt>
                <c:pt idx="2">
                  <c:v>tablet</c:v>
                </c:pt>
                <c:pt idx="3">
                  <c:v>ambos</c:v>
                </c:pt>
              </c:strCache>
            </c:strRef>
          </c:cat>
          <c:val>
            <c:numRef>
              <c:f>'[CONSOLIDADO EVALUA GRATUITO 2021.xlsx]CONSOLIDADO FINAL'!$J$26:$J$29</c:f>
              <c:numCache>
                <c:formatCode>General</c:formatCode>
                <c:ptCount val="4"/>
              </c:numCache>
            </c:numRef>
          </c:val>
          <c:extLst xmlns:c16r2="http://schemas.microsoft.com/office/drawing/2015/06/chart">
            <c:ext xmlns:c16="http://schemas.microsoft.com/office/drawing/2014/chart" uri="{C3380CC4-5D6E-409C-BE32-E72D297353CC}">
              <c16:uniqueId val="{0000001A-E8E1-43D3-B5DB-CFAEE77ED215}"/>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Gráfico 6. Calificación brindada por los participantes a los cursos virtuales impartidos por el CSSP durante el año 2021 (f=485)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1"/>
          <c:order val="1"/>
          <c:tx>
            <c:strRef>
              <c:f>'CONSOLIDADO FINAL'!$F$63</c:f>
              <c:strCache>
                <c:ptCount val="1"/>
                <c:pt idx="0">
                  <c:v>Porcentaje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'CONSOLIDADO FINAL'!$E$64:$E$66</c:f>
              <c:strCache>
                <c:ptCount val="3"/>
                <c:pt idx="0">
                  <c:v> De 5 a 4</c:v>
                </c:pt>
                <c:pt idx="1">
                  <c:v>De 3 a 2</c:v>
                </c:pt>
                <c:pt idx="2">
                  <c:v>1</c:v>
                </c:pt>
              </c:strCache>
            </c:strRef>
          </c:cat>
          <c:val>
            <c:numRef>
              <c:f>'CONSOLIDADO FINAL'!$F$64:$F$66</c:f>
              <c:numCache>
                <c:formatCode>0%</c:formatCode>
                <c:ptCount val="3"/>
                <c:pt idx="0">
                  <c:v>0.97416666666666663</c:v>
                </c:pt>
                <c:pt idx="1">
                  <c:v>0.02</c:v>
                </c:pt>
                <c:pt idx="2">
                  <c:v>5.8333333333333336E-3</c:v>
                </c:pt>
              </c:numCache>
            </c:numRef>
          </c:val>
          <c:extLst xmlns:c16r2="http://schemas.microsoft.com/office/drawing/2015/06/chart">
            <c:ext xmlns:c16="http://schemas.microsoft.com/office/drawing/2014/chart" uri="{C3380CC4-5D6E-409C-BE32-E72D297353CC}">
              <c16:uniqueId val="{00000000-585E-4D1B-9019-9C85A9B3BDC2}"/>
            </c:ext>
          </c:extLst>
        </c:ser>
        <c:dLbls>
          <c:dLblPos val="inEnd"/>
          <c:showLegendKey val="0"/>
          <c:showVal val="1"/>
          <c:showCatName val="0"/>
          <c:showSerName val="0"/>
          <c:showPercent val="0"/>
          <c:showBubbleSize val="0"/>
        </c:dLbls>
        <c:gapWidth val="100"/>
        <c:overlap val="-24"/>
        <c:axId val="346440904"/>
        <c:axId val="346438552"/>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'CONSOLIDADO FINAL'!$E$63</c15:sqref>
                        </c15:formulaRef>
                      </c:ext>
                    </c:extLst>
                    <c:strCache>
                      <c:ptCount val="1"/>
                      <c:pt idx="0">
                        <c:v>Calificacion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c:ext uri="{02D57815-91ED-43cb-92C2-25804820EDAC}">
                        <c15:formulaRef>
                          <c15:sqref>'CONSOLIDADO FINAL'!$E$64:$E$66</c15:sqref>
                        </c15:formulaRef>
                      </c:ext>
                    </c:extLst>
                    <c:strCache>
                      <c:ptCount val="3"/>
                      <c:pt idx="0">
                        <c:v> De 5 a 4</c:v>
                      </c:pt>
                      <c:pt idx="1">
                        <c:v>De 3 a 2</c:v>
                      </c:pt>
                      <c:pt idx="2">
                        <c:v>1</c:v>
                      </c:pt>
                    </c:strCache>
                  </c:strRef>
                </c:cat>
                <c:val>
                  <c:numRef>
                    <c:extLst xmlns:c16r2="http://schemas.microsoft.com/office/drawing/2015/06/chart">
                      <c:ext uri="{02D57815-91ED-43cb-92C2-25804820EDAC}">
                        <c15:formulaRef>
                          <c15:sqref>'CONSOLIDADO FINAL'!$E$64:$E$66</c15:sqref>
                        </c15:formulaRef>
                      </c:ext>
                    </c:extLst>
                    <c:numCache>
                      <c:formatCode>General</c:formatCode>
                      <c:ptCount val="3"/>
                      <c:pt idx="0">
                        <c:v>0</c:v>
                      </c:pt>
                      <c:pt idx="1">
                        <c:v>0</c:v>
                      </c:pt>
                      <c:pt idx="2">
                        <c:v>1</c:v>
                      </c:pt>
                    </c:numCache>
                  </c:numRef>
                </c:val>
                <c:extLst xmlns:c16r2="http://schemas.microsoft.com/office/drawing/2015/06/chart">
                  <c:ext xmlns:c16="http://schemas.microsoft.com/office/drawing/2014/chart" uri="{C3380CC4-5D6E-409C-BE32-E72D297353CC}">
                    <c16:uniqueId val="{00000001-585E-4D1B-9019-9C85A9B3BDC2}"/>
                  </c:ext>
                </c:extLst>
              </c15:ser>
            </c15:filteredBarSeries>
          </c:ext>
        </c:extLst>
      </c:barChart>
      <c:catAx>
        <c:axId val="3464409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SV"/>
          </a:p>
        </c:txPr>
        <c:crossAx val="346438552"/>
        <c:crosses val="autoZero"/>
        <c:auto val="1"/>
        <c:lblAlgn val="ctr"/>
        <c:lblOffset val="100"/>
        <c:noMultiLvlLbl val="0"/>
      </c:catAx>
      <c:valAx>
        <c:axId val="346438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6440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[TABULACIÓN FINAL - Resultados OTD y URES.xlsx]PivotChartTable16</c:name>
    <c:fmtId val="-1"/>
  </c:pivotSource>
  <c:chart>
    <c:autoTitleDeleted val="1"/>
    <c:pivotFmts>
      <c:pivotFmt>
        <c:idx val="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55E-2"/>
              <c:y val="2.717391304347826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9604330708661416E-2"/>
              <c:y val="3.3777245235649893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spPr>
          <a:solidFill>
            <a:schemeClr val="accent1"/>
          </a:solidFill>
          <a:ln w="28575" cap="rnd">
            <a:solidFill>
              <a:srgbClr val="FFC000"/>
            </a:solidFill>
            <a:round/>
          </a:ln>
          <a:effectLst/>
        </c:spPr>
        <c:marker>
          <c:symbol val="circle"/>
          <c:size val="5"/>
          <c:spPr>
            <a:solidFill>
              <a:srgbClr val="FFC000"/>
            </a:solidFill>
            <a:ln w="9525">
              <a:solidFill>
                <a:srgbClr val="FFC0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spPr>
          <a:solidFill>
            <a:schemeClr val="accent1"/>
          </a:solidFill>
          <a:ln w="28575" cap="rnd">
            <a:solidFill>
              <a:schemeClr val="accent4"/>
            </a:solidFill>
            <a:round/>
          </a:ln>
          <a:effectLst/>
        </c:spPr>
        <c:marker>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5"/>
      </c:pivotFmt>
      <c:pivotFmt>
        <c:idx val="16"/>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7"/>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9"/>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0"/>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21"/>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22"/>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3"/>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4"/>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5"/>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26"/>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27"/>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7.6462817147856521E-2"/>
          <c:y val="4.5446428571428575E-2"/>
          <c:w val="0.89298162729658792"/>
          <c:h val="0.55098344706911628"/>
        </c:manualLayout>
      </c:layout>
      <c:barChart>
        <c:barDir val="col"/>
        <c:grouping val="clustered"/>
        <c:varyColors val="0"/>
        <c:ser>
          <c:idx val="0"/>
          <c:order val="0"/>
          <c:tx>
            <c:v>Promedio</c:v>
          </c:tx>
          <c:spPr>
            <a:solidFill>
              <a:schemeClr val="accent5">
                <a:lumMod val="60000"/>
                <a:lumOff val="40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0-6183-4C2F-BAC4-712846FA61D2}"/>
              </c:ext>
            </c:extLst>
          </c:dPt>
          <c:dPt>
            <c:idx val="1"/>
            <c:invertIfNegative val="0"/>
            <c:bubble3D val="0"/>
            <c:extLst xmlns:c16r2="http://schemas.microsoft.com/office/drawing/2015/06/chart">
              <c:ext xmlns:c16="http://schemas.microsoft.com/office/drawing/2014/chart" uri="{C3380CC4-5D6E-409C-BE32-E72D297353CC}">
                <c16:uniqueId val="{00000001-6183-4C2F-BAC4-712846FA61D2}"/>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Estado físico del área de atención al usuario
ELEMENTOS TANGIBLES</c:v>
              </c:pt>
              <c:pt idx="1">
                <c:v>Oficinas, ventanillas y módulos debidamente identificados</c:v>
              </c:pt>
            </c:strLit>
          </c:cat>
          <c:val>
            <c:numLit>
              <c:formatCode>General</c:formatCode>
              <c:ptCount val="2"/>
              <c:pt idx="0">
                <c:v>9.1739130434782616</c:v>
              </c:pt>
              <c:pt idx="1">
                <c:v>9.5434782608695663</c:v>
              </c:pt>
            </c:numLit>
          </c:val>
          <c:extLst xmlns:c16r2="http://schemas.microsoft.com/office/drawing/2015/06/chart">
            <c:ext xmlns:c16="http://schemas.microsoft.com/office/drawing/2014/chart" uri="{C3380CC4-5D6E-409C-BE32-E72D297353CC}">
              <c16:uniqueId val="{00000002-6183-4C2F-BAC4-712846FA61D2}"/>
            </c:ext>
          </c:extLst>
        </c:ser>
        <c:dLbls>
          <c:showLegendKey val="0"/>
          <c:showVal val="0"/>
          <c:showCatName val="0"/>
          <c:showSerName val="0"/>
          <c:showPercent val="0"/>
          <c:showBubbleSize val="0"/>
        </c:dLbls>
        <c:gapWidth val="219"/>
        <c:axId val="344075280"/>
        <c:axId val="344072144"/>
      </c:barChart>
      <c:lineChart>
        <c:grouping val="standard"/>
        <c:varyColors val="0"/>
        <c:ser>
          <c:idx val="1"/>
          <c:order val="1"/>
          <c:tx>
            <c:v>Mínimo</c:v>
          </c:tx>
          <c:spPr>
            <a:ln w="28575" cap="rnd">
              <a:solidFill>
                <a:srgbClr val="002060"/>
              </a:solidFill>
              <a:round/>
            </a:ln>
            <a:effectLst/>
          </c:spPr>
          <c:marker>
            <c:symbol val="circle"/>
            <c:size val="5"/>
            <c:spPr>
              <a:solidFill>
                <a:srgbClr val="002060"/>
              </a:solidFill>
              <a:ln w="9525">
                <a:noFill/>
              </a:ln>
              <a:effectLst/>
            </c:spPr>
          </c:marker>
          <c:dPt>
            <c:idx val="0"/>
            <c:marker>
              <c:symbol val="circle"/>
              <c:size val="5"/>
              <c:spPr>
                <a:solidFill>
                  <a:srgbClr val="002060"/>
                </a:solidFill>
                <a:ln w="9525">
                  <a:noFill/>
                </a:ln>
                <a:effectLst/>
              </c:spPr>
            </c:marker>
            <c:bubble3D val="0"/>
            <c:extLst xmlns:c16r2="http://schemas.microsoft.com/office/drawing/2015/06/chart">
              <c:ext xmlns:c16="http://schemas.microsoft.com/office/drawing/2014/chart" uri="{C3380CC4-5D6E-409C-BE32-E72D297353CC}">
                <c16:uniqueId val="{00000003-6183-4C2F-BAC4-712846FA61D2}"/>
              </c:ext>
            </c:extLst>
          </c:dPt>
          <c:dPt>
            <c:idx val="1"/>
            <c:marker>
              <c:symbol val="circle"/>
              <c:size val="5"/>
              <c:spPr>
                <a:solidFill>
                  <a:srgbClr val="002060"/>
                </a:solidFill>
                <a:ln w="9525">
                  <a:noFill/>
                </a:ln>
                <a:effectLst/>
              </c:spPr>
            </c:marker>
            <c:bubble3D val="0"/>
            <c:extLst xmlns:c16r2="http://schemas.microsoft.com/office/drawing/2015/06/chart">
              <c:ext xmlns:c16="http://schemas.microsoft.com/office/drawing/2014/chart" uri="{C3380CC4-5D6E-409C-BE32-E72D297353CC}">
                <c16:uniqueId val="{00000004-6183-4C2F-BAC4-712846FA61D2}"/>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Estado físico del área de atención al usuario
ELEMENTOS TANGIBLES</c:v>
              </c:pt>
              <c:pt idx="1">
                <c:v>Oficinas, ventanillas y módulos debidamente identificados</c:v>
              </c:pt>
            </c:strLit>
          </c:cat>
          <c:val>
            <c:numLit>
              <c:formatCode>General</c:formatCode>
              <c:ptCount val="2"/>
              <c:pt idx="0">
                <c:v>6</c:v>
              </c:pt>
              <c:pt idx="1">
                <c:v>7</c:v>
              </c:pt>
            </c:numLit>
          </c:val>
          <c:smooth val="0"/>
          <c:extLst xmlns:c16r2="http://schemas.microsoft.com/office/drawing/2015/06/chart">
            <c:ext xmlns:c16="http://schemas.microsoft.com/office/drawing/2014/chart" uri="{C3380CC4-5D6E-409C-BE32-E72D297353CC}">
              <c16:uniqueId val="{00000005-6183-4C2F-BAC4-712846FA61D2}"/>
            </c:ext>
          </c:extLst>
        </c:ser>
        <c:ser>
          <c:idx val="2"/>
          <c:order val="2"/>
          <c:tx>
            <c:v>Máximo</c:v>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Estado físico del área de atención al usuario
ELEMENTOS TANGIBLES</c:v>
              </c:pt>
              <c:pt idx="1">
                <c:v>Oficinas, ventanillas y módulos debidamente identificados</c:v>
              </c:pt>
            </c:strLit>
          </c:cat>
          <c:val>
            <c:numLit>
              <c:formatCode>General</c:formatCode>
              <c:ptCount val="2"/>
              <c:pt idx="0">
                <c:v>10</c:v>
              </c:pt>
              <c:pt idx="1">
                <c:v>10</c:v>
              </c:pt>
            </c:numLit>
          </c:val>
          <c:smooth val="0"/>
          <c:extLst xmlns:c16r2="http://schemas.microsoft.com/office/drawing/2015/06/chart">
            <c:ext xmlns:c16="http://schemas.microsoft.com/office/drawing/2014/chart" uri="{C3380CC4-5D6E-409C-BE32-E72D297353CC}">
              <c16:uniqueId val="{00000006-6183-4C2F-BAC4-712846FA61D2}"/>
            </c:ext>
          </c:extLst>
        </c:ser>
        <c:dLbls>
          <c:showLegendKey val="0"/>
          <c:showVal val="0"/>
          <c:showCatName val="0"/>
          <c:showSerName val="0"/>
          <c:showPercent val="0"/>
          <c:showBubbleSize val="0"/>
        </c:dLbls>
        <c:marker val="1"/>
        <c:smooth val="0"/>
        <c:axId val="344075280"/>
        <c:axId val="344072144"/>
      </c:lineChart>
      <c:catAx>
        <c:axId val="34407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crossAx val="344072144"/>
        <c:crosses val="autoZero"/>
        <c:auto val="1"/>
        <c:lblAlgn val="ctr"/>
        <c:lblOffset val="100"/>
        <c:noMultiLvlLbl val="0"/>
        <c:extLst xmlns:c16r2="http://schemas.microsoft.com/office/drawing/2015/06/chart"/>
      </c:catAx>
      <c:valAx>
        <c:axId val="344072144"/>
        <c:scaling>
          <c:orientation val="minMax"/>
          <c:max val="12"/>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44075280"/>
        <c:crosses val="autoZero"/>
        <c:crossBetween val="between"/>
        <c:majorUnit val="1"/>
        <c:extLst xmlns:c16r2="http://schemas.microsoft.com/office/drawing/2015/06/chart"/>
      </c:valAx>
      <c:spPr>
        <a:noFill/>
        <a:ln>
          <a:noFill/>
        </a:ln>
        <a:effectLst/>
      </c:spPr>
    </c:plotArea>
    <c:legend>
      <c:legendPos val="b"/>
      <c:layout>
        <c:manualLayout>
          <c:xMode val="edge"/>
          <c:yMode val="edge"/>
          <c:x val="0.25388186807227608"/>
          <c:y val="0.88984523486288347"/>
          <c:w val="0.48782837682479774"/>
          <c:h val="0.110154765137116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Segoe UI" panose="020B0502040204020203" pitchFamily="34" charset="0"/>
          <a:cs typeface="Segoe UI" panose="020B0502040204020203" pitchFamily="34" charset="0"/>
        </a:defRPr>
      </a:pPr>
      <a:endParaRPr lang="es-SV"/>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[TABULACIÓN FINAL - Resultados OTD y URES.xlsx]PivotChartTable17</c:name>
    <c:fmtId val="-1"/>
  </c:pivotSource>
  <c:chart>
    <c:autoTitleDeleted val="1"/>
    <c:pivotFmts>
      <c:pivotFmt>
        <c:idx val="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5"/>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extLst>
        </c:dLbl>
      </c:pivotFmt>
      <c:pivotFmt>
        <c:idx val="1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extLst>
        </c:dLbl>
      </c:pivotFmt>
      <c:pivotFmt>
        <c:idx val="18"/>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extLst>
        </c:dLbl>
      </c:pivotFmt>
      <c:pivotFmt>
        <c:idx val="19"/>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6142660275835112E-2"/>
              <c:y val="-3.4963768115942026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0"/>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6142660275835133E-2"/>
              <c:y val="-3.1340579710144929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1"/>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6142660275835202E-2"/>
              <c:y val="-3.4963768115942026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2"/>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3"/>
        <c:spPr>
          <a:solidFill>
            <a:schemeClr val="accent1"/>
          </a:solidFill>
          <a:ln w="28575" cap="rnd">
            <a:solidFill>
              <a:srgbClr val="FFC000"/>
            </a:solidFill>
            <a:round/>
          </a:ln>
          <a:effectLst/>
        </c:spPr>
        <c:marker>
          <c:symbol val="circle"/>
          <c:size val="5"/>
          <c:spPr>
            <a:solidFill>
              <a:srgbClr val="FFC000"/>
            </a:solidFill>
            <a:ln w="9525">
              <a:solidFill>
                <a:srgbClr val="FFC0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4"/>
        <c:spPr>
          <a:solidFill>
            <a:schemeClr val="accent1"/>
          </a:solidFill>
          <a:ln w="28575" cap="rnd">
            <a:solidFill>
              <a:schemeClr val="accent4"/>
            </a:solidFill>
            <a:round/>
          </a:ln>
          <a:effectLst/>
        </c:spPr>
        <c:marker>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5"/>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6"/>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8"/>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29"/>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30"/>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31"/>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2"/>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4"/>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35"/>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36"/>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37"/>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6.0708597176412929E-2"/>
          <c:y val="3.8949193850768664E-2"/>
          <c:w val="0.86548377275422461"/>
          <c:h val="0.49781031756995298"/>
        </c:manualLayout>
      </c:layout>
      <c:barChart>
        <c:barDir val="col"/>
        <c:grouping val="clustered"/>
        <c:varyColors val="0"/>
        <c:ser>
          <c:idx val="0"/>
          <c:order val="0"/>
          <c:tx>
            <c:v>Promedio</c:v>
          </c:tx>
          <c:spPr>
            <a:solidFill>
              <a:schemeClr val="accent5">
                <a:lumMod val="60000"/>
                <a:lumOff val="40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0-2719-4AD4-8044-2BF4C195AEA7}"/>
              </c:ext>
            </c:extLst>
          </c:dPt>
          <c:dPt>
            <c:idx val="1"/>
            <c:invertIfNegative val="0"/>
            <c:bubble3D val="0"/>
            <c:extLst xmlns:c16r2="http://schemas.microsoft.com/office/drawing/2015/06/chart">
              <c:ext xmlns:c16="http://schemas.microsoft.com/office/drawing/2014/chart" uri="{C3380CC4-5D6E-409C-BE32-E72D297353CC}">
                <c16:uniqueId val="{00000001-2719-4AD4-8044-2BF4C195AEA7}"/>
              </c:ext>
            </c:extLst>
          </c:dPt>
          <c:dPt>
            <c:idx val="2"/>
            <c:invertIfNegative val="0"/>
            <c:bubble3D val="0"/>
            <c:extLst xmlns:c16r2="http://schemas.microsoft.com/office/drawing/2015/06/chart">
              <c:ext xmlns:c16="http://schemas.microsoft.com/office/drawing/2014/chart" uri="{C3380CC4-5D6E-409C-BE32-E72D297353CC}">
                <c16:uniqueId val="{00000002-2719-4AD4-8044-2BF4C195AEA7}"/>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3"/>
              <c:pt idx="0">
                <c:v>Calificación a los servicios brindados en la institución
FIABILIDAD DEL SERVICIO</c:v>
              </c:pt>
              <c:pt idx="1">
                <c:v>Cumplimiento a los plazos de tramitación y realización de gestión solicitada</c:v>
              </c:pt>
              <c:pt idx="2">
                <c:v>Seguridad de que el trámite o gestión se resolvió correctamente</c:v>
              </c:pt>
            </c:strLit>
          </c:cat>
          <c:val>
            <c:numLit>
              <c:formatCode>General</c:formatCode>
              <c:ptCount val="3"/>
              <c:pt idx="0">
                <c:v>9.4888888888888889</c:v>
              </c:pt>
              <c:pt idx="1">
                <c:v>9.0454545454545467</c:v>
              </c:pt>
              <c:pt idx="2">
                <c:v>9.586956521739129</c:v>
              </c:pt>
            </c:numLit>
          </c:val>
          <c:extLst xmlns:c16r2="http://schemas.microsoft.com/office/drawing/2015/06/chart">
            <c:ext xmlns:c16="http://schemas.microsoft.com/office/drawing/2014/chart" uri="{C3380CC4-5D6E-409C-BE32-E72D297353CC}">
              <c16:uniqueId val="{00000003-2719-4AD4-8044-2BF4C195AEA7}"/>
            </c:ext>
          </c:extLst>
        </c:ser>
        <c:dLbls>
          <c:showLegendKey val="0"/>
          <c:showVal val="0"/>
          <c:showCatName val="0"/>
          <c:showSerName val="0"/>
          <c:showPercent val="0"/>
          <c:showBubbleSize val="0"/>
        </c:dLbls>
        <c:gapWidth val="219"/>
        <c:axId val="344072536"/>
        <c:axId val="344079200"/>
      </c:barChart>
      <c:lineChart>
        <c:grouping val="standard"/>
        <c:varyColors val="0"/>
        <c:ser>
          <c:idx val="1"/>
          <c:order val="1"/>
          <c:tx>
            <c:v>Mínimo</c:v>
          </c:tx>
          <c:spPr>
            <a:ln w="28575" cap="rnd">
              <a:solidFill>
                <a:srgbClr val="002060"/>
              </a:solidFill>
              <a:round/>
            </a:ln>
            <a:effectLst/>
          </c:spPr>
          <c:marker>
            <c:symbol val="circle"/>
            <c:size val="5"/>
            <c:spPr>
              <a:solidFill>
                <a:srgbClr val="002060"/>
              </a:solidFill>
              <a:ln w="9525">
                <a:noFill/>
              </a:ln>
              <a:effectLst/>
            </c:spPr>
          </c:marker>
          <c:dPt>
            <c:idx val="0"/>
            <c:marker>
              <c:symbol val="circle"/>
              <c:size val="5"/>
              <c:spPr>
                <a:solidFill>
                  <a:srgbClr val="002060"/>
                </a:solidFill>
                <a:ln w="9525">
                  <a:noFill/>
                </a:ln>
                <a:effectLst/>
              </c:spPr>
            </c:marker>
            <c:bubble3D val="0"/>
            <c:extLst xmlns:c16r2="http://schemas.microsoft.com/office/drawing/2015/06/chart">
              <c:ext xmlns:c16="http://schemas.microsoft.com/office/drawing/2014/chart" uri="{C3380CC4-5D6E-409C-BE32-E72D297353CC}">
                <c16:uniqueId val="{00000004-2719-4AD4-8044-2BF4C195AEA7}"/>
              </c:ext>
            </c:extLst>
          </c:dPt>
          <c:dPt>
            <c:idx val="1"/>
            <c:marker>
              <c:symbol val="circle"/>
              <c:size val="5"/>
              <c:spPr>
                <a:solidFill>
                  <a:srgbClr val="002060"/>
                </a:solidFill>
                <a:ln w="9525">
                  <a:noFill/>
                </a:ln>
                <a:effectLst/>
              </c:spPr>
            </c:marker>
            <c:bubble3D val="0"/>
            <c:extLst xmlns:c16r2="http://schemas.microsoft.com/office/drawing/2015/06/chart">
              <c:ext xmlns:c16="http://schemas.microsoft.com/office/drawing/2014/chart" uri="{C3380CC4-5D6E-409C-BE32-E72D297353CC}">
                <c16:uniqueId val="{00000005-2719-4AD4-8044-2BF4C195AEA7}"/>
              </c:ext>
            </c:extLst>
          </c:dPt>
          <c:dPt>
            <c:idx val="2"/>
            <c:marker>
              <c:symbol val="circle"/>
              <c:size val="5"/>
              <c:spPr>
                <a:solidFill>
                  <a:srgbClr val="002060"/>
                </a:solidFill>
                <a:ln w="9525">
                  <a:noFill/>
                </a:ln>
                <a:effectLst/>
              </c:spPr>
            </c:marker>
            <c:bubble3D val="0"/>
            <c:extLst xmlns:c16r2="http://schemas.microsoft.com/office/drawing/2015/06/chart">
              <c:ext xmlns:c16="http://schemas.microsoft.com/office/drawing/2014/chart" uri="{C3380CC4-5D6E-409C-BE32-E72D297353CC}">
                <c16:uniqueId val="{00000006-2719-4AD4-8044-2BF4C195AEA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3"/>
              <c:pt idx="0">
                <c:v>Calificación a los servicios brindados en la institución
FIABILIDAD DEL SERVICIO</c:v>
              </c:pt>
              <c:pt idx="1">
                <c:v>Cumplimiento a los plazos de tramitación y realización de gestión solicitada</c:v>
              </c:pt>
              <c:pt idx="2">
                <c:v>Seguridad de que el trámite o gestión se resolvió correctamente</c:v>
              </c:pt>
            </c:strLit>
          </c:cat>
          <c:val>
            <c:numLit>
              <c:formatCode>General</c:formatCode>
              <c:ptCount val="3"/>
              <c:pt idx="0">
                <c:v>7</c:v>
              </c:pt>
              <c:pt idx="1">
                <c:v>2</c:v>
              </c:pt>
              <c:pt idx="2">
                <c:v>6</c:v>
              </c:pt>
            </c:numLit>
          </c:val>
          <c:smooth val="0"/>
          <c:extLst xmlns:c16r2="http://schemas.microsoft.com/office/drawing/2015/06/chart">
            <c:ext xmlns:c16="http://schemas.microsoft.com/office/drawing/2014/chart" uri="{C3380CC4-5D6E-409C-BE32-E72D297353CC}">
              <c16:uniqueId val="{00000007-2719-4AD4-8044-2BF4C195AEA7}"/>
            </c:ext>
          </c:extLst>
        </c:ser>
        <c:ser>
          <c:idx val="2"/>
          <c:order val="2"/>
          <c:tx>
            <c:v>Máximo</c:v>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3"/>
              <c:pt idx="0">
                <c:v>Calificación a los servicios brindados en la institución
FIABILIDAD DEL SERVICIO</c:v>
              </c:pt>
              <c:pt idx="1">
                <c:v>Cumplimiento a los plazos de tramitación y realización de gestión solicitada</c:v>
              </c:pt>
              <c:pt idx="2">
                <c:v>Seguridad de que el trámite o gestión se resolvió correctamente</c:v>
              </c:pt>
            </c:strLit>
          </c:cat>
          <c:val>
            <c:numLit>
              <c:formatCode>General</c:formatCode>
              <c:ptCount val="3"/>
              <c:pt idx="0">
                <c:v>10</c:v>
              </c:pt>
              <c:pt idx="1">
                <c:v>10</c:v>
              </c:pt>
              <c:pt idx="2">
                <c:v>10</c:v>
              </c:pt>
            </c:numLit>
          </c:val>
          <c:smooth val="0"/>
          <c:extLst xmlns:c16r2="http://schemas.microsoft.com/office/drawing/2015/06/chart">
            <c:ext xmlns:c16="http://schemas.microsoft.com/office/drawing/2014/chart" uri="{C3380CC4-5D6E-409C-BE32-E72D297353CC}">
              <c16:uniqueId val="{00000008-2719-4AD4-8044-2BF4C195AEA7}"/>
            </c:ext>
          </c:extLst>
        </c:ser>
        <c:dLbls>
          <c:showLegendKey val="0"/>
          <c:showVal val="0"/>
          <c:showCatName val="0"/>
          <c:showSerName val="0"/>
          <c:showPercent val="0"/>
          <c:showBubbleSize val="0"/>
        </c:dLbls>
        <c:marker val="1"/>
        <c:smooth val="0"/>
        <c:axId val="344072536"/>
        <c:axId val="344079200"/>
      </c:lineChart>
      <c:catAx>
        <c:axId val="344072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crossAx val="344079200"/>
        <c:crosses val="autoZero"/>
        <c:auto val="1"/>
        <c:lblAlgn val="ctr"/>
        <c:lblOffset val="100"/>
        <c:noMultiLvlLbl val="0"/>
        <c:extLst xmlns:c16r2="http://schemas.microsoft.com/office/drawing/2015/06/chart"/>
      </c:catAx>
      <c:valAx>
        <c:axId val="344079200"/>
        <c:scaling>
          <c:orientation val="minMax"/>
          <c:max val="12"/>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44072536"/>
        <c:crosses val="autoZero"/>
        <c:crossBetween val="between"/>
        <c:majorUnit val="1"/>
        <c:extLst xmlns:c16r2="http://schemas.microsoft.com/office/drawing/2015/06/chart"/>
      </c:valAx>
      <c:spPr>
        <a:noFill/>
        <a:ln>
          <a:noFill/>
        </a:ln>
        <a:effectLst/>
      </c:spPr>
    </c:plotArea>
    <c:legend>
      <c:legendPos val="b"/>
      <c:layout>
        <c:manualLayout>
          <c:xMode val="edge"/>
          <c:yMode val="edge"/>
          <c:x val="0.18726292026909022"/>
          <c:y val="0.88652887139107617"/>
          <c:w val="0.5759722599555559"/>
          <c:h val="5.704443194600675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Segoe UI" panose="020B0502040204020203" pitchFamily="34" charset="0"/>
          <a:cs typeface="Segoe UI" panose="020B0502040204020203" pitchFamily="34" charset="0"/>
        </a:defRPr>
      </a:pPr>
      <a:endParaRPr lang="es-SV"/>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[TABULACIÓN FINAL - Resultados OTD y URES.xlsx]PivotChartTable18</c:name>
    <c:fmtId val="-1"/>
  </c:pivotSource>
  <c:chart>
    <c:autoTitleDeleted val="1"/>
    <c:pivotFmts>
      <c:pivotFmt>
        <c:idx val="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5"/>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8"/>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9"/>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1"/>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4"/>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5"/>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7"/>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8"/>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9"/>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0"/>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1"/>
      </c:pivotFmt>
      <c:pivotFmt>
        <c:idx val="32"/>
      </c:pivotFmt>
      <c:pivotFmt>
        <c:idx val="33"/>
      </c:pivotFmt>
      <c:pivotFmt>
        <c:idx val="34"/>
      </c:pivotFmt>
      <c:pivotFmt>
        <c:idx val="35"/>
      </c:pivotFmt>
      <c:pivotFmt>
        <c:idx val="36"/>
      </c:pivotFmt>
      <c:pivotFmt>
        <c:idx val="37"/>
      </c:pivotFmt>
      <c:pivotFmt>
        <c:idx val="38"/>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9"/>
        <c:spPr>
          <a:solidFill>
            <a:schemeClr val="accent1"/>
          </a:solidFill>
          <a:ln w="28575" cap="rnd">
            <a:solidFill>
              <a:srgbClr val="FFC000"/>
            </a:solidFill>
            <a:round/>
          </a:ln>
          <a:effectLst/>
        </c:spPr>
        <c:marker>
          <c:symbol val="circle"/>
          <c:size val="5"/>
          <c:spPr>
            <a:solidFill>
              <a:srgbClr val="FFC000"/>
            </a:solidFill>
            <a:ln w="9525">
              <a:solidFill>
                <a:srgbClr val="FFC000"/>
              </a:solidFill>
            </a:ln>
            <a:effectLst/>
          </c:spPr>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0"/>
        <c:spPr>
          <a:solidFill>
            <a:schemeClr val="accent1"/>
          </a:solidFill>
          <a:ln w="28575" cap="rnd">
            <a:solidFill>
              <a:schemeClr val="accent4"/>
            </a:solidFill>
            <a:round/>
          </a:ln>
          <a:effectLst/>
        </c:spPr>
        <c:marker>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1"/>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2"/>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4"/>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5"/>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7"/>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6.8422450254199449E-2"/>
          <c:y val="3.0901457683922225E-2"/>
          <c:w val="0.8789545988202131"/>
          <c:h val="0.50210828297625576"/>
        </c:manualLayout>
      </c:layout>
      <c:barChart>
        <c:barDir val="col"/>
        <c:grouping val="clustered"/>
        <c:varyColors val="0"/>
        <c:ser>
          <c:idx val="0"/>
          <c:order val="0"/>
          <c:tx>
            <c:v>Promedio</c:v>
          </c:tx>
          <c:spPr>
            <a:solidFill>
              <a:schemeClr val="accent5">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3"/>
              <c:pt idx="0">
                <c:v>Tiempo de espera para ser atendido
CAPACIDAD DE RESPUESTA</c:v>
              </c:pt>
              <c:pt idx="1">
                <c:v>Tiempo dedicado por el personal que atendió al usuario</c:v>
              </c:pt>
              <c:pt idx="2">
                <c:v>Tiempo que normalmente tarda la institución en dar respuesta al servicio solicitado</c:v>
              </c:pt>
            </c:strLit>
          </c:cat>
          <c:val>
            <c:numLit>
              <c:formatCode>General</c:formatCode>
              <c:ptCount val="3"/>
              <c:pt idx="0">
                <c:v>9.5681818181818183</c:v>
              </c:pt>
              <c:pt idx="1">
                <c:v>9.7391304347826093</c:v>
              </c:pt>
              <c:pt idx="2">
                <c:v>9.0232558139534884</c:v>
              </c:pt>
            </c:numLit>
          </c:val>
          <c:extLst xmlns:c16r2="http://schemas.microsoft.com/office/drawing/2015/06/chart">
            <c:ext xmlns:c16="http://schemas.microsoft.com/office/drawing/2014/chart" uri="{C3380CC4-5D6E-409C-BE32-E72D297353CC}">
              <c16:uniqueId val="{00000000-4CC0-49F9-9F28-3D91F45D28F0}"/>
            </c:ext>
          </c:extLst>
        </c:ser>
        <c:dLbls>
          <c:showLegendKey val="0"/>
          <c:showVal val="0"/>
          <c:showCatName val="0"/>
          <c:showSerName val="0"/>
          <c:showPercent val="0"/>
          <c:showBubbleSize val="0"/>
        </c:dLbls>
        <c:gapWidth val="219"/>
        <c:axId val="344077632"/>
        <c:axId val="344078808"/>
      </c:barChart>
      <c:lineChart>
        <c:grouping val="standard"/>
        <c:varyColors val="0"/>
        <c:ser>
          <c:idx val="1"/>
          <c:order val="1"/>
          <c:tx>
            <c:v>Mínimo</c:v>
          </c:tx>
          <c:spPr>
            <a:ln w="28575" cap="rnd">
              <a:solidFill>
                <a:srgbClr val="002060"/>
              </a:solidFill>
              <a:round/>
            </a:ln>
            <a:effectLst/>
          </c:spPr>
          <c:marker>
            <c:symbol val="circle"/>
            <c:size val="5"/>
            <c:spPr>
              <a:solidFill>
                <a:srgbClr val="00206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3"/>
              <c:pt idx="0">
                <c:v>Tiempo de espera para ser atendido
CAPACIDAD DE RESPUESTA</c:v>
              </c:pt>
              <c:pt idx="1">
                <c:v>Tiempo dedicado por el personal que atendió al usuario</c:v>
              </c:pt>
              <c:pt idx="2">
                <c:v>Tiempo que normalmente tarda la institución en dar respuesta al servicio solicitado</c:v>
              </c:pt>
            </c:strLit>
          </c:cat>
          <c:val>
            <c:numLit>
              <c:formatCode>General</c:formatCode>
              <c:ptCount val="3"/>
              <c:pt idx="0">
                <c:v>2</c:v>
              </c:pt>
              <c:pt idx="1">
                <c:v>7</c:v>
              </c:pt>
              <c:pt idx="2">
                <c:v>2</c:v>
              </c:pt>
            </c:numLit>
          </c:val>
          <c:smooth val="0"/>
          <c:extLst xmlns:c16r2="http://schemas.microsoft.com/office/drawing/2015/06/chart">
            <c:ext xmlns:c16="http://schemas.microsoft.com/office/drawing/2014/chart" uri="{C3380CC4-5D6E-409C-BE32-E72D297353CC}">
              <c16:uniqueId val="{00000001-4CC0-49F9-9F28-3D91F45D28F0}"/>
            </c:ext>
          </c:extLst>
        </c:ser>
        <c:ser>
          <c:idx val="2"/>
          <c:order val="2"/>
          <c:tx>
            <c:v>Máximo</c:v>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3"/>
              <c:pt idx="0">
                <c:v>Tiempo de espera para ser atendido
CAPACIDAD DE RESPUESTA</c:v>
              </c:pt>
              <c:pt idx="1">
                <c:v>Tiempo dedicado por el personal que atendió al usuario</c:v>
              </c:pt>
              <c:pt idx="2">
                <c:v>Tiempo que normalmente tarda la institución en dar respuesta al servicio solicitado</c:v>
              </c:pt>
            </c:strLit>
          </c:cat>
          <c:val>
            <c:numLit>
              <c:formatCode>General</c:formatCode>
              <c:ptCount val="3"/>
              <c:pt idx="0">
                <c:v>10</c:v>
              </c:pt>
              <c:pt idx="1">
                <c:v>10</c:v>
              </c:pt>
              <c:pt idx="2">
                <c:v>10</c:v>
              </c:pt>
            </c:numLit>
          </c:val>
          <c:smooth val="0"/>
          <c:extLst xmlns:c16r2="http://schemas.microsoft.com/office/drawing/2015/06/chart">
            <c:ext xmlns:c16="http://schemas.microsoft.com/office/drawing/2014/chart" uri="{C3380CC4-5D6E-409C-BE32-E72D297353CC}">
              <c16:uniqueId val="{00000002-4CC0-49F9-9F28-3D91F45D28F0}"/>
            </c:ext>
          </c:extLst>
        </c:ser>
        <c:dLbls>
          <c:showLegendKey val="0"/>
          <c:showVal val="0"/>
          <c:showCatName val="0"/>
          <c:showSerName val="0"/>
          <c:showPercent val="0"/>
          <c:showBubbleSize val="0"/>
        </c:dLbls>
        <c:marker val="1"/>
        <c:smooth val="0"/>
        <c:axId val="344077632"/>
        <c:axId val="344078808"/>
      </c:lineChart>
      <c:catAx>
        <c:axId val="34407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crossAx val="344078808"/>
        <c:crosses val="autoZero"/>
        <c:auto val="1"/>
        <c:lblAlgn val="ctr"/>
        <c:lblOffset val="100"/>
        <c:noMultiLvlLbl val="0"/>
        <c:extLst xmlns:c16r2="http://schemas.microsoft.com/office/drawing/2015/06/chart"/>
      </c:catAx>
      <c:valAx>
        <c:axId val="344078808"/>
        <c:scaling>
          <c:orientation val="minMax"/>
          <c:max val="12"/>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44077632"/>
        <c:crosses val="autoZero"/>
        <c:crossBetween val="between"/>
        <c:majorUnit val="1"/>
        <c:extLst xmlns:c16r2="http://schemas.microsoft.com/office/drawing/2015/06/char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[TABULACIÓN FINAL - Resultados OTD y URES.xlsx]PivotChartTable19</c:name>
    <c:fmtId val="-1"/>
  </c:pivotSource>
  <c:chart>
    <c:autoTitleDeleted val="1"/>
    <c:pivotFmts>
      <c:pivotFmt>
        <c:idx val="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5"/>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8"/>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9"/>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1"/>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4"/>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5"/>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7"/>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8"/>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9"/>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0"/>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1"/>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83E-2"/>
              <c:y val="7.400481189851264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35E-2"/>
              <c:y val="4.6227034120734908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8866977179259359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4"/>
        <c:spPr>
          <a:solidFill>
            <a:schemeClr val="accent5">
              <a:lumMod val="60000"/>
              <a:lumOff val="40000"/>
            </a:schemeClr>
          </a:solidFill>
          <a:ln>
            <a:noFill/>
          </a:ln>
          <a:effectLst/>
        </c:spPr>
        <c:dLbl>
          <c:idx val="0"/>
          <c:layout>
            <c:manualLayout>
              <c:x val="0"/>
              <c:y val="8.7824074074074068E-2"/>
            </c:manualLayout>
          </c:layout>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5"/>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5.0856299212598426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6"/>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81E-2"/>
              <c:y val="-4.1597039953339167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7"/>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4.622666958296880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9"/>
        <c:spPr>
          <a:solidFill>
            <a:schemeClr val="accent5">
              <a:lumMod val="60000"/>
              <a:lumOff val="40000"/>
            </a:schemeClr>
          </a:solidFill>
          <a:ln>
            <a:noFill/>
          </a:ln>
          <a:effectLst/>
        </c:spPr>
        <c:dLbl>
          <c:idx val="0"/>
          <c:layout>
            <c:manualLayout>
              <c:x val="0"/>
              <c:y val="8.7824074074074068E-2"/>
            </c:manualLayout>
          </c:layout>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1"/>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8866977179259359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83E-2"/>
              <c:y val="7.400481189851264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35E-2"/>
              <c:y val="4.6227034120734908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4"/>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5"/>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5.0856299212598426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6"/>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81E-2"/>
              <c:y val="-4.1597039953339167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7"/>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4.622666958296880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9"/>
        <c:dLbl>
          <c:idx val="0"/>
          <c:layout>
            <c:manualLayout>
              <c:x val="0"/>
              <c:y val="8.7824074074074068E-2"/>
            </c:manualLayout>
          </c:layout>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1"/>
        <c:dLbl>
          <c:idx val="0"/>
          <c:layout>
            <c:manualLayout>
              <c:x val="-2.8866977179259359E-2"/>
              <c:y val="3.696777486147565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2"/>
        <c:dLbl>
          <c:idx val="0"/>
          <c:layout>
            <c:manualLayout>
              <c:x val="-2.6224700460484383E-2"/>
              <c:y val="7.4004811898512643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3"/>
        <c:dLbl>
          <c:idx val="0"/>
          <c:layout>
            <c:manualLayout>
              <c:x val="-2.6224700460484335E-2"/>
              <c:y val="4.6227034120734908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4"/>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5"/>
        <c:dLbl>
          <c:idx val="0"/>
          <c:layout>
            <c:manualLayout>
              <c:x val="-3.7916670914421233E-2"/>
              <c:y val="-5.0856299212598426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6"/>
        <c:dLbl>
          <c:idx val="0"/>
          <c:layout>
            <c:manualLayout>
              <c:x val="-3.7916670914421281E-2"/>
              <c:y val="-4.1597039953339167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7"/>
        <c:dLbl>
          <c:idx val="0"/>
          <c:layout>
            <c:manualLayout>
              <c:x val="-3.7916670914421233E-2"/>
              <c:y val="-4.6226669582968803E-2"/>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8"/>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9"/>
        <c:spPr>
          <a:solidFill>
            <a:schemeClr val="accent1"/>
          </a:solidFill>
          <a:ln w="28575" cap="rnd">
            <a:solidFill>
              <a:srgbClr val="FFC000"/>
            </a:solidFill>
            <a:round/>
          </a:ln>
          <a:effectLst/>
        </c:spPr>
        <c:marker>
          <c:symbol val="circle"/>
          <c:size val="5"/>
          <c:spPr>
            <a:solidFill>
              <a:srgbClr val="FFC000"/>
            </a:solidFill>
            <a:ln w="9525">
              <a:solidFill>
                <a:srgbClr val="FFC0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0"/>
        <c:spPr>
          <a:solidFill>
            <a:schemeClr val="accent1"/>
          </a:solidFill>
          <a:ln w="28575" cap="rnd">
            <a:solidFill>
              <a:schemeClr val="accent4"/>
            </a:solidFill>
            <a:round/>
          </a:ln>
          <a:effectLst/>
        </c:spPr>
        <c:marker>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1"/>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2"/>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4"/>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5"/>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7"/>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6.8422450254199449E-2"/>
          <c:y val="3.3113870561371279E-2"/>
          <c:w val="0.84196272475736311"/>
          <c:h val="0.59487003210893052"/>
        </c:manualLayout>
      </c:layout>
      <c:barChart>
        <c:barDir val="col"/>
        <c:grouping val="clustered"/>
        <c:varyColors val="0"/>
        <c:ser>
          <c:idx val="0"/>
          <c:order val="0"/>
          <c:tx>
            <c:v>Promedio</c:v>
          </c:tx>
          <c:spPr>
            <a:solidFill>
              <a:schemeClr val="accent5">
                <a:lumMod val="60000"/>
                <a:lumOff val="40000"/>
              </a:schemeClr>
            </a:solidFill>
            <a:ln>
              <a:noFill/>
            </a:ln>
            <a:effectLst/>
          </c:spPr>
          <c:invertIfNegative val="0"/>
          <c:dLbls>
            <c:dLbl>
              <c:idx val="1"/>
              <c:layout>
                <c:manualLayout>
                  <c:x val="3.3613445378151259E-2"/>
                  <c:y val="6.531302876480540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2E3-48BE-AEA0-ADDF4DA24BE5}"/>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Confianza transmitida por el personal
ELEMENTOS DE SEGURIDAD DEL SERVICIO</c:v>
              </c:pt>
              <c:pt idx="1">
                <c:v>Trato y profesionalidad del personal que le atendió</c:v>
              </c:pt>
            </c:strLit>
          </c:cat>
          <c:val>
            <c:numLit>
              <c:formatCode>General</c:formatCode>
              <c:ptCount val="2"/>
              <c:pt idx="0">
                <c:v>9.8636363636363633</c:v>
              </c:pt>
              <c:pt idx="1">
                <c:v>9.9302325581395348</c:v>
              </c:pt>
            </c:numLit>
          </c:val>
          <c:extLst xmlns:c16r2="http://schemas.microsoft.com/office/drawing/2015/06/chart">
            <c:ext xmlns:c16="http://schemas.microsoft.com/office/drawing/2014/chart" uri="{C3380CC4-5D6E-409C-BE32-E72D297353CC}">
              <c16:uniqueId val="{00000000-C2E3-48BE-AEA0-ADDF4DA24BE5}"/>
            </c:ext>
          </c:extLst>
        </c:ser>
        <c:dLbls>
          <c:showLegendKey val="0"/>
          <c:showVal val="0"/>
          <c:showCatName val="0"/>
          <c:showSerName val="0"/>
          <c:showPercent val="0"/>
          <c:showBubbleSize val="0"/>
        </c:dLbls>
        <c:gapWidth val="219"/>
        <c:axId val="344072928"/>
        <c:axId val="346606144"/>
      </c:barChart>
      <c:lineChart>
        <c:grouping val="standard"/>
        <c:varyColors val="0"/>
        <c:ser>
          <c:idx val="1"/>
          <c:order val="1"/>
          <c:tx>
            <c:v>Mínimo</c:v>
          </c:tx>
          <c:spPr>
            <a:ln w="28575" cap="rnd">
              <a:solidFill>
                <a:srgbClr val="002060"/>
              </a:solidFill>
              <a:round/>
            </a:ln>
            <a:effectLst/>
          </c:spPr>
          <c:marker>
            <c:symbol val="circle"/>
            <c:size val="5"/>
            <c:spPr>
              <a:solidFill>
                <a:srgbClr val="002060"/>
              </a:solidFill>
              <a:ln w="9525">
                <a:noFill/>
              </a:ln>
              <a:effectLst/>
            </c:spPr>
          </c:marker>
          <c:dLbls>
            <c:dLbl>
              <c:idx val="1"/>
              <c:layout>
                <c:manualLayout>
                  <c:x val="-2.6779593727254683E-3"/>
                  <c:y val="5.42250893337127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2E3-48BE-AEA0-ADDF4DA24BE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Confianza transmitida por el personal
ELEMENTOS DE SEGURIDAD DEL SERVICIO</c:v>
              </c:pt>
              <c:pt idx="1">
                <c:v>Trato y profesionalidad del personal que le atendió</c:v>
              </c:pt>
            </c:strLit>
          </c:cat>
          <c:val>
            <c:numLit>
              <c:formatCode>General</c:formatCode>
              <c:ptCount val="2"/>
              <c:pt idx="0">
                <c:v>8</c:v>
              </c:pt>
              <c:pt idx="1">
                <c:v>9</c:v>
              </c:pt>
            </c:numLit>
          </c:val>
          <c:smooth val="0"/>
          <c:extLst xmlns:c16r2="http://schemas.microsoft.com/office/drawing/2015/06/chart">
            <c:ext xmlns:c16="http://schemas.microsoft.com/office/drawing/2014/chart" uri="{C3380CC4-5D6E-409C-BE32-E72D297353CC}">
              <c16:uniqueId val="{00000001-C2E3-48BE-AEA0-ADDF4DA24BE5}"/>
            </c:ext>
          </c:extLst>
        </c:ser>
        <c:ser>
          <c:idx val="2"/>
          <c:order val="2"/>
          <c:tx>
            <c:v>Máximo</c:v>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Confianza transmitida por el personal
ELEMENTOS DE SEGURIDAD DEL SERVICIO</c:v>
              </c:pt>
              <c:pt idx="1">
                <c:v>Trato y profesionalidad del personal que le atendió</c:v>
              </c:pt>
            </c:strLit>
          </c:cat>
          <c:val>
            <c:numLit>
              <c:formatCode>General</c:formatCode>
              <c:ptCount val="2"/>
              <c:pt idx="0">
                <c:v>10</c:v>
              </c:pt>
              <c:pt idx="1">
                <c:v>10</c:v>
              </c:pt>
            </c:numLit>
          </c:val>
          <c:smooth val="0"/>
          <c:extLst xmlns:c16r2="http://schemas.microsoft.com/office/drawing/2015/06/chart">
            <c:ext xmlns:c16="http://schemas.microsoft.com/office/drawing/2014/chart" uri="{C3380CC4-5D6E-409C-BE32-E72D297353CC}">
              <c16:uniqueId val="{00000002-C2E3-48BE-AEA0-ADDF4DA24BE5}"/>
            </c:ext>
          </c:extLst>
        </c:ser>
        <c:dLbls>
          <c:showLegendKey val="0"/>
          <c:showVal val="0"/>
          <c:showCatName val="0"/>
          <c:showSerName val="0"/>
          <c:showPercent val="0"/>
          <c:showBubbleSize val="0"/>
        </c:dLbls>
        <c:marker val="1"/>
        <c:smooth val="0"/>
        <c:axId val="344072928"/>
        <c:axId val="346606144"/>
      </c:lineChart>
      <c:catAx>
        <c:axId val="34407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crossAx val="346606144"/>
        <c:crosses val="autoZero"/>
        <c:auto val="1"/>
        <c:lblAlgn val="ctr"/>
        <c:lblOffset val="100"/>
        <c:noMultiLvlLbl val="0"/>
        <c:extLst xmlns:c16r2="http://schemas.microsoft.com/office/drawing/2015/06/chart"/>
      </c:catAx>
      <c:valAx>
        <c:axId val="346606144"/>
        <c:scaling>
          <c:orientation val="minMax"/>
          <c:max val="12"/>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44072928"/>
        <c:crosses val="autoZero"/>
        <c:crossBetween val="between"/>
        <c:majorUnit val="1"/>
        <c:extLst xmlns:c16r2="http://schemas.microsoft.com/office/drawing/2015/06/chart"/>
      </c:valAx>
      <c:spPr>
        <a:noFill/>
        <a:ln>
          <a:noFill/>
        </a:ln>
        <a:effectLst/>
      </c:spPr>
    </c:plotArea>
    <c:legend>
      <c:legendPos val="b"/>
      <c:layout>
        <c:manualLayout>
          <c:xMode val="edge"/>
          <c:yMode val="edge"/>
          <c:x val="0.19963628124726279"/>
          <c:y val="0.89627763808790206"/>
          <c:w val="0.58487356913953947"/>
          <c:h val="5.688814685377605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Segoe UI" panose="020B0502040204020203" pitchFamily="34" charset="0"/>
          <a:cs typeface="Segoe UI" panose="020B0502040204020203" pitchFamily="34" charset="0"/>
        </a:defRPr>
      </a:pPr>
      <a:endParaRPr lang="es-SV"/>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[TABULACIÓN FINAL - Resultados OTD y URES.xlsx]PivotChartTable10</c:name>
    <c:fmtId val="-1"/>
  </c:pivotSource>
  <c:chart>
    <c:autoTitleDeleted val="1"/>
    <c:pivotFmts>
      <c:pivotFmt>
        <c:idx val="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5"/>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8"/>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9"/>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1"/>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4"/>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5"/>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7"/>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8"/>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9"/>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0"/>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1"/>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83E-2"/>
              <c:y val="7.4004811898512643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35E-2"/>
              <c:y val="4.6227034120734908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8866977179259359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4"/>
        <c:spPr>
          <a:solidFill>
            <a:schemeClr val="accent5">
              <a:lumMod val="60000"/>
              <a:lumOff val="40000"/>
            </a:schemeClr>
          </a:solidFill>
          <a:ln>
            <a:noFill/>
          </a:ln>
          <a:effectLst/>
        </c:spPr>
        <c:dLbl>
          <c:idx val="0"/>
          <c:layout>
            <c:manualLayout>
              <c:x val="0"/>
              <c:y val="8.7824074074074068E-2"/>
            </c:manualLayout>
          </c:layout>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5"/>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5.0856299212598426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6"/>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81E-2"/>
              <c:y val="-4.1597039953339167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7"/>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4.6226669582968803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9"/>
        <c:spPr>
          <a:solidFill>
            <a:schemeClr val="accent5">
              <a:lumMod val="60000"/>
              <a:lumOff val="40000"/>
            </a:schemeClr>
          </a:solidFill>
          <a:ln>
            <a:noFill/>
          </a:ln>
          <a:effectLst/>
        </c:spPr>
        <c:dLbl>
          <c:idx val="0"/>
          <c:layout>
            <c:manualLayout>
              <c:x val="0"/>
              <c:y val="8.7824074074074068E-2"/>
            </c:manualLayout>
          </c:layout>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1"/>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8866977179259359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83E-2"/>
              <c:y val="7.4004811898512643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35E-2"/>
              <c:y val="4.6227034120734908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4"/>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5"/>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5.0856299212598426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6"/>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81E-2"/>
              <c:y val="-4.1597039953339167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7"/>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4.6226669582968803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9"/>
        <c:dLbl>
          <c:idx val="0"/>
          <c:layout>
            <c:manualLayout>
              <c:x val="0"/>
              <c:y val="8.7824074074074068E-2"/>
            </c:manualLayout>
          </c:layout>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1"/>
        <c:dLbl>
          <c:idx val="0"/>
          <c:layout>
            <c:manualLayout>
              <c:x val="-2.8866977179259359E-2"/>
              <c:y val="3.696777486147565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2"/>
        <c:dLbl>
          <c:idx val="0"/>
          <c:layout>
            <c:manualLayout>
              <c:x val="-2.6224700460484383E-2"/>
              <c:y val="7.4004811898512643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3"/>
        <c:dLbl>
          <c:idx val="0"/>
          <c:layout>
            <c:manualLayout>
              <c:x val="-2.6224700460484335E-2"/>
              <c:y val="4.6227034120734908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4"/>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5"/>
        <c:dLbl>
          <c:idx val="0"/>
          <c:layout>
            <c:manualLayout>
              <c:x val="-3.7916670914421233E-2"/>
              <c:y val="-5.0856299212598426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6"/>
        <c:dLbl>
          <c:idx val="0"/>
          <c:layout>
            <c:manualLayout>
              <c:x val="-3.7916670914421281E-2"/>
              <c:y val="-4.1597039953339167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7"/>
        <c:dLbl>
          <c:idx val="0"/>
          <c:layout>
            <c:manualLayout>
              <c:x val="-3.7916670914421233E-2"/>
              <c:y val="-4.6226669582968803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9"/>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0"/>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1"/>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3"/>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4"/>
        <c:spPr>
          <a:solidFill>
            <a:schemeClr val="accent5">
              <a:lumMod val="60000"/>
              <a:lumOff val="40000"/>
            </a:schemeClr>
          </a:solidFill>
          <a:ln>
            <a:noFill/>
          </a:ln>
          <a:effectLst/>
        </c:spPr>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6"/>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7"/>
        <c:spPr>
          <a:solidFill>
            <a:schemeClr val="accent1"/>
          </a:solidFill>
          <a:ln w="28575" cap="rnd">
            <a:solidFill>
              <a:srgbClr val="FFC000"/>
            </a:solidFill>
            <a:round/>
          </a:ln>
          <a:effectLst/>
        </c:spPr>
        <c:marker>
          <c:symbol val="circle"/>
          <c:size val="5"/>
          <c:spPr>
            <a:solidFill>
              <a:srgbClr val="FFC000"/>
            </a:solidFill>
            <a:ln w="9525">
              <a:solidFill>
                <a:srgbClr val="FFC0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8"/>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69"/>
        <c:spPr>
          <a:solidFill>
            <a:schemeClr val="accent1"/>
          </a:solidFill>
          <a:ln w="28575" cap="rnd">
            <a:solidFill>
              <a:schemeClr val="accent4"/>
            </a:solidFill>
            <a:round/>
          </a:ln>
          <a:effectLst/>
        </c:spPr>
        <c:marker>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0"/>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1"/>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3"/>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74"/>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5"/>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7"/>
        <c:spPr>
          <a:solidFill>
            <a:schemeClr val="accent1"/>
          </a:solidFill>
          <a:ln w="28575" cap="rnd">
            <a:solidFill>
              <a:srgbClr val="002060"/>
            </a:solidFill>
            <a:round/>
          </a:ln>
          <a:effectLst/>
        </c:spPr>
        <c:marker>
          <c:symbol val="circle"/>
          <c:size val="5"/>
          <c:spPr>
            <a:solidFill>
              <a:srgbClr val="002060"/>
            </a:solidFill>
            <a:ln w="9525">
              <a:noFill/>
            </a:ln>
            <a:effectLst/>
          </c:spPr>
        </c:marker>
      </c:pivotFmt>
      <c:pivotFmt>
        <c:idx val="78"/>
        <c:spPr>
          <a:solidFill>
            <a:schemeClr val="accent1"/>
          </a:solidFill>
          <a:ln w="28575" cap="rnd">
            <a:solidFill>
              <a:schemeClr val="accent4"/>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6.8422450254199449E-2"/>
          <c:y val="2.6887333089672935E-2"/>
          <c:w val="0.87367004538266302"/>
          <c:h val="0.58309933480537157"/>
        </c:manualLayout>
      </c:layout>
      <c:barChart>
        <c:barDir val="col"/>
        <c:grouping val="clustered"/>
        <c:varyColors val="0"/>
        <c:ser>
          <c:idx val="0"/>
          <c:order val="0"/>
          <c:tx>
            <c:v>Promedio</c:v>
          </c:tx>
          <c:spPr>
            <a:solidFill>
              <a:schemeClr val="accent5">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4"/>
              <c:pt idx="0">
                <c:v>Apropiado horario de atención al público.
ELEMENTOS DE EMPATÍA</c:v>
              </c:pt>
              <c:pt idx="1">
                <c:v>Instalaciones de la institución son facilmente localizables</c:v>
              </c:pt>
              <c:pt idx="2">
                <c:v>La información proporcionada fue clara y comprensible</c:v>
              </c:pt>
              <c:pt idx="3">
                <c:v>La información proporcionada sobre el trámite o gestión fue suficiente y útil</c:v>
              </c:pt>
            </c:strLit>
          </c:cat>
          <c:val>
            <c:numLit>
              <c:formatCode>General</c:formatCode>
              <c:ptCount val="4"/>
              <c:pt idx="0">
                <c:v>9.6666666666666661</c:v>
              </c:pt>
              <c:pt idx="1">
                <c:v>9.5111111111111111</c:v>
              </c:pt>
              <c:pt idx="2">
                <c:v>9.6818181818181817</c:v>
              </c:pt>
              <c:pt idx="3">
                <c:v>9.6363636363636367</c:v>
              </c:pt>
            </c:numLit>
          </c:val>
          <c:extLst xmlns:c16r2="http://schemas.microsoft.com/office/drawing/2015/06/chart">
            <c:ext xmlns:c16="http://schemas.microsoft.com/office/drawing/2014/chart" uri="{C3380CC4-5D6E-409C-BE32-E72D297353CC}">
              <c16:uniqueId val="{00000000-EBEC-4B50-84C4-72F788F17489}"/>
            </c:ext>
          </c:extLst>
        </c:ser>
        <c:dLbls>
          <c:showLegendKey val="0"/>
          <c:showVal val="0"/>
          <c:showCatName val="0"/>
          <c:showSerName val="0"/>
          <c:showPercent val="0"/>
          <c:showBubbleSize val="0"/>
        </c:dLbls>
        <c:gapWidth val="219"/>
        <c:axId val="346610064"/>
        <c:axId val="346609672"/>
      </c:barChart>
      <c:lineChart>
        <c:grouping val="standard"/>
        <c:varyColors val="0"/>
        <c:ser>
          <c:idx val="1"/>
          <c:order val="1"/>
          <c:tx>
            <c:v>Mínimo</c:v>
          </c:tx>
          <c:spPr>
            <a:ln w="28575" cap="rnd">
              <a:solidFill>
                <a:srgbClr val="002060"/>
              </a:solidFill>
              <a:round/>
            </a:ln>
            <a:effectLst/>
          </c:spPr>
          <c:marker>
            <c:symbol val="circle"/>
            <c:size val="5"/>
            <c:spPr>
              <a:solidFill>
                <a:srgbClr val="002060"/>
              </a:solidFill>
              <a:ln w="9525">
                <a:noFill/>
              </a:ln>
              <a:effectLst/>
            </c:spPr>
          </c:marker>
          <c:dPt>
            <c:idx val="2"/>
            <c:marker>
              <c:symbol val="circle"/>
              <c:size val="5"/>
              <c:spPr>
                <a:solidFill>
                  <a:srgbClr val="002060"/>
                </a:solidFill>
                <a:ln w="9525">
                  <a:noFill/>
                </a:ln>
                <a:effectLst/>
              </c:spPr>
            </c:marker>
            <c:bubble3D val="0"/>
            <c:extLst xmlns:c16r2="http://schemas.microsoft.com/office/drawing/2015/06/chart">
              <c:ext xmlns:c16="http://schemas.microsoft.com/office/drawing/2014/chart" uri="{C3380CC4-5D6E-409C-BE32-E72D297353CC}">
                <c16:uniqueId val="{00000001-EBEC-4B50-84C4-72F788F17489}"/>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4"/>
              <c:pt idx="0">
                <c:v>Apropiado horario de atención al público.
ELEMENTOS DE EMPATÍA</c:v>
              </c:pt>
              <c:pt idx="1">
                <c:v>Instalaciones de la institución son facilmente localizables</c:v>
              </c:pt>
              <c:pt idx="2">
                <c:v>La información proporcionada fue clara y comprensible</c:v>
              </c:pt>
              <c:pt idx="3">
                <c:v>La información proporcionada sobre el trámite o gestión fue suficiente y útil</c:v>
              </c:pt>
            </c:strLit>
          </c:cat>
          <c:val>
            <c:numLit>
              <c:formatCode>General</c:formatCode>
              <c:ptCount val="4"/>
              <c:pt idx="0">
                <c:v>8</c:v>
              </c:pt>
              <c:pt idx="1">
                <c:v>7</c:v>
              </c:pt>
              <c:pt idx="2">
                <c:v>7</c:v>
              </c:pt>
              <c:pt idx="3">
                <c:v>7</c:v>
              </c:pt>
            </c:numLit>
          </c:val>
          <c:smooth val="0"/>
          <c:extLst xmlns:c16r2="http://schemas.microsoft.com/office/drawing/2015/06/chart">
            <c:ext xmlns:c16="http://schemas.microsoft.com/office/drawing/2014/chart" uri="{C3380CC4-5D6E-409C-BE32-E72D297353CC}">
              <c16:uniqueId val="{00000002-EBEC-4B50-84C4-72F788F17489}"/>
            </c:ext>
          </c:extLst>
        </c:ser>
        <c:ser>
          <c:idx val="2"/>
          <c:order val="2"/>
          <c:tx>
            <c:v>Máximo</c:v>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4"/>
              <c:pt idx="0">
                <c:v>Apropiado horario de atención al público.
ELEMENTOS DE EMPATÍA</c:v>
              </c:pt>
              <c:pt idx="1">
                <c:v>Instalaciones de la institución son facilmente localizables</c:v>
              </c:pt>
              <c:pt idx="2">
                <c:v>La información proporcionada fue clara y comprensible</c:v>
              </c:pt>
              <c:pt idx="3">
                <c:v>La información proporcionada sobre el trámite o gestión fue suficiente y útil</c:v>
              </c:pt>
            </c:strLit>
          </c:cat>
          <c:val>
            <c:numLit>
              <c:formatCode>General</c:formatCode>
              <c:ptCount val="4"/>
              <c:pt idx="0">
                <c:v>10</c:v>
              </c:pt>
              <c:pt idx="1">
                <c:v>10</c:v>
              </c:pt>
              <c:pt idx="2">
                <c:v>10</c:v>
              </c:pt>
              <c:pt idx="3">
                <c:v>10</c:v>
              </c:pt>
            </c:numLit>
          </c:val>
          <c:smooth val="0"/>
          <c:extLst xmlns:c16r2="http://schemas.microsoft.com/office/drawing/2015/06/chart">
            <c:ext xmlns:c16="http://schemas.microsoft.com/office/drawing/2014/chart" uri="{C3380CC4-5D6E-409C-BE32-E72D297353CC}">
              <c16:uniqueId val="{00000003-EBEC-4B50-84C4-72F788F17489}"/>
            </c:ext>
          </c:extLst>
        </c:ser>
        <c:dLbls>
          <c:showLegendKey val="0"/>
          <c:showVal val="0"/>
          <c:showCatName val="0"/>
          <c:showSerName val="0"/>
          <c:showPercent val="0"/>
          <c:showBubbleSize val="0"/>
        </c:dLbls>
        <c:marker val="1"/>
        <c:smooth val="0"/>
        <c:axId val="346610064"/>
        <c:axId val="346609672"/>
      </c:lineChart>
      <c:catAx>
        <c:axId val="34661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crossAx val="346609672"/>
        <c:crosses val="autoZero"/>
        <c:auto val="1"/>
        <c:lblAlgn val="ctr"/>
        <c:lblOffset val="100"/>
        <c:noMultiLvlLbl val="0"/>
        <c:extLst xmlns:c16r2="http://schemas.microsoft.com/office/drawing/2015/06/chart"/>
      </c:catAx>
      <c:valAx>
        <c:axId val="346609672"/>
        <c:scaling>
          <c:orientation val="minMax"/>
          <c:max val="12"/>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46610064"/>
        <c:crosses val="autoZero"/>
        <c:crossBetween val="between"/>
        <c:majorUnit val="1"/>
        <c:extLst xmlns:c16r2="http://schemas.microsoft.com/office/drawing/2015/06/chart"/>
      </c:valAx>
      <c:spPr>
        <a:noFill/>
        <a:ln>
          <a:noFill/>
        </a:ln>
        <a:effectLst/>
      </c:spPr>
    </c:plotArea>
    <c:legend>
      <c:legendPos val="b"/>
      <c:layout>
        <c:manualLayout>
          <c:xMode val="edge"/>
          <c:yMode val="edge"/>
          <c:x val="0.19963628124726279"/>
          <c:y val="0.9190516683677753"/>
          <c:w val="0.58487356913953947"/>
          <c:h val="5.7578291408790019E-2"/>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PROMEDIOS DE SATISFACCIÓN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tx>
            <c:v>Promedio</c:v>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7CD-4CB6-903A-75A1C64E45F1}"/>
              </c:ext>
            </c:extLst>
          </c:dPt>
          <c:dPt>
            <c:idx val="1"/>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A7CD-4CB6-903A-75A1C64E45F1}"/>
              </c:ext>
            </c:extLst>
          </c:dPt>
          <c:dPt>
            <c:idx val="2"/>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5-A7CD-4CB6-903A-75A1C64E45F1}"/>
              </c:ext>
            </c:extLst>
          </c:dPt>
          <c:dPt>
            <c:idx val="3"/>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A7CD-4CB6-903A-75A1C64E45F1}"/>
              </c:ext>
            </c:extLst>
          </c:dPt>
          <c:dPt>
            <c:idx val="4"/>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A7CD-4CB6-903A-75A1C64E45F1}"/>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s-SV"/>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Hoja1!$A$58:$A$62</c:f>
              <c:strCache>
                <c:ptCount val="5"/>
                <c:pt idx="0">
                  <c:v>Elementos Tangibles </c:v>
                </c:pt>
                <c:pt idx="1">
                  <c:v>Fiabilidad del Servicio</c:v>
                </c:pt>
                <c:pt idx="2">
                  <c:v>Capacidad de Respuesta</c:v>
                </c:pt>
                <c:pt idx="3">
                  <c:v>Seguridad del Servicio </c:v>
                </c:pt>
                <c:pt idx="4">
                  <c:v>Empatía</c:v>
                </c:pt>
              </c:strCache>
            </c:strRef>
          </c:cat>
          <c:val>
            <c:numRef>
              <c:f>Hoja1!$B$58:$B$62</c:f>
              <c:numCache>
                <c:formatCode>General</c:formatCode>
                <c:ptCount val="5"/>
                <c:pt idx="0">
                  <c:v>9.35</c:v>
                </c:pt>
                <c:pt idx="1">
                  <c:v>9.4</c:v>
                </c:pt>
                <c:pt idx="2">
                  <c:v>9.4</c:v>
                </c:pt>
                <c:pt idx="3">
                  <c:v>9.9</c:v>
                </c:pt>
                <c:pt idx="4">
                  <c:v>9.6</c:v>
                </c:pt>
              </c:numCache>
            </c:numRef>
          </c:val>
          <c:extLst xmlns:c16r2="http://schemas.microsoft.com/office/drawing/2015/06/chart">
            <c:ext xmlns:c16="http://schemas.microsoft.com/office/drawing/2014/chart" uri="{C3380CC4-5D6E-409C-BE32-E72D297353CC}">
              <c16:uniqueId val="{0000000A-A7CD-4CB6-903A-75A1C64E45F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[TABULACIÓN FINAL - Resultados OTD y URES.xlsx]PivotChartTable8</c:name>
    <c:fmtId val="-1"/>
  </c:pivotSource>
  <c:chart>
    <c:title>
      <c:tx>
        <c:rich>
          <a:bodyPr rot="0" spcFirstLastPara="1" vertOverflow="ellipsis" vert="horz" wrap="square" anchor="ctr" anchorCtr="1"/>
          <a:lstStyle/>
          <a:p>
            <a:pPr>
              <a:defRPr sz="1400" b="1" i="0" u="none" strike="noStrike" kern="1200" spc="0" baseline="0">
                <a:solidFill>
                  <a:schemeClr val="tx1"/>
                </a:solidFill>
                <a:latin typeface="Segoe UI" panose="020B0502040204020203" pitchFamily="34" charset="0"/>
                <a:ea typeface="+mn-ea"/>
                <a:cs typeface="Segoe UI" panose="020B0502040204020203" pitchFamily="34" charset="0"/>
              </a:defRPr>
            </a:pPr>
            <a:r>
              <a:rPr lang="es-SV" sz="1400" b="1"/>
              <a:t>PROPUESTAS DE MEJORA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Segoe UI" panose="020B0502040204020203" pitchFamily="34" charset="0"/>
              <a:ea typeface="+mn-ea"/>
              <a:cs typeface="Segoe UI" panose="020B0502040204020203" pitchFamily="34" charset="0"/>
            </a:defRPr>
          </a:pPr>
          <a:endParaRPr lang="es-SV"/>
        </a:p>
      </c:txPr>
    </c:title>
    <c:autoTitleDeleted val="0"/>
    <c:pivotFmts>
      <c:pivotFmt>
        <c:idx val="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4"/>
        <c:dLbl>
          <c:idx val="0"/>
          <c:layout>
            <c:manualLayout>
              <c:x val="-3.0555555555555582E-2"/>
              <c:y val="4.1666666666666664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5"/>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7"/>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8"/>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9"/>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1"/>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4"/>
        <c:spPr>
          <a:solidFill>
            <a:schemeClr val="accent1"/>
          </a:solidFill>
          <a:ln w="28575" cap="rnd">
            <a:solidFill>
              <a:srgbClr val="FFC000"/>
            </a:solidFill>
            <a:round/>
          </a:ln>
          <a:effectLst/>
        </c:spPr>
        <c:marker>
          <c:symbol val="triangle"/>
          <c:size val="7"/>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5"/>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6"/>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7"/>
        <c:dLbl>
          <c:idx val="0"/>
          <c:layout>
            <c:manualLayout>
              <c:x val="-3.03473315835520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8"/>
        <c:dLbl>
          <c:idx val="0"/>
          <c:layout>
            <c:manualLayout>
              <c:x val="-3.0347331583552004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9"/>
        <c:dLbl>
          <c:idx val="0"/>
          <c:layout>
            <c:manualLayout>
              <c:x val="-3.0347331583552156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0"/>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1"/>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83E-2"/>
              <c:y val="7.400481189851264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35E-2"/>
              <c:y val="4.6227034120734908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8866977179259359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4"/>
        <c:spPr>
          <a:solidFill>
            <a:schemeClr val="accent5">
              <a:lumMod val="60000"/>
              <a:lumOff val="40000"/>
            </a:schemeClr>
          </a:solidFill>
          <a:ln>
            <a:noFill/>
          </a:ln>
          <a:effectLst/>
        </c:spPr>
        <c:dLbl>
          <c:idx val="0"/>
          <c:layout>
            <c:manualLayout>
              <c:x val="0"/>
              <c:y val="8.7824074074074068E-2"/>
            </c:manualLayout>
          </c:layout>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5"/>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5.0856299212598426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6"/>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81E-2"/>
              <c:y val="-4.1597039953339167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7"/>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4.622666958296880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9"/>
        <c:spPr>
          <a:solidFill>
            <a:schemeClr val="accent5">
              <a:lumMod val="60000"/>
              <a:lumOff val="40000"/>
            </a:schemeClr>
          </a:solidFill>
          <a:ln>
            <a:noFill/>
          </a:ln>
          <a:effectLst/>
        </c:spPr>
        <c:dLbl>
          <c:idx val="0"/>
          <c:layout>
            <c:manualLayout>
              <c:x val="0"/>
              <c:y val="8.7824074074074068E-2"/>
            </c:manualLayout>
          </c:layout>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1"/>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8866977179259359E-2"/>
              <c:y val="3.69677748614756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83E-2"/>
              <c:y val="7.400481189851264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3"/>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layout>
            <c:manualLayout>
              <c:x val="-2.6224700460484335E-2"/>
              <c:y val="4.6227034120734908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4"/>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5"/>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5.0856299212598426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6"/>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81E-2"/>
              <c:y val="-4.1597039953339167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7"/>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layout>
            <c:manualLayout>
              <c:x val="-3.7916670914421233E-2"/>
              <c:y val="-4.622666958296880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9"/>
        <c:dLbl>
          <c:idx val="0"/>
          <c:layout>
            <c:manualLayout>
              <c:x val="0"/>
              <c:y val="8.7824074074074068E-2"/>
            </c:manualLayout>
          </c:layout>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0"/>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1"/>
        <c:dLbl>
          <c:idx val="0"/>
          <c:layout>
            <c:manualLayout>
              <c:x val="-2.8866977179259359E-2"/>
              <c:y val="3.696777486147565E-2"/>
            </c:manualLayout>
          </c:layout>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2"/>
        <c:dLbl>
          <c:idx val="0"/>
          <c:layout>
            <c:manualLayout>
              <c:x val="-2.6224700460484383E-2"/>
              <c:y val="7.4004811898512643E-2"/>
            </c:manualLayout>
          </c:layout>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3"/>
        <c:dLbl>
          <c:idx val="0"/>
          <c:layout>
            <c:manualLayout>
              <c:x val="-2.6224700460484335E-2"/>
              <c:y val="4.6227034120734908E-2"/>
            </c:manualLayout>
          </c:layout>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4"/>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5"/>
        <c:dLbl>
          <c:idx val="0"/>
          <c:layout>
            <c:manualLayout>
              <c:x val="-3.7916670914421233E-2"/>
              <c:y val="-5.0856299212598426E-2"/>
            </c:manualLayout>
          </c:layout>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6"/>
        <c:dLbl>
          <c:idx val="0"/>
          <c:layout>
            <c:manualLayout>
              <c:x val="-3.7916670914421281E-2"/>
              <c:y val="-4.1597039953339167E-2"/>
            </c:manualLayout>
          </c:layout>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7"/>
        <c:dLbl>
          <c:idx val="0"/>
          <c:layout>
            <c:manualLayout>
              <c:x val="-3.7916670914421233E-2"/>
              <c:y val="-4.6226669582968803E-2"/>
            </c:manualLayout>
          </c:layout>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8"/>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9"/>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0"/>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1"/>
        <c:spPr>
          <a:solidFill>
            <a:schemeClr val="accent5">
              <a:lumMod val="60000"/>
              <a:lumOff val="40000"/>
            </a:schemeClr>
          </a:solidFill>
          <a:ln>
            <a:noFill/>
          </a:ln>
          <a:effectLst/>
        </c:spPr>
        <c:marker>
          <c:symbol val="none"/>
        </c:marker>
        <c:dLbl>
          <c:idx val="0"/>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2"/>
        <c:spPr>
          <a:solidFill>
            <a:schemeClr val="accent1"/>
          </a:solidFill>
          <a:ln w="28575" cap="rnd">
            <a:solidFill>
              <a:srgbClr val="002060"/>
            </a:solidFill>
            <a:round/>
          </a:ln>
          <a:effectLst/>
        </c:spPr>
        <c:marker>
          <c:symbol val="circle"/>
          <c:size val="5"/>
          <c:spPr>
            <a:solidFill>
              <a:srgbClr val="00206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3"/>
        <c:spPr>
          <a:solidFill>
            <a:schemeClr val="accent1"/>
          </a:solidFill>
          <a:ln w="28575" cap="rnd">
            <a:solidFill>
              <a:srgbClr val="FFC000"/>
            </a:solidFill>
            <a:round/>
          </a:ln>
          <a:effectLst/>
        </c:spPr>
        <c:marker>
          <c:symbol val="circle"/>
          <c:size val="5"/>
          <c:spPr>
            <a:solidFill>
              <a:srgbClr val="FFC000"/>
            </a:solidFill>
            <a:ln w="9525">
              <a:noFill/>
            </a:ln>
            <a:effectLst/>
          </c:spPr>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5"/>
        <c:spPr>
          <a:solidFill>
            <a:srgbClr val="FFC000"/>
          </a:solidFill>
          <a:ln>
            <a:noFill/>
          </a:ln>
          <a:effectLst/>
        </c:spPr>
      </c:pivotFmt>
      <c:pivotFmt>
        <c:idx val="66"/>
        <c:spPr>
          <a:solidFill>
            <a:schemeClr val="accent5">
              <a:lumMod val="60000"/>
              <a:lumOff val="40000"/>
            </a:schemeClr>
          </a:solidFill>
          <a:ln>
            <a:noFill/>
          </a:ln>
          <a:effectLst/>
        </c:spPr>
      </c:pivotFmt>
      <c:pivotFmt>
        <c:idx val="67"/>
        <c:spPr>
          <a:solidFill>
            <a:srgbClr val="002060"/>
          </a:solidFill>
          <a:ln>
            <a:noFill/>
          </a:ln>
          <a:effectLst/>
        </c:spPr>
      </c:pivotFmt>
      <c:pivotFmt>
        <c:idx val="6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9"/>
        <c:spPr>
          <a:solidFill>
            <a:srgbClr val="FFC000"/>
          </a:solidFill>
          <a:ln>
            <a:noFill/>
          </a:ln>
          <a:effectLst/>
        </c:spPr>
      </c:pivotFmt>
      <c:pivotFmt>
        <c:idx val="70"/>
        <c:spPr>
          <a:solidFill>
            <a:schemeClr val="accent5">
              <a:lumMod val="60000"/>
              <a:lumOff val="40000"/>
            </a:schemeClr>
          </a:solidFill>
          <a:ln>
            <a:noFill/>
          </a:ln>
          <a:effectLst/>
        </c:spPr>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2"/>
        <c:spPr>
          <a:solidFill>
            <a:srgbClr val="FFC000"/>
          </a:solidFill>
          <a:ln>
            <a:noFill/>
          </a:ln>
          <a:effectLst/>
        </c:spPr>
      </c:pivotFmt>
      <c:pivotFmt>
        <c:idx val="73"/>
        <c:spPr>
          <a:solidFill>
            <a:schemeClr val="accent5">
              <a:lumMod val="60000"/>
              <a:lumOff val="40000"/>
            </a:schemeClr>
          </a:solidFill>
          <a:ln>
            <a:noFill/>
          </a:ln>
          <a:effectLst/>
        </c:spPr>
      </c:pivotFmt>
    </c:pivotFmts>
    <c:plotArea>
      <c:layout>
        <c:manualLayout>
          <c:layoutTarget val="inner"/>
          <c:xMode val="edge"/>
          <c:yMode val="edge"/>
          <c:x val="0.49464233637461985"/>
          <c:y val="0.20495428777722488"/>
          <c:w val="0.50535766362538015"/>
          <c:h val="0.76946794290118936"/>
        </c:manualLayout>
      </c:layout>
      <c:barChart>
        <c:barDir val="bar"/>
        <c:grouping val="clustered"/>
        <c:varyColors val="0"/>
        <c:ser>
          <c:idx val="0"/>
          <c:order val="0"/>
          <c:tx>
            <c:v>Total</c:v>
          </c:tx>
          <c:spPr>
            <a:solidFill>
              <a:schemeClr val="accent1"/>
            </a:solidFill>
            <a:ln>
              <a:noFill/>
            </a:ln>
            <a:effectLst/>
          </c:spPr>
          <c:invertIfNegative val="0"/>
          <c:dPt>
            <c:idx val="0"/>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74C3-451F-87C6-351AEDC950E4}"/>
              </c:ext>
            </c:extLst>
          </c:dPt>
          <c:dPt>
            <c:idx val="1"/>
            <c:invertIfNegative val="0"/>
            <c:bubble3D val="0"/>
            <c:spPr>
              <a:solidFill>
                <a:schemeClr val="accent5">
                  <a:lumMod val="60000"/>
                  <a:lumOff val="40000"/>
                </a:schemeClr>
              </a:solidFill>
              <a:ln>
                <a:noFill/>
              </a:ln>
              <a:effectLst/>
            </c:spPr>
            <c:extLst xmlns:c16r2="http://schemas.microsoft.com/office/drawing/2015/06/chart">
              <c:ext xmlns:c16="http://schemas.microsoft.com/office/drawing/2014/chart" uri="{C3380CC4-5D6E-409C-BE32-E72D297353CC}">
                <c16:uniqueId val="{00000003-74C3-451F-87C6-351AEDC950E4}"/>
              </c:ext>
            </c:extLst>
          </c:dPt>
          <c:dPt>
            <c:idx val="2"/>
            <c:invertIfNegative val="0"/>
            <c:bubble3D val="0"/>
            <c:extLst xmlns:c16r2="http://schemas.microsoft.com/office/drawing/2015/06/chart">
              <c:ext xmlns:c16="http://schemas.microsoft.com/office/drawing/2014/chart" uri="{C3380CC4-5D6E-409C-BE32-E72D297353CC}">
                <c16:uniqueId val="{00000004-74C3-451F-87C6-351AEDC950E4}"/>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Aplicar uso de encuestas de evaluación a inspectores cuando realizan visitas de campo
PROPUESTAS DE MEJORA</c:v>
              </c:pt>
              <c:pt idx="1">
                <c:v>Facilitar acceso a parqueo
PROPUESTAS DE MEJORA</c:v>
              </c:pt>
            </c:strLit>
          </c:cat>
          <c:val>
            <c:numLit>
              <c:formatCode>General</c:formatCode>
              <c:ptCount val="2"/>
              <c:pt idx="0">
                <c:v>1</c:v>
              </c:pt>
              <c:pt idx="1">
                <c:v>5</c:v>
              </c:pt>
            </c:numLit>
          </c:val>
          <c:extLst xmlns:c16r2="http://schemas.microsoft.com/office/drawing/2015/06/chart">
            <c:ext xmlns:c16="http://schemas.microsoft.com/office/drawing/2014/chart" uri="{C3380CC4-5D6E-409C-BE32-E72D297353CC}">
              <c16:uniqueId val="{00000005-74C3-451F-87C6-351AEDC950E4}"/>
            </c:ext>
          </c:extLst>
        </c:ser>
        <c:dLbls>
          <c:showLegendKey val="0"/>
          <c:showVal val="0"/>
          <c:showCatName val="0"/>
          <c:showSerName val="0"/>
          <c:showPercent val="0"/>
          <c:showBubbleSize val="0"/>
        </c:dLbls>
        <c:gapWidth val="219"/>
        <c:axId val="346604184"/>
        <c:axId val="346604968"/>
      </c:barChart>
      <c:catAx>
        <c:axId val="346604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es-SV"/>
          </a:p>
        </c:txPr>
        <c:crossAx val="346604968"/>
        <c:crosses val="autoZero"/>
        <c:auto val="1"/>
        <c:lblAlgn val="ctr"/>
        <c:lblOffset val="100"/>
        <c:noMultiLvlLbl val="0"/>
        <c:extLst xmlns:c16r2="http://schemas.microsoft.com/office/drawing/2015/06/chart"/>
      </c:catAx>
      <c:valAx>
        <c:axId val="346604968"/>
        <c:scaling>
          <c:orientation val="minMax"/>
          <c:max val="12"/>
        </c:scaling>
        <c:delete val="1"/>
        <c:axPos val="b"/>
        <c:numFmt formatCode="General" sourceLinked="1"/>
        <c:majorTickMark val="none"/>
        <c:minorTickMark val="none"/>
        <c:tickLblPos val="nextTo"/>
        <c:crossAx val="346604184"/>
        <c:crosses val="autoZero"/>
        <c:crossBetween val="between"/>
        <c:majorUnit val="1"/>
        <c:extLst xmlns:c16r2="http://schemas.microsoft.com/office/drawing/2015/06/char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Segoe UI" panose="020B0502040204020203" pitchFamily="34" charset="0"/>
          <a:cs typeface="Segoe UI" panose="020B0502040204020203" pitchFamily="34" charset="0"/>
        </a:defRPr>
      </a:pPr>
      <a:endParaRPr lang="es-SV"/>
    </a:p>
  </c:txPr>
  <c:externalData r:id="rId3">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Gráfico 1. Resultados de la evaluación de la Metodología empleada en los cursos virtuales impartidos por el CSSP durante el año 2021 (f=485)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'[CONSOLIDADO EVALUA GRATUITO 2021.xlsx]CONSOLIDADO FINAL'!$H$7:$J$7</c:f>
              <c:strCache>
                <c:ptCount val="3"/>
                <c:pt idx="0">
                  <c:v>Excelente y Muy Bueno</c:v>
                </c:pt>
                <c:pt idx="1">
                  <c:v>Bueno y Regular</c:v>
                </c:pt>
                <c:pt idx="2">
                  <c:v>Insatisfactorio</c:v>
                </c:pt>
              </c:strCache>
            </c:strRef>
          </c:cat>
          <c:val>
            <c:numRef>
              <c:f>'[CONSOLIDADO EVALUA GRATUITO 2021.xlsx]CONSOLIDADO FINAL'!$H$8:$J$8</c:f>
              <c:numCache>
                <c:formatCode>0%</c:formatCode>
                <c:ptCount val="3"/>
                <c:pt idx="0">
                  <c:v>0.93152976190476189</c:v>
                </c:pt>
                <c:pt idx="1">
                  <c:v>6.2595238095238093E-2</c:v>
                </c:pt>
                <c:pt idx="2">
                  <c:v>6.6071428571428574E-3</c:v>
                </c:pt>
              </c:numCache>
            </c:numRef>
          </c:val>
          <c:extLst xmlns:c16r2="http://schemas.microsoft.com/office/drawing/2015/06/chart">
            <c:ext xmlns:c16="http://schemas.microsoft.com/office/drawing/2014/chart" uri="{C3380CC4-5D6E-409C-BE32-E72D297353CC}">
              <c16:uniqueId val="{00000000-3460-4C2E-B067-2D928E8EAF8E}"/>
            </c:ext>
          </c:extLst>
        </c:ser>
        <c:dLbls>
          <c:dLblPos val="outEnd"/>
          <c:showLegendKey val="0"/>
          <c:showVal val="1"/>
          <c:showCatName val="0"/>
          <c:showSerName val="0"/>
          <c:showPercent val="0"/>
          <c:showBubbleSize val="0"/>
        </c:dLbls>
        <c:gapWidth val="182"/>
        <c:axId val="346609280"/>
        <c:axId val="346603792"/>
      </c:barChart>
      <c:catAx>
        <c:axId val="346609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6603792"/>
        <c:crosses val="autoZero"/>
        <c:auto val="1"/>
        <c:lblAlgn val="ctr"/>
        <c:lblOffset val="100"/>
        <c:noMultiLvlLbl val="0"/>
      </c:catAx>
      <c:valAx>
        <c:axId val="3466037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6609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71502B29ACC74696DBA72DDACE94F9" ma:contentTypeVersion="10" ma:contentTypeDescription="Crear nuevo documento." ma:contentTypeScope="" ma:versionID="a9c14e411e956d4f4bdce67a35aae3ef">
  <xsd:schema xmlns:xsd="http://www.w3.org/2001/XMLSchema" xmlns:xs="http://www.w3.org/2001/XMLSchema" xmlns:p="http://schemas.microsoft.com/office/2006/metadata/properties" xmlns:ns3="62a6919a-643f-4c26-85b6-f65c93be64ac" xmlns:ns4="7cd188dc-c1b6-438a-a845-a5aacf5a562f" targetNamespace="http://schemas.microsoft.com/office/2006/metadata/properties" ma:root="true" ma:fieldsID="b0904ba2c421a22b743714cabefaac37" ns3:_="" ns4:_="">
    <xsd:import namespace="62a6919a-643f-4c26-85b6-f65c93be64ac"/>
    <xsd:import namespace="7cd188dc-c1b6-438a-a845-a5aacf5a56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6919a-643f-4c26-85b6-f65c93be6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d188dc-c1b6-438a-a845-a5aacf5a562f"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E7F38-5F35-4968-A74A-56FFAECE6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6919a-643f-4c26-85b6-f65c93be64ac"/>
    <ds:schemaRef ds:uri="7cd188dc-c1b6-438a-a845-a5aacf5a5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04350-F8F7-44C9-AAA3-CAC0383361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9AE90-1F67-4881-A89F-B51472810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2246</Words>
  <Characters>12356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María Josa Avelar</dc:creator>
  <cp:keywords/>
  <dc:description/>
  <cp:lastModifiedBy>Aura Ivette Morales</cp:lastModifiedBy>
  <cp:revision>2</cp:revision>
  <cp:lastPrinted>2022-01-21T14:56:00Z</cp:lastPrinted>
  <dcterms:created xsi:type="dcterms:W3CDTF">2022-01-26T17:02:00Z</dcterms:created>
  <dcterms:modified xsi:type="dcterms:W3CDTF">2022-01-26T17:02:00Z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0x0101008171502B29ACC74696DBA72DDACE94F9</vt:lpwstr>
  </property>
</Properties>
</file>