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500" w:rsidRPr="00783424" w:rsidRDefault="00DA5500" w:rsidP="00DA5500">
      <w:pPr>
        <w:pStyle w:val="Encabezado"/>
        <w:tabs>
          <w:tab w:val="left" w:pos="2592"/>
        </w:tabs>
        <w:spacing w:line="360" w:lineRule="auto"/>
        <w:jc w:val="right"/>
        <w:rPr>
          <w:rFonts w:ascii="Bembo Std" w:hAnsi="Bembo Std"/>
          <w:b/>
        </w:rPr>
      </w:pPr>
      <w:r w:rsidRPr="00783424">
        <w:rPr>
          <w:rFonts w:ascii="Bembo Std" w:hAnsi="Bembo Std"/>
          <w:b/>
        </w:rPr>
        <w:t xml:space="preserve">ASUNTO: Justificación </w:t>
      </w:r>
    </w:p>
    <w:p w:rsidR="00DA5500" w:rsidRPr="00783424" w:rsidRDefault="00DA5500" w:rsidP="00DA5500">
      <w:pPr>
        <w:pStyle w:val="Encabezado"/>
        <w:tabs>
          <w:tab w:val="left" w:pos="2592"/>
        </w:tabs>
        <w:spacing w:line="360" w:lineRule="auto"/>
        <w:jc w:val="right"/>
        <w:rPr>
          <w:rFonts w:ascii="Bembo Std" w:hAnsi="Bembo Std"/>
          <w:b/>
        </w:rPr>
      </w:pPr>
      <w:r w:rsidRPr="00783424">
        <w:rPr>
          <w:rFonts w:ascii="Bembo Std" w:hAnsi="Bembo Std"/>
          <w:b/>
        </w:rPr>
        <w:t xml:space="preserve">San Salvador, </w:t>
      </w:r>
      <w:r w:rsidR="00783424">
        <w:rPr>
          <w:rFonts w:ascii="Bembo Std" w:hAnsi="Bembo Std"/>
          <w:b/>
        </w:rPr>
        <w:t>03 de octubre</w:t>
      </w:r>
      <w:r w:rsidRPr="00783424">
        <w:rPr>
          <w:rFonts w:ascii="Bembo Std" w:hAnsi="Bembo Std"/>
          <w:b/>
        </w:rPr>
        <w:t xml:space="preserve"> de 2019. </w:t>
      </w:r>
    </w:p>
    <w:p w:rsidR="00DA5500" w:rsidRPr="00783424" w:rsidRDefault="00DA5500" w:rsidP="00DA5500">
      <w:pPr>
        <w:pStyle w:val="Encabezado"/>
        <w:tabs>
          <w:tab w:val="left" w:pos="2592"/>
        </w:tabs>
        <w:spacing w:line="360" w:lineRule="auto"/>
        <w:jc w:val="right"/>
        <w:rPr>
          <w:rFonts w:ascii="Bembo Std" w:hAnsi="Bembo Std"/>
          <w:b/>
        </w:rPr>
      </w:pPr>
    </w:p>
    <w:p w:rsidR="00DA5500" w:rsidRPr="00783424" w:rsidRDefault="00DA5500" w:rsidP="00DA5500">
      <w:pPr>
        <w:pStyle w:val="Encabezado"/>
        <w:tabs>
          <w:tab w:val="left" w:pos="2592"/>
        </w:tabs>
        <w:jc w:val="both"/>
        <w:rPr>
          <w:rFonts w:ascii="Bembo Std" w:hAnsi="Bembo Std"/>
        </w:rPr>
      </w:pPr>
    </w:p>
    <w:p w:rsidR="00DA5500" w:rsidRPr="00783424" w:rsidRDefault="00DA5500" w:rsidP="00DA5500">
      <w:pPr>
        <w:pStyle w:val="Encabezado"/>
        <w:tabs>
          <w:tab w:val="left" w:pos="2592"/>
        </w:tabs>
        <w:jc w:val="both"/>
        <w:rPr>
          <w:rFonts w:ascii="Bembo Std" w:hAnsi="Bembo Std"/>
          <w:b/>
          <w:sz w:val="28"/>
        </w:rPr>
      </w:pPr>
      <w:r w:rsidRPr="00783424">
        <w:rPr>
          <w:rFonts w:ascii="Bembo Std" w:hAnsi="Bembo Std"/>
          <w:b/>
          <w:sz w:val="28"/>
        </w:rPr>
        <w:t xml:space="preserve">Señores(as) Público en General </w:t>
      </w:r>
    </w:p>
    <w:p w:rsidR="00DA5500" w:rsidRPr="00783424" w:rsidRDefault="00DA5500" w:rsidP="00DA5500">
      <w:pPr>
        <w:pStyle w:val="Encabezado"/>
        <w:tabs>
          <w:tab w:val="left" w:pos="2592"/>
        </w:tabs>
        <w:jc w:val="both"/>
        <w:rPr>
          <w:rFonts w:ascii="Bembo Std" w:hAnsi="Bembo Std"/>
          <w:b/>
          <w:sz w:val="28"/>
        </w:rPr>
      </w:pPr>
      <w:r w:rsidRPr="00783424">
        <w:rPr>
          <w:rFonts w:ascii="Bembo Std" w:hAnsi="Bembo Std"/>
          <w:b/>
          <w:sz w:val="28"/>
        </w:rPr>
        <w:t>Presente.</w:t>
      </w:r>
    </w:p>
    <w:p w:rsidR="00DA5500" w:rsidRPr="00783424" w:rsidRDefault="00DA5500" w:rsidP="00DA5500">
      <w:pPr>
        <w:pStyle w:val="Encabezado"/>
        <w:tabs>
          <w:tab w:val="left" w:pos="2592"/>
        </w:tabs>
        <w:spacing w:line="360" w:lineRule="auto"/>
        <w:jc w:val="both"/>
        <w:rPr>
          <w:rFonts w:ascii="Bembo Std" w:hAnsi="Bembo Std"/>
          <w:b/>
          <w:sz w:val="28"/>
        </w:rPr>
      </w:pPr>
    </w:p>
    <w:p w:rsidR="00DA5500" w:rsidRPr="00783424" w:rsidRDefault="00DA5500" w:rsidP="00DA5500">
      <w:pPr>
        <w:pStyle w:val="Encabezado"/>
        <w:tabs>
          <w:tab w:val="left" w:pos="2592"/>
        </w:tabs>
        <w:spacing w:line="360" w:lineRule="auto"/>
        <w:jc w:val="both"/>
        <w:rPr>
          <w:rFonts w:ascii="Bembo Std" w:hAnsi="Bembo Std"/>
          <w:sz w:val="28"/>
          <w:szCs w:val="28"/>
        </w:rPr>
      </w:pPr>
      <w:r w:rsidRPr="00783424">
        <w:rPr>
          <w:rFonts w:ascii="Bembo Std" w:hAnsi="Bembo Std"/>
          <w:sz w:val="28"/>
          <w:szCs w:val="28"/>
        </w:rPr>
        <w:t xml:space="preserve">De acuerdo al Artículo 10 numeral 11 de la Ley de Acceso a la Información Pública, es obligación de las Instituciones publicar de oficio: Los listados de viajes internacionales autorizados por los entes obligados que sean financiados con fondos públicos, por lo que al respecto se </w:t>
      </w:r>
      <w:r w:rsidRPr="00783424">
        <w:rPr>
          <w:rFonts w:ascii="Bembo Std" w:hAnsi="Bembo Std"/>
          <w:b/>
          <w:sz w:val="28"/>
          <w:szCs w:val="28"/>
        </w:rPr>
        <w:t>HACE SABER QUE:</w:t>
      </w:r>
      <w:r w:rsidRPr="00783424">
        <w:rPr>
          <w:rFonts w:ascii="Bembo Std" w:hAnsi="Bembo Std"/>
          <w:sz w:val="28"/>
          <w:szCs w:val="28"/>
        </w:rPr>
        <w:t xml:space="preserve"> </w:t>
      </w:r>
    </w:p>
    <w:p w:rsidR="00DA5500" w:rsidRPr="00783424" w:rsidRDefault="00DA5500" w:rsidP="00DA5500">
      <w:pPr>
        <w:pStyle w:val="Encabezado"/>
        <w:tabs>
          <w:tab w:val="left" w:pos="2592"/>
        </w:tabs>
        <w:spacing w:line="360" w:lineRule="auto"/>
        <w:jc w:val="both"/>
        <w:rPr>
          <w:rFonts w:ascii="Bembo Std" w:hAnsi="Bembo Std"/>
          <w:sz w:val="28"/>
          <w:szCs w:val="28"/>
        </w:rPr>
      </w:pPr>
    </w:p>
    <w:p w:rsidR="00DA5500" w:rsidRPr="00783424" w:rsidRDefault="00DA5500" w:rsidP="00DA5500">
      <w:pPr>
        <w:pStyle w:val="Encabezado"/>
        <w:tabs>
          <w:tab w:val="left" w:pos="2592"/>
        </w:tabs>
        <w:spacing w:line="360" w:lineRule="auto"/>
        <w:jc w:val="both"/>
        <w:rPr>
          <w:rFonts w:ascii="Bembo Std" w:hAnsi="Bembo Std"/>
          <w:sz w:val="28"/>
          <w:szCs w:val="28"/>
        </w:rPr>
      </w:pPr>
      <w:r w:rsidRPr="00783424">
        <w:rPr>
          <w:rFonts w:ascii="Bembo Std" w:hAnsi="Bembo Std"/>
          <w:sz w:val="28"/>
          <w:szCs w:val="28"/>
        </w:rPr>
        <w:t xml:space="preserve">Durante el </w:t>
      </w:r>
      <w:r w:rsidR="00783424" w:rsidRPr="00783424">
        <w:rPr>
          <w:rFonts w:ascii="Bembo Std" w:hAnsi="Bembo Std"/>
          <w:b/>
          <w:sz w:val="28"/>
          <w:szCs w:val="28"/>
          <w:u w:val="single"/>
        </w:rPr>
        <w:t>TERCER</w:t>
      </w:r>
      <w:r w:rsidRPr="00783424">
        <w:rPr>
          <w:rFonts w:ascii="Bembo Std" w:hAnsi="Bembo Std"/>
          <w:b/>
          <w:sz w:val="28"/>
          <w:szCs w:val="28"/>
          <w:u w:val="single"/>
        </w:rPr>
        <w:t xml:space="preserve"> TRIMESTRE DEL AÑO 2019</w:t>
      </w:r>
      <w:r w:rsidR="00627F20">
        <w:rPr>
          <w:rFonts w:ascii="Bembo Std" w:hAnsi="Bembo Std"/>
          <w:b/>
          <w:sz w:val="28"/>
          <w:szCs w:val="28"/>
          <w:u w:val="single"/>
        </w:rPr>
        <w:t>,</w:t>
      </w:r>
      <w:bookmarkStart w:id="0" w:name="_GoBack"/>
      <w:bookmarkEnd w:id="0"/>
      <w:r w:rsidRPr="00783424">
        <w:rPr>
          <w:rFonts w:ascii="Bembo Std" w:hAnsi="Bembo Std"/>
          <w:sz w:val="28"/>
          <w:szCs w:val="28"/>
          <w:u w:val="single"/>
        </w:rPr>
        <w:t xml:space="preserve"> </w:t>
      </w:r>
      <w:r w:rsidRPr="00783424">
        <w:rPr>
          <w:rFonts w:ascii="Bembo Std" w:hAnsi="Bembo Std"/>
          <w:b/>
          <w:sz w:val="28"/>
          <w:szCs w:val="28"/>
          <w:u w:val="single"/>
        </w:rPr>
        <w:t>NO SE REALIZO</w:t>
      </w:r>
      <w:r w:rsidRPr="00783424">
        <w:rPr>
          <w:rFonts w:ascii="Bembo Std" w:hAnsi="Bembo Std"/>
          <w:sz w:val="28"/>
          <w:szCs w:val="28"/>
        </w:rPr>
        <w:t xml:space="preserve"> por parte de los funcionarios y el personal de la institución, ningún viaje internacional, por lo tanto, dicha información </w:t>
      </w:r>
      <w:r w:rsidRPr="00783424">
        <w:rPr>
          <w:rFonts w:ascii="Bembo Std" w:hAnsi="Bembo Std"/>
          <w:b/>
          <w:caps/>
          <w:sz w:val="28"/>
          <w:szCs w:val="28"/>
        </w:rPr>
        <w:t>es inexistente</w:t>
      </w:r>
      <w:r w:rsidRPr="00783424">
        <w:rPr>
          <w:rFonts w:ascii="Bembo Std" w:hAnsi="Bembo Std"/>
          <w:sz w:val="28"/>
          <w:szCs w:val="28"/>
        </w:rPr>
        <w:t>, de ser solicitada, deberá procederse de conformidad a lo establecido en el Artículo 73 de la LAIP.</w:t>
      </w:r>
    </w:p>
    <w:p w:rsidR="00DA5500" w:rsidRPr="00783424" w:rsidRDefault="00DA5500" w:rsidP="00DA5500">
      <w:pPr>
        <w:pStyle w:val="Encabezado"/>
        <w:tabs>
          <w:tab w:val="left" w:pos="2592"/>
        </w:tabs>
        <w:spacing w:line="360" w:lineRule="auto"/>
        <w:jc w:val="both"/>
        <w:rPr>
          <w:rFonts w:ascii="Bembo Std" w:hAnsi="Bembo Std"/>
        </w:rPr>
      </w:pPr>
    </w:p>
    <w:p w:rsidR="00DA5500" w:rsidRPr="00783424" w:rsidRDefault="00DA5500" w:rsidP="00DA5500">
      <w:pPr>
        <w:pStyle w:val="Encabezado"/>
        <w:tabs>
          <w:tab w:val="clear" w:pos="4419"/>
          <w:tab w:val="left" w:pos="1260"/>
          <w:tab w:val="left" w:pos="2592"/>
          <w:tab w:val="center" w:pos="4420"/>
        </w:tabs>
        <w:rPr>
          <w:rFonts w:ascii="Bembo Std" w:hAnsi="Bembo Std"/>
          <w:noProof/>
          <w:lang w:eastAsia="es-SV"/>
        </w:rPr>
      </w:pPr>
      <w:r w:rsidRPr="00783424">
        <w:rPr>
          <w:rFonts w:ascii="Bembo Std" w:hAnsi="Bembo Std"/>
          <w:noProof/>
          <w:lang w:eastAsia="es-SV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2301240</wp:posOffset>
            </wp:positionH>
            <wp:positionV relativeFrom="paragraph">
              <wp:posOffset>228600</wp:posOffset>
            </wp:positionV>
            <wp:extent cx="1336040" cy="126682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3424">
        <w:rPr>
          <w:rFonts w:ascii="Bembo Std" w:hAnsi="Bembo Std"/>
          <w:noProof/>
          <w:lang w:eastAsia="es-SV"/>
        </w:rPr>
        <w:tab/>
        <w:t xml:space="preserve">         </w:t>
      </w:r>
      <w:r w:rsidRPr="00783424">
        <w:rPr>
          <w:rFonts w:ascii="Bembo Std" w:hAnsi="Bembo Std"/>
          <w:noProof/>
          <w:lang w:eastAsia="es-SV"/>
        </w:rPr>
        <w:drawing>
          <wp:inline distT="0" distB="0" distL="0" distR="0">
            <wp:extent cx="1209675" cy="1143000"/>
            <wp:effectExtent l="0" t="0" r="9525" b="0"/>
            <wp:docPr id="1" name="Imagen 1" descr="se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ll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3424">
        <w:rPr>
          <w:rFonts w:ascii="Bembo Std" w:hAnsi="Bembo Std"/>
          <w:noProof/>
          <w:lang w:eastAsia="es-SV"/>
        </w:rPr>
        <w:t xml:space="preserve">   </w:t>
      </w:r>
    </w:p>
    <w:p w:rsidR="00DA5500" w:rsidRPr="00783424" w:rsidRDefault="00DA5500" w:rsidP="00DA5500">
      <w:pPr>
        <w:spacing w:line="276" w:lineRule="auto"/>
        <w:ind w:left="420"/>
        <w:jc w:val="center"/>
        <w:rPr>
          <w:rFonts w:ascii="Bembo Std" w:hAnsi="Bembo Std" w:cs="Arial"/>
          <w:b/>
        </w:rPr>
      </w:pPr>
      <w:r w:rsidRPr="00783424">
        <w:rPr>
          <w:rFonts w:ascii="Bembo Std" w:hAnsi="Bembo Std" w:cs="Arial"/>
          <w:b/>
        </w:rPr>
        <w:t>Licda. Jaqueline Carolina Portillo Muñoz</w:t>
      </w:r>
    </w:p>
    <w:p w:rsidR="00DA5500" w:rsidRPr="00783424" w:rsidRDefault="00DA5500" w:rsidP="00DA5500">
      <w:pPr>
        <w:spacing w:line="276" w:lineRule="auto"/>
        <w:ind w:left="420"/>
        <w:jc w:val="center"/>
        <w:rPr>
          <w:rFonts w:ascii="Bembo Std" w:hAnsi="Bembo Std" w:cs="Arial"/>
          <w:b/>
        </w:rPr>
      </w:pPr>
      <w:r w:rsidRPr="00783424">
        <w:rPr>
          <w:rFonts w:ascii="Bembo Std" w:hAnsi="Bembo Std" w:cs="Arial"/>
          <w:b/>
        </w:rPr>
        <w:t>Oficial de Información</w:t>
      </w:r>
    </w:p>
    <w:p w:rsidR="00DA5500" w:rsidRPr="00783424" w:rsidRDefault="00DA5500" w:rsidP="00DA5500">
      <w:pPr>
        <w:spacing w:line="276" w:lineRule="auto"/>
        <w:ind w:left="420"/>
        <w:jc w:val="center"/>
        <w:rPr>
          <w:rFonts w:ascii="Bembo Std" w:hAnsi="Bembo Std" w:cs="Arial"/>
          <w:b/>
        </w:rPr>
      </w:pPr>
      <w:r w:rsidRPr="00783424">
        <w:rPr>
          <w:rFonts w:ascii="Bembo Std" w:hAnsi="Bembo Std" w:cs="Arial"/>
          <w:b/>
        </w:rPr>
        <w:t>FONAT</w:t>
      </w:r>
    </w:p>
    <w:p w:rsidR="00DA5500" w:rsidRPr="005206EF" w:rsidRDefault="00DA5500" w:rsidP="00DA5500">
      <w:pPr>
        <w:spacing w:line="276" w:lineRule="auto"/>
        <w:ind w:left="420"/>
        <w:jc w:val="center"/>
        <w:rPr>
          <w:rFonts w:ascii="Arial" w:hAnsi="Arial" w:cs="Arial"/>
          <w:b/>
        </w:rPr>
      </w:pPr>
    </w:p>
    <w:p w:rsidR="00DA5500" w:rsidRDefault="00DA5500" w:rsidP="00DA5500">
      <w:pPr>
        <w:spacing w:line="276" w:lineRule="auto"/>
        <w:ind w:left="420"/>
        <w:jc w:val="center"/>
        <w:rPr>
          <w:rFonts w:ascii="Arial" w:hAnsi="Arial" w:cs="Arial"/>
        </w:rPr>
      </w:pPr>
    </w:p>
    <w:p w:rsidR="00FD16B9" w:rsidRPr="003C35F3" w:rsidRDefault="00FD16B9" w:rsidP="00F57E9A">
      <w:pPr>
        <w:pStyle w:val="Encabezado"/>
        <w:tabs>
          <w:tab w:val="left" w:pos="2592"/>
        </w:tabs>
        <w:jc w:val="right"/>
      </w:pPr>
    </w:p>
    <w:sectPr w:rsidR="00FD16B9" w:rsidRPr="003C35F3" w:rsidSect="00386967">
      <w:headerReference w:type="default" r:id="rId8"/>
      <w:footerReference w:type="default" r:id="rId9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ECF" w:rsidRDefault="00776ECF" w:rsidP="00CA4CE5">
      <w:r>
        <w:separator/>
      </w:r>
    </w:p>
  </w:endnote>
  <w:endnote w:type="continuationSeparator" w:id="0">
    <w:p w:rsidR="00776ECF" w:rsidRDefault="00776ECF" w:rsidP="00CA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CE5" w:rsidRDefault="00F81487">
    <w:pPr>
      <w:pStyle w:val="Piedepgina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4A90750" wp14:editId="138A734A">
              <wp:simplePos x="0" y="0"/>
              <wp:positionH relativeFrom="page">
                <wp:posOffset>1085850</wp:posOffset>
              </wp:positionH>
              <wp:positionV relativeFrom="page">
                <wp:posOffset>9363075</wp:posOffset>
              </wp:positionV>
              <wp:extent cx="5263116" cy="452755"/>
              <wp:effectExtent l="0" t="0" r="13970" b="4445"/>
              <wp:wrapSquare wrapText="bothSides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3116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349" w:rsidRDefault="00577349" w:rsidP="00577349">
                          <w:pPr>
                            <w:ind w:right="1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Av. Las Bugambilias, # R-6, Colonia San Francisco, San Salvador.</w:t>
                          </w:r>
                        </w:p>
                        <w:p w:rsidR="00577349" w:rsidRDefault="00577349" w:rsidP="00577349">
                          <w:pPr>
                            <w:ind w:left="20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Teléfono PBX: 2522-450</w:t>
                          </w:r>
                          <w:hyperlink r:id="rId1">
                            <w:r>
                              <w:rPr>
                                <w:i/>
                              </w:rPr>
                              <w:t>0. www.fonat.gob.sv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907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5pt;margin-top:737.25pt;width:414.4pt;height:35.6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" filled="f" stroked="f">
              <v:textbox inset="0,0,0,0">
                <w:txbxContent>
                  <w:p w:rsidR="00577349" w:rsidRDefault="00577349" w:rsidP="00577349">
                    <w:pPr>
                      <w:ind w:right="1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Av. Las Bugambilias, # R-6, Colonia San Francisco, San Salvador.</w:t>
                    </w:r>
                  </w:p>
                  <w:p w:rsidR="00577349" w:rsidRDefault="00577349" w:rsidP="00577349">
                    <w:pPr>
                      <w:ind w:left="20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Teléfono PBX: 2522-450</w:t>
                    </w:r>
                    <w:hyperlink r:id="rId2">
                      <w:r>
                        <w:rPr>
                          <w:i/>
                        </w:rPr>
                        <w:t>0. www.fonat.gob.sv</w:t>
                      </w:r>
                    </w:hyperlink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577349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6BCA2E" wp14:editId="7138330E">
              <wp:simplePos x="0" y="0"/>
              <wp:positionH relativeFrom="page">
                <wp:posOffset>1171575</wp:posOffset>
              </wp:positionH>
              <wp:positionV relativeFrom="page">
                <wp:posOffset>9126855</wp:posOffset>
              </wp:positionV>
              <wp:extent cx="5263116" cy="691116"/>
              <wp:effectExtent l="0" t="0" r="13970" b="13970"/>
              <wp:wrapSquare wrapText="bothSides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3116" cy="6911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349" w:rsidRDefault="00577349" w:rsidP="00577349">
                          <w:pPr>
                            <w:ind w:left="20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______________________________________</w:t>
                          </w:r>
                        </w:p>
                        <w:p w:rsidR="00386967" w:rsidRDefault="0038696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6BCA2E" id="_x0000_s1027" type="#_x0000_t202" style="position:absolute;margin-left:92.25pt;margin-top:718.65pt;width:414.4pt;height:54.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" filled="f" stroked="f">
              <v:textbox inset="0,0,0,0">
                <w:txbxContent>
                  <w:p w:rsidR="00577349" w:rsidRDefault="00577349" w:rsidP="00577349">
                    <w:pPr>
                      <w:ind w:left="20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______________________________________</w:t>
                    </w:r>
                  </w:p>
                  <w:p w:rsidR="00386967" w:rsidRDefault="00386967"/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ECF" w:rsidRDefault="00776ECF" w:rsidP="00CA4CE5">
      <w:r>
        <w:separator/>
      </w:r>
    </w:p>
  </w:footnote>
  <w:footnote w:type="continuationSeparator" w:id="0">
    <w:p w:rsidR="00776ECF" w:rsidRDefault="00776ECF" w:rsidP="00CA4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CE5" w:rsidRDefault="00733D4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-430530</wp:posOffset>
          </wp:positionV>
          <wp:extent cx="7753350" cy="8829766"/>
          <wp:effectExtent l="0" t="0" r="0" b="952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agina membreta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112" cy="883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E5"/>
    <w:rsid w:val="00044CE2"/>
    <w:rsid w:val="000C032A"/>
    <w:rsid w:val="002C7030"/>
    <w:rsid w:val="00311F21"/>
    <w:rsid w:val="00386967"/>
    <w:rsid w:val="003C35F3"/>
    <w:rsid w:val="00577349"/>
    <w:rsid w:val="0058709A"/>
    <w:rsid w:val="005D4D0A"/>
    <w:rsid w:val="00627F20"/>
    <w:rsid w:val="00662354"/>
    <w:rsid w:val="006F230B"/>
    <w:rsid w:val="00733D4E"/>
    <w:rsid w:val="00776ECF"/>
    <w:rsid w:val="00783424"/>
    <w:rsid w:val="007F0B78"/>
    <w:rsid w:val="00813F5B"/>
    <w:rsid w:val="0082151D"/>
    <w:rsid w:val="008C3AB8"/>
    <w:rsid w:val="008F66B9"/>
    <w:rsid w:val="00912481"/>
    <w:rsid w:val="00936F4E"/>
    <w:rsid w:val="00990511"/>
    <w:rsid w:val="009A2EFF"/>
    <w:rsid w:val="00AB4F9A"/>
    <w:rsid w:val="00B011BD"/>
    <w:rsid w:val="00B65C52"/>
    <w:rsid w:val="00CA4CE5"/>
    <w:rsid w:val="00D60A3A"/>
    <w:rsid w:val="00DA5500"/>
    <w:rsid w:val="00DE16B6"/>
    <w:rsid w:val="00F57E9A"/>
    <w:rsid w:val="00F81487"/>
    <w:rsid w:val="00FD16B9"/>
    <w:rsid w:val="00FE7073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3DD51E-7A81-46C4-816F-84A62F57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4CE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A4CE5"/>
  </w:style>
  <w:style w:type="paragraph" w:styleId="Piedepgina">
    <w:name w:val="footer"/>
    <w:basedOn w:val="Normal"/>
    <w:link w:val="PiedepginaCar"/>
    <w:uiPriority w:val="99"/>
    <w:unhideWhenUsed/>
    <w:rsid w:val="00CA4CE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A4CE5"/>
  </w:style>
  <w:style w:type="paragraph" w:styleId="Textodeglobo">
    <w:name w:val="Balloon Text"/>
    <w:basedOn w:val="Normal"/>
    <w:link w:val="TextodegloboCar"/>
    <w:uiPriority w:val="99"/>
    <w:semiHidden/>
    <w:unhideWhenUsed/>
    <w:rsid w:val="00733D4E"/>
    <w:rPr>
      <w:rFonts w:ascii="Segoe UI" w:eastAsiaTheme="minorHAnsi" w:hAnsi="Segoe UI" w:cs="Segoe UI"/>
      <w:sz w:val="18"/>
      <w:szCs w:val="18"/>
      <w:lang w:val="es-SV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3D4E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5D4D0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nat.gob.sv/" TargetMode="External"/><Relationship Id="rId1" Type="http://schemas.openxmlformats.org/officeDocument/2006/relationships/hyperlink" Target="http://www.fonat.gob.s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Moreno</dc:creator>
  <cp:keywords/>
  <dc:description/>
  <cp:lastModifiedBy>Jaqueline Portillo</cp:lastModifiedBy>
  <cp:revision>16</cp:revision>
  <cp:lastPrinted>2019-07-04T18:11:00Z</cp:lastPrinted>
  <dcterms:created xsi:type="dcterms:W3CDTF">2019-07-05T15:29:00Z</dcterms:created>
  <dcterms:modified xsi:type="dcterms:W3CDTF">2019-09-05T17:26:00Z</dcterms:modified>
</cp:coreProperties>
</file>