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5158" w:rsidRDefault="005A5158" w:rsidP="000D16EC">
      <w:pPr>
        <w:pStyle w:val="Ttulo1"/>
        <w:ind w:right="377"/>
        <w:jc w:val="center"/>
      </w:pPr>
      <w:r w:rsidRPr="00E2456A">
        <w:t xml:space="preserve">LISTADO DE VIAJES INTERNACIONALES AUTORIZADOS POR LOS ENTES </w:t>
      </w:r>
      <w:r w:rsidR="000D16EC">
        <w:t xml:space="preserve">OBLIGADOS ART. 10 NUMEAL </w:t>
      </w:r>
      <w:r w:rsidR="00B83CE7">
        <w:t>11 LEY DE ACCESO A LA INFORMACIÓN PÚ</w:t>
      </w:r>
      <w:bookmarkStart w:id="0" w:name="_GoBack"/>
      <w:bookmarkEnd w:id="0"/>
      <w:r w:rsidR="000D16EC">
        <w:t>BLICA</w:t>
      </w:r>
    </w:p>
    <w:p w:rsidR="005A5158" w:rsidRDefault="005A5158" w:rsidP="005A5158">
      <w:pPr>
        <w:jc w:val="both"/>
        <w:rPr>
          <w:b/>
        </w:rPr>
      </w:pPr>
    </w:p>
    <w:p w:rsidR="005A5158" w:rsidRDefault="005A5158" w:rsidP="005A5158">
      <w:pPr>
        <w:jc w:val="both"/>
        <w:rPr>
          <w:b/>
        </w:rPr>
      </w:pPr>
    </w:p>
    <w:p w:rsidR="005A5158" w:rsidRPr="005A5158" w:rsidRDefault="005A5158" w:rsidP="005A5158">
      <w:pPr>
        <w:ind w:left="567"/>
        <w:jc w:val="both"/>
        <w:rPr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9"/>
        <w:gridCol w:w="2663"/>
        <w:gridCol w:w="1606"/>
        <w:gridCol w:w="2150"/>
        <w:gridCol w:w="1568"/>
        <w:gridCol w:w="1529"/>
        <w:gridCol w:w="1679"/>
        <w:gridCol w:w="1637"/>
      </w:tblGrid>
      <w:tr w:rsidR="005A5158" w:rsidTr="005A5158">
        <w:tc>
          <w:tcPr>
            <w:tcW w:w="529" w:type="dxa"/>
          </w:tcPr>
          <w:p w:rsidR="005A5158" w:rsidRPr="005A5158" w:rsidRDefault="005A5158" w:rsidP="00AA645C">
            <w:pPr>
              <w:jc w:val="both"/>
              <w:rPr>
                <w:b/>
              </w:rPr>
            </w:pPr>
            <w:r w:rsidRPr="005A5158">
              <w:rPr>
                <w:b/>
              </w:rPr>
              <w:t>N°</w:t>
            </w:r>
          </w:p>
        </w:tc>
        <w:tc>
          <w:tcPr>
            <w:tcW w:w="2663" w:type="dxa"/>
          </w:tcPr>
          <w:p w:rsidR="005A5158" w:rsidRPr="005A5158" w:rsidRDefault="005A5158" w:rsidP="00AA645C">
            <w:pPr>
              <w:jc w:val="both"/>
              <w:rPr>
                <w:b/>
              </w:rPr>
            </w:pPr>
            <w:r w:rsidRPr="005A5158">
              <w:rPr>
                <w:b/>
              </w:rPr>
              <w:t>NOMBRE DEL FUNCIONARIO O DEL EMPLEADO</w:t>
            </w:r>
          </w:p>
        </w:tc>
        <w:tc>
          <w:tcPr>
            <w:tcW w:w="1606" w:type="dxa"/>
          </w:tcPr>
          <w:p w:rsidR="005A5158" w:rsidRPr="005A5158" w:rsidRDefault="005A5158" w:rsidP="00AA645C">
            <w:pPr>
              <w:jc w:val="both"/>
              <w:rPr>
                <w:b/>
              </w:rPr>
            </w:pPr>
            <w:r w:rsidRPr="005A5158">
              <w:rPr>
                <w:b/>
              </w:rPr>
              <w:t>DESTINO</w:t>
            </w:r>
          </w:p>
        </w:tc>
        <w:tc>
          <w:tcPr>
            <w:tcW w:w="2150" w:type="dxa"/>
          </w:tcPr>
          <w:p w:rsidR="005A5158" w:rsidRPr="005A5158" w:rsidRDefault="005A5158" w:rsidP="00AA645C">
            <w:pPr>
              <w:jc w:val="both"/>
              <w:rPr>
                <w:b/>
              </w:rPr>
            </w:pPr>
            <w:r w:rsidRPr="005A5158">
              <w:rPr>
                <w:b/>
              </w:rPr>
              <w:t>OBJETIVO DEL VIAJE</w:t>
            </w:r>
          </w:p>
        </w:tc>
        <w:tc>
          <w:tcPr>
            <w:tcW w:w="1568" w:type="dxa"/>
          </w:tcPr>
          <w:p w:rsidR="005A5158" w:rsidRPr="005A5158" w:rsidRDefault="005A5158" w:rsidP="00AA645C">
            <w:pPr>
              <w:jc w:val="both"/>
              <w:rPr>
                <w:b/>
              </w:rPr>
            </w:pPr>
            <w:r w:rsidRPr="005A5158">
              <w:rPr>
                <w:b/>
              </w:rPr>
              <w:t>VALOR DEL PASAJE</w:t>
            </w:r>
          </w:p>
        </w:tc>
        <w:tc>
          <w:tcPr>
            <w:tcW w:w="1505" w:type="dxa"/>
          </w:tcPr>
          <w:p w:rsidR="005A5158" w:rsidRPr="005A5158" w:rsidRDefault="005A5158" w:rsidP="00AA645C">
            <w:pPr>
              <w:jc w:val="both"/>
              <w:rPr>
                <w:b/>
              </w:rPr>
            </w:pPr>
            <w:r w:rsidRPr="005A5158">
              <w:rPr>
                <w:b/>
              </w:rPr>
              <w:t>PROCEDENCIA DE FONDOS</w:t>
            </w:r>
          </w:p>
        </w:tc>
        <w:tc>
          <w:tcPr>
            <w:tcW w:w="1679" w:type="dxa"/>
          </w:tcPr>
          <w:p w:rsidR="005A5158" w:rsidRPr="005A5158" w:rsidRDefault="005A5158" w:rsidP="00AA645C">
            <w:pPr>
              <w:jc w:val="both"/>
              <w:rPr>
                <w:b/>
              </w:rPr>
            </w:pPr>
            <w:r w:rsidRPr="005A5158">
              <w:rPr>
                <w:b/>
              </w:rPr>
              <w:t>VIÁTICOS ASIGNADOS</w:t>
            </w:r>
          </w:p>
        </w:tc>
        <w:tc>
          <w:tcPr>
            <w:tcW w:w="1637" w:type="dxa"/>
          </w:tcPr>
          <w:p w:rsidR="005A5158" w:rsidRPr="005A5158" w:rsidRDefault="005A5158" w:rsidP="00AA645C">
            <w:pPr>
              <w:jc w:val="both"/>
              <w:rPr>
                <w:b/>
                <w:sz w:val="18"/>
                <w:szCs w:val="18"/>
              </w:rPr>
            </w:pPr>
            <w:r w:rsidRPr="005A5158">
              <w:rPr>
                <w:b/>
                <w:sz w:val="18"/>
                <w:szCs w:val="18"/>
              </w:rPr>
              <w:t>OTROS GASTOS (GASTOS REALIZADOS CON FONDOS PUBLICOS)</w:t>
            </w:r>
          </w:p>
        </w:tc>
      </w:tr>
      <w:tr w:rsidR="005A5158" w:rsidTr="005A5158">
        <w:tc>
          <w:tcPr>
            <w:tcW w:w="529" w:type="dxa"/>
          </w:tcPr>
          <w:p w:rsidR="005A5158" w:rsidRDefault="005A5158" w:rsidP="00AA645C">
            <w:pPr>
              <w:jc w:val="both"/>
            </w:pPr>
            <w:r>
              <w:t>1</w:t>
            </w:r>
          </w:p>
        </w:tc>
        <w:tc>
          <w:tcPr>
            <w:tcW w:w="2663" w:type="dxa"/>
          </w:tcPr>
          <w:p w:rsidR="005A5158" w:rsidRDefault="005A5158" w:rsidP="00AA645C">
            <w:pPr>
              <w:jc w:val="both"/>
            </w:pPr>
            <w:r>
              <w:t>ADOLFO RIVAS BARRIOS</w:t>
            </w:r>
          </w:p>
        </w:tc>
        <w:tc>
          <w:tcPr>
            <w:tcW w:w="1606" w:type="dxa"/>
          </w:tcPr>
          <w:p w:rsidR="005A5158" w:rsidRDefault="005A5158" w:rsidP="00AA645C">
            <w:pPr>
              <w:jc w:val="both"/>
            </w:pPr>
            <w:r>
              <w:rPr>
                <w:rFonts w:ascii="Arial" w:hAnsi="Arial" w:cs="Arial"/>
                <w:sz w:val="20"/>
                <w:szCs w:val="20"/>
              </w:rPr>
              <w:t>Caracas, Venezuela.</w:t>
            </w:r>
          </w:p>
        </w:tc>
        <w:tc>
          <w:tcPr>
            <w:tcW w:w="2150" w:type="dxa"/>
          </w:tcPr>
          <w:p w:rsidR="005A5158" w:rsidRDefault="005A5158" w:rsidP="005A5158">
            <w:pPr>
              <w:jc w:val="both"/>
            </w:pPr>
            <w:r w:rsidRPr="00323D3F">
              <w:rPr>
                <w:rFonts w:ascii="Arial" w:hAnsi="Arial" w:cs="Arial"/>
                <w:sz w:val="20"/>
                <w:szCs w:val="20"/>
              </w:rPr>
              <w:t>“</w:t>
            </w:r>
            <w:r>
              <w:rPr>
                <w:rFonts w:ascii="Arial" w:hAnsi="Arial" w:cs="Arial"/>
                <w:sz w:val="20"/>
                <w:szCs w:val="20"/>
              </w:rPr>
              <w:t>E</w:t>
            </w:r>
            <w:r w:rsidRPr="00323D3F">
              <w:rPr>
                <w:rFonts w:ascii="Arial" w:hAnsi="Arial" w:cs="Arial"/>
                <w:sz w:val="20"/>
                <w:szCs w:val="20"/>
              </w:rPr>
              <w:t xml:space="preserve">ncuentro </w:t>
            </w:r>
            <w:r>
              <w:rPr>
                <w:rFonts w:ascii="Arial" w:hAnsi="Arial" w:cs="Arial"/>
                <w:sz w:val="20"/>
                <w:szCs w:val="20"/>
              </w:rPr>
              <w:t>Latinoamericano de G</w:t>
            </w:r>
            <w:r w:rsidRPr="00323D3F">
              <w:rPr>
                <w:rFonts w:ascii="Arial" w:hAnsi="Arial" w:cs="Arial"/>
                <w:sz w:val="20"/>
                <w:szCs w:val="20"/>
              </w:rPr>
              <w:t xml:space="preserve">obiernos </w:t>
            </w:r>
            <w:r>
              <w:rPr>
                <w:rFonts w:ascii="Arial" w:hAnsi="Arial" w:cs="Arial"/>
                <w:sz w:val="20"/>
                <w:szCs w:val="20"/>
              </w:rPr>
              <w:t>Locales y Democracia P</w:t>
            </w:r>
            <w:r w:rsidRPr="00323D3F">
              <w:rPr>
                <w:rFonts w:ascii="Arial" w:hAnsi="Arial" w:cs="Arial"/>
                <w:sz w:val="20"/>
                <w:szCs w:val="20"/>
              </w:rPr>
              <w:t>articipativa</w:t>
            </w:r>
          </w:p>
        </w:tc>
        <w:tc>
          <w:tcPr>
            <w:tcW w:w="1568" w:type="dxa"/>
          </w:tcPr>
          <w:p w:rsidR="005A5158" w:rsidRDefault="005A5158" w:rsidP="00AA645C">
            <w:pPr>
              <w:jc w:val="both"/>
            </w:pPr>
            <w:r>
              <w:t>$0.00</w:t>
            </w:r>
          </w:p>
        </w:tc>
        <w:tc>
          <w:tcPr>
            <w:tcW w:w="1505" w:type="dxa"/>
          </w:tcPr>
          <w:p w:rsidR="005A5158" w:rsidRDefault="005A5158" w:rsidP="005A5158">
            <w:pPr>
              <w:jc w:val="both"/>
            </w:pPr>
            <w:r>
              <w:t xml:space="preserve">Los gastos serán cubiertos por el Anfitrión. </w:t>
            </w:r>
          </w:p>
        </w:tc>
        <w:tc>
          <w:tcPr>
            <w:tcW w:w="1679" w:type="dxa"/>
          </w:tcPr>
          <w:p w:rsidR="005A5158" w:rsidRDefault="005A5158" w:rsidP="00AA645C">
            <w:pPr>
              <w:jc w:val="both"/>
            </w:pPr>
            <w:r>
              <w:t>$0.00</w:t>
            </w:r>
          </w:p>
        </w:tc>
        <w:tc>
          <w:tcPr>
            <w:tcW w:w="1637" w:type="dxa"/>
          </w:tcPr>
          <w:p w:rsidR="005A5158" w:rsidRPr="00D51A26" w:rsidRDefault="005A5158" w:rsidP="00AA645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$0.00</w:t>
            </w:r>
          </w:p>
        </w:tc>
      </w:tr>
      <w:tr w:rsidR="005A5158" w:rsidTr="005A5158">
        <w:tc>
          <w:tcPr>
            <w:tcW w:w="529" w:type="dxa"/>
          </w:tcPr>
          <w:p w:rsidR="005A5158" w:rsidRDefault="005A5158" w:rsidP="00AA645C">
            <w:pPr>
              <w:jc w:val="both"/>
            </w:pPr>
            <w:r>
              <w:t>2</w:t>
            </w:r>
          </w:p>
        </w:tc>
        <w:tc>
          <w:tcPr>
            <w:tcW w:w="2663" w:type="dxa"/>
          </w:tcPr>
          <w:p w:rsidR="005A5158" w:rsidRDefault="005A5158" w:rsidP="00AA645C">
            <w:pPr>
              <w:jc w:val="both"/>
            </w:pPr>
            <w:r>
              <w:t>ADOLFO RIVAS BARRIOS</w:t>
            </w:r>
          </w:p>
        </w:tc>
        <w:tc>
          <w:tcPr>
            <w:tcW w:w="1606" w:type="dxa"/>
          </w:tcPr>
          <w:p w:rsidR="005A5158" w:rsidRDefault="005A5158" w:rsidP="00AA645C">
            <w:pPr>
              <w:jc w:val="both"/>
            </w:pPr>
            <w:r w:rsidRPr="0010030D">
              <w:rPr>
                <w:rFonts w:ascii="Arial" w:hAnsi="Arial" w:cs="Arial"/>
                <w:sz w:val="20"/>
                <w:szCs w:val="20"/>
              </w:rPr>
              <w:t>Santiago de los Caballeros, Republica Dominicana.</w:t>
            </w:r>
          </w:p>
        </w:tc>
        <w:tc>
          <w:tcPr>
            <w:tcW w:w="2150" w:type="dxa"/>
          </w:tcPr>
          <w:p w:rsidR="005A5158" w:rsidRDefault="005A5158" w:rsidP="00AA645C">
            <w:pPr>
              <w:jc w:val="both"/>
            </w:pPr>
            <w:r w:rsidRPr="0010030D">
              <w:rPr>
                <w:rFonts w:ascii="Arial" w:hAnsi="Arial" w:cs="Arial"/>
                <w:b/>
                <w:sz w:val="20"/>
                <w:szCs w:val="20"/>
              </w:rPr>
              <w:t xml:space="preserve">ENCUENTRO CIDEU: </w:t>
            </w:r>
            <w:r w:rsidRPr="0010030D">
              <w:rPr>
                <w:rFonts w:ascii="Arial" w:hAnsi="Arial" w:cs="Arial"/>
                <w:b/>
                <w:sz w:val="20"/>
                <w:szCs w:val="20"/>
              </w:rPr>
              <w:t xml:space="preserve">ciudad, cultura y agenda </w:t>
            </w:r>
            <w:r w:rsidRPr="0010030D">
              <w:rPr>
                <w:rFonts w:ascii="Arial" w:hAnsi="Arial" w:cs="Arial"/>
                <w:b/>
                <w:sz w:val="20"/>
                <w:szCs w:val="20"/>
              </w:rPr>
              <w:t>2030</w:t>
            </w:r>
          </w:p>
        </w:tc>
        <w:tc>
          <w:tcPr>
            <w:tcW w:w="1568" w:type="dxa"/>
          </w:tcPr>
          <w:p w:rsidR="005A5158" w:rsidRDefault="005A5158" w:rsidP="00AA645C">
            <w:pPr>
              <w:jc w:val="both"/>
            </w:pPr>
            <w:r>
              <w:t>$0.00</w:t>
            </w:r>
          </w:p>
        </w:tc>
        <w:tc>
          <w:tcPr>
            <w:tcW w:w="1505" w:type="dxa"/>
          </w:tcPr>
          <w:p w:rsidR="005A5158" w:rsidRDefault="005A5158" w:rsidP="00AA645C">
            <w:pPr>
              <w:jc w:val="both"/>
            </w:pPr>
            <w:r w:rsidRPr="0010030D">
              <w:rPr>
                <w:rFonts w:ascii="Arial" w:hAnsi="Arial" w:cs="Arial"/>
                <w:sz w:val="20"/>
                <w:szCs w:val="20"/>
              </w:rPr>
              <w:t>OPAMSS cubrirá los costos de boletos aéreos y viáticos; y CIDEU cubrirá alojamiento, alimentación y traslados internos</w:t>
            </w:r>
            <w:r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679" w:type="dxa"/>
          </w:tcPr>
          <w:p w:rsidR="005A5158" w:rsidRDefault="005A5158" w:rsidP="00AA645C">
            <w:pPr>
              <w:jc w:val="both"/>
            </w:pPr>
            <w:r>
              <w:t>$0.00</w:t>
            </w:r>
          </w:p>
        </w:tc>
        <w:tc>
          <w:tcPr>
            <w:tcW w:w="1637" w:type="dxa"/>
          </w:tcPr>
          <w:p w:rsidR="005A5158" w:rsidRPr="00D51A26" w:rsidRDefault="005A5158" w:rsidP="00AA645C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$0.00</w:t>
            </w:r>
          </w:p>
        </w:tc>
      </w:tr>
      <w:tr w:rsidR="005A5158" w:rsidTr="005A5158">
        <w:tc>
          <w:tcPr>
            <w:tcW w:w="529" w:type="dxa"/>
          </w:tcPr>
          <w:p w:rsidR="005A5158" w:rsidRDefault="005A5158" w:rsidP="005A5158">
            <w:pPr>
              <w:jc w:val="both"/>
            </w:pPr>
            <w:r>
              <w:t>3</w:t>
            </w:r>
          </w:p>
        </w:tc>
        <w:tc>
          <w:tcPr>
            <w:tcW w:w="2663" w:type="dxa"/>
          </w:tcPr>
          <w:p w:rsidR="005A5158" w:rsidRDefault="005A5158" w:rsidP="005A5158">
            <w:pPr>
              <w:jc w:val="both"/>
            </w:pPr>
            <w:r>
              <w:t>ADOLFO RIVAS BARRIOS</w:t>
            </w:r>
          </w:p>
        </w:tc>
        <w:tc>
          <w:tcPr>
            <w:tcW w:w="1606" w:type="dxa"/>
          </w:tcPr>
          <w:p w:rsidR="005A5158" w:rsidRDefault="005A5158" w:rsidP="005A5158">
            <w:pPr>
              <w:jc w:val="both"/>
            </w:pPr>
            <w:r>
              <w:t>España</w:t>
            </w:r>
          </w:p>
        </w:tc>
        <w:tc>
          <w:tcPr>
            <w:tcW w:w="2150" w:type="dxa"/>
          </w:tcPr>
          <w:p w:rsidR="005A5158" w:rsidRDefault="005A5158" w:rsidP="005A5158">
            <w:pPr>
              <w:jc w:val="both"/>
            </w:pPr>
            <w:r>
              <w:t xml:space="preserve">Gastos de misión oficial para gestionar cooperación a España </w:t>
            </w:r>
          </w:p>
        </w:tc>
        <w:tc>
          <w:tcPr>
            <w:tcW w:w="1568" w:type="dxa"/>
          </w:tcPr>
          <w:p w:rsidR="005A5158" w:rsidRDefault="005A5158" w:rsidP="005A5158">
            <w:pPr>
              <w:jc w:val="both"/>
            </w:pPr>
            <w:r>
              <w:t>12,000.00</w:t>
            </w:r>
          </w:p>
        </w:tc>
        <w:tc>
          <w:tcPr>
            <w:tcW w:w="1505" w:type="dxa"/>
          </w:tcPr>
          <w:p w:rsidR="005A5158" w:rsidRDefault="005A5158" w:rsidP="005A5158">
            <w:pPr>
              <w:jc w:val="both"/>
            </w:pPr>
            <w:r>
              <w:t>FONDOS PROPIOS</w:t>
            </w:r>
          </w:p>
        </w:tc>
        <w:tc>
          <w:tcPr>
            <w:tcW w:w="1679" w:type="dxa"/>
          </w:tcPr>
          <w:p w:rsidR="005A5158" w:rsidRDefault="005A5158" w:rsidP="005A5158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0.00</w:t>
            </w:r>
          </w:p>
        </w:tc>
        <w:tc>
          <w:tcPr>
            <w:tcW w:w="1637" w:type="dxa"/>
          </w:tcPr>
          <w:p w:rsidR="005A5158" w:rsidRDefault="005A5158" w:rsidP="005A5158">
            <w:pPr>
              <w:jc w:val="both"/>
              <w:rPr>
                <w:sz w:val="18"/>
                <w:szCs w:val="18"/>
              </w:rPr>
            </w:pPr>
          </w:p>
          <w:p w:rsidR="005A5158" w:rsidRDefault="005A5158" w:rsidP="005A5158">
            <w:pPr>
              <w:jc w:val="both"/>
              <w:rPr>
                <w:sz w:val="18"/>
                <w:szCs w:val="18"/>
              </w:rPr>
            </w:pPr>
          </w:p>
          <w:p w:rsidR="005A5158" w:rsidRDefault="005A5158" w:rsidP="005A5158">
            <w:pPr>
              <w:jc w:val="both"/>
              <w:rPr>
                <w:sz w:val="18"/>
                <w:szCs w:val="18"/>
              </w:rPr>
            </w:pPr>
          </w:p>
          <w:p w:rsidR="005A5158" w:rsidRDefault="005A5158" w:rsidP="005A5158">
            <w:pPr>
              <w:jc w:val="both"/>
              <w:rPr>
                <w:sz w:val="18"/>
                <w:szCs w:val="18"/>
              </w:rPr>
            </w:pPr>
          </w:p>
        </w:tc>
      </w:tr>
    </w:tbl>
    <w:p w:rsidR="00841018" w:rsidRPr="00934FF3" w:rsidRDefault="00841018" w:rsidP="00C0688D">
      <w:pPr>
        <w:ind w:left="1134" w:right="1444"/>
      </w:pPr>
    </w:p>
    <w:sectPr w:rsidR="00841018" w:rsidRPr="00934FF3" w:rsidSect="000D16EC">
      <w:headerReference w:type="default" r:id="rId7"/>
      <w:footerReference w:type="default" r:id="rId8"/>
      <w:pgSz w:w="15840" w:h="12240" w:orient="landscape"/>
      <w:pgMar w:top="720" w:right="720" w:bottom="720" w:left="1276" w:header="113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0016" w:rsidRDefault="00D30016" w:rsidP="00D1782E">
      <w:pPr>
        <w:spacing w:after="0" w:line="240" w:lineRule="auto"/>
      </w:pPr>
      <w:r>
        <w:separator/>
      </w:r>
    </w:p>
  </w:endnote>
  <w:endnote w:type="continuationSeparator" w:id="0">
    <w:p w:rsidR="00D30016" w:rsidRDefault="00D30016" w:rsidP="00D17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Unidad de Acceso a la Información Pública</w:t>
    </w:r>
  </w:p>
  <w:p w:rsid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Calle Principal, N° 1 Nejapa</w:t>
    </w:r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>
      <w:rPr>
        <w:color w:val="1F4E79" w:themeColor="accent1" w:themeShade="80"/>
      </w:rPr>
      <w:t xml:space="preserve">Tel. 2239-7400, Email: </w:t>
    </w:r>
    <w:hyperlink r:id="rId1" w:history="1">
      <w:r w:rsidR="00E76CBD" w:rsidRPr="00164F85">
        <w:rPr>
          <w:rStyle w:val="Hipervnculo"/>
          <w:color w:val="023160" w:themeColor="hyperlink" w:themeShade="80"/>
        </w:rPr>
        <w:t>oficial_informacion@alcaldianejapa.gob.sv</w:t>
      </w:r>
    </w:hyperlink>
    <w:r w:rsidR="00E76CBD">
      <w:rPr>
        <w:color w:val="1F4E79" w:themeColor="accent1" w:themeShade="80"/>
      </w:rPr>
      <w:t xml:space="preserve">; </w:t>
    </w:r>
    <w:hyperlink r:id="rId2" w:history="1">
      <w:r w:rsidR="00E76CBD" w:rsidRPr="00E76CBD">
        <w:rPr>
          <w:color w:val="0000FF"/>
          <w:u w:val="single"/>
        </w:rPr>
        <w:t>http://alcaldianejapa.gob.sv/</w:t>
      </w:r>
    </w:hyperlink>
  </w:p>
  <w:p w:rsidR="00934FF3" w:rsidRPr="00934FF3" w:rsidRDefault="00934FF3" w:rsidP="00934FF3">
    <w:pPr>
      <w:pStyle w:val="Piedepgina"/>
      <w:jc w:val="center"/>
      <w:rPr>
        <w:color w:val="1F4E79" w:themeColor="accent1" w:themeShade="80"/>
      </w:rPr>
    </w:pPr>
    <w:r w:rsidRPr="00934FF3">
      <w:rPr>
        <w:color w:val="1F4E79" w:themeColor="accent1" w:themeShade="80"/>
      </w:rPr>
      <w:t>Alcaldía Municipal de Nejapa, San Salvador, El Salvador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0016" w:rsidRDefault="00D30016" w:rsidP="00D1782E">
      <w:pPr>
        <w:spacing w:after="0" w:line="240" w:lineRule="auto"/>
      </w:pPr>
      <w:r>
        <w:separator/>
      </w:r>
    </w:p>
  </w:footnote>
  <w:footnote w:type="continuationSeparator" w:id="0">
    <w:p w:rsidR="00D30016" w:rsidRDefault="00D30016" w:rsidP="00D17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82E" w:rsidRDefault="00D1782E" w:rsidP="003A0EBD">
    <w:pPr>
      <w:pStyle w:val="Ttulo1"/>
    </w:pPr>
    <w:r>
      <w:rPr>
        <w:noProof/>
        <w:lang w:eastAsia="es-SV"/>
      </w:rPr>
      <w:drawing>
        <wp:inline distT="0" distB="0" distL="0" distR="0">
          <wp:extent cx="876300" cy="777517"/>
          <wp:effectExtent l="0" t="0" r="0" b="381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ai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8538" cy="7795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A0EBD">
      <w:rPr>
        <w:noProof/>
        <w:lang w:eastAsia="es-SV"/>
      </w:rPr>
      <w:t xml:space="preserve">        </w:t>
    </w:r>
    <w:r w:rsidR="003A0EBD" w:rsidRPr="00934FF3">
      <w:rPr>
        <w:rFonts w:ascii="Baskerville Old Face" w:hAnsi="Baskerville Old Face"/>
        <w:noProof/>
        <w:color w:val="1F4E79" w:themeColor="accent1" w:themeShade="80"/>
        <w:sz w:val="40"/>
        <w:lang w:eastAsia="es-SV"/>
      </w:rPr>
      <w:t>ALCALDIA MUNICIPAL DE NEJAPA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 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</w:t>
    </w:r>
    <w:r w:rsidR="003A0EBD" w:rsidRPr="00934FF3">
      <w:rPr>
        <w:noProof/>
        <w:color w:val="1F4E79" w:themeColor="accent1" w:themeShade="80"/>
        <w:lang w:eastAsia="es-SV"/>
      </w:rPr>
      <w:t xml:space="preserve"> </w:t>
    </w:r>
    <w:r w:rsidRPr="00934FF3">
      <w:rPr>
        <w:noProof/>
        <w:color w:val="1F4E79" w:themeColor="accent1" w:themeShade="80"/>
        <w:lang w:eastAsia="es-SV"/>
      </w:rPr>
      <w:t xml:space="preserve">  </w:t>
    </w:r>
    <w:r>
      <w:rPr>
        <w:noProof/>
        <w:lang w:eastAsia="es-SV"/>
      </w:rPr>
      <w:drawing>
        <wp:inline distT="0" distB="0" distL="0" distR="0">
          <wp:extent cx="861060" cy="841964"/>
          <wp:effectExtent l="0" t="0" r="0" b="0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2104" cy="8429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1782E" w:rsidRDefault="00D1782E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4A2955"/>
    <w:multiLevelType w:val="hybridMultilevel"/>
    <w:tmpl w:val="2362BB1A"/>
    <w:lvl w:ilvl="0" w:tplc="4FACD920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506" w:hanging="360"/>
      </w:pPr>
    </w:lvl>
    <w:lvl w:ilvl="2" w:tplc="440A001B" w:tentative="1">
      <w:start w:val="1"/>
      <w:numFmt w:val="lowerRoman"/>
      <w:lvlText w:val="%3."/>
      <w:lvlJc w:val="right"/>
      <w:pPr>
        <w:ind w:left="2226" w:hanging="180"/>
      </w:pPr>
    </w:lvl>
    <w:lvl w:ilvl="3" w:tplc="440A000F" w:tentative="1">
      <w:start w:val="1"/>
      <w:numFmt w:val="decimal"/>
      <w:lvlText w:val="%4."/>
      <w:lvlJc w:val="left"/>
      <w:pPr>
        <w:ind w:left="2946" w:hanging="360"/>
      </w:pPr>
    </w:lvl>
    <w:lvl w:ilvl="4" w:tplc="440A0019" w:tentative="1">
      <w:start w:val="1"/>
      <w:numFmt w:val="lowerLetter"/>
      <w:lvlText w:val="%5."/>
      <w:lvlJc w:val="left"/>
      <w:pPr>
        <w:ind w:left="3666" w:hanging="360"/>
      </w:pPr>
    </w:lvl>
    <w:lvl w:ilvl="5" w:tplc="440A001B" w:tentative="1">
      <w:start w:val="1"/>
      <w:numFmt w:val="lowerRoman"/>
      <w:lvlText w:val="%6."/>
      <w:lvlJc w:val="right"/>
      <w:pPr>
        <w:ind w:left="4386" w:hanging="180"/>
      </w:pPr>
    </w:lvl>
    <w:lvl w:ilvl="6" w:tplc="440A000F" w:tentative="1">
      <w:start w:val="1"/>
      <w:numFmt w:val="decimal"/>
      <w:lvlText w:val="%7."/>
      <w:lvlJc w:val="left"/>
      <w:pPr>
        <w:ind w:left="5106" w:hanging="360"/>
      </w:pPr>
    </w:lvl>
    <w:lvl w:ilvl="7" w:tplc="440A0019" w:tentative="1">
      <w:start w:val="1"/>
      <w:numFmt w:val="lowerLetter"/>
      <w:lvlText w:val="%8."/>
      <w:lvlJc w:val="left"/>
      <w:pPr>
        <w:ind w:left="5826" w:hanging="360"/>
      </w:pPr>
    </w:lvl>
    <w:lvl w:ilvl="8" w:tplc="4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5236AC2"/>
    <w:multiLevelType w:val="hybridMultilevel"/>
    <w:tmpl w:val="06346308"/>
    <w:lvl w:ilvl="0" w:tplc="C688DE6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82E"/>
    <w:rsid w:val="000D16EC"/>
    <w:rsid w:val="002C4591"/>
    <w:rsid w:val="003A0EBD"/>
    <w:rsid w:val="00475362"/>
    <w:rsid w:val="005A5158"/>
    <w:rsid w:val="00841018"/>
    <w:rsid w:val="00934FF3"/>
    <w:rsid w:val="009965FF"/>
    <w:rsid w:val="00B83CE7"/>
    <w:rsid w:val="00C0688D"/>
    <w:rsid w:val="00D1782E"/>
    <w:rsid w:val="00D30016"/>
    <w:rsid w:val="00E76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531EA81-5501-48AB-BBC7-98764526C7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5158"/>
  </w:style>
  <w:style w:type="paragraph" w:styleId="Ttulo1">
    <w:name w:val="heading 1"/>
    <w:basedOn w:val="Normal"/>
    <w:next w:val="Normal"/>
    <w:link w:val="Ttulo1Car"/>
    <w:uiPriority w:val="9"/>
    <w:qFormat/>
    <w:rsid w:val="003A0EB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D1782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1782E"/>
  </w:style>
  <w:style w:type="paragraph" w:styleId="Piedepgina">
    <w:name w:val="footer"/>
    <w:basedOn w:val="Normal"/>
    <w:link w:val="PiedepginaCar"/>
    <w:uiPriority w:val="99"/>
    <w:unhideWhenUsed/>
    <w:rsid w:val="00D178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1782E"/>
  </w:style>
  <w:style w:type="character" w:customStyle="1" w:styleId="Ttulo1Car">
    <w:name w:val="Título 1 Car"/>
    <w:basedOn w:val="Fuentedeprrafopredeter"/>
    <w:link w:val="Ttulo1"/>
    <w:uiPriority w:val="9"/>
    <w:rsid w:val="003A0E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ipervnculo">
    <w:name w:val="Hyperlink"/>
    <w:basedOn w:val="Fuentedeprrafopredeter"/>
    <w:uiPriority w:val="99"/>
    <w:unhideWhenUsed/>
    <w:rsid w:val="00E76CBD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A51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alcaldianejapa.gob.sv/" TargetMode="External"/><Relationship Id="rId1" Type="http://schemas.openxmlformats.org/officeDocument/2006/relationships/hyperlink" Target="mailto:oficial_informacion@alcaldianejapa.gob.sv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2020-01-20T21:02:00Z</dcterms:created>
  <dcterms:modified xsi:type="dcterms:W3CDTF">2020-01-20T21:07:00Z</dcterms:modified>
</cp:coreProperties>
</file>