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77F70" w14:textId="77777777" w:rsidR="00F46C2C" w:rsidRDefault="00F46C2C" w:rsidP="00F46C2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D80B378" w14:textId="77777777" w:rsidR="00F46C2C" w:rsidRDefault="00F46C2C" w:rsidP="00F46C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D71DCE3" w14:textId="77777777" w:rsidR="00F46C2C" w:rsidRDefault="00F46C2C" w:rsidP="00F46C2C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4339F38" w14:textId="77777777" w:rsidR="00F46C2C" w:rsidRDefault="00F46C2C" w:rsidP="00F46C2C">
      <w:pPr>
        <w:spacing w:after="0" w:line="240" w:lineRule="auto"/>
        <w:jc w:val="center"/>
        <w:rPr>
          <w:b/>
          <w:sz w:val="24"/>
          <w:szCs w:val="24"/>
        </w:rPr>
      </w:pPr>
    </w:p>
    <w:p w14:paraId="2B700E5F" w14:textId="77777777" w:rsidR="00F46C2C" w:rsidRDefault="00F46C2C" w:rsidP="00F46C2C">
      <w:pPr>
        <w:spacing w:after="0" w:line="240" w:lineRule="auto"/>
        <w:jc w:val="center"/>
        <w:rPr>
          <w:b/>
          <w:sz w:val="24"/>
          <w:szCs w:val="24"/>
        </w:rPr>
      </w:pPr>
    </w:p>
    <w:p w14:paraId="04E422FD" w14:textId="77777777" w:rsidR="00F46C2C" w:rsidRDefault="00F46C2C" w:rsidP="00F46C2C">
      <w:pPr>
        <w:spacing w:after="0" w:line="240" w:lineRule="auto"/>
        <w:jc w:val="center"/>
        <w:rPr>
          <w:b/>
          <w:sz w:val="24"/>
          <w:szCs w:val="24"/>
        </w:rPr>
      </w:pPr>
    </w:p>
    <w:p w14:paraId="3F1EFA89" w14:textId="77777777" w:rsidR="00F46C2C" w:rsidRDefault="00F46C2C" w:rsidP="00F46C2C">
      <w:pPr>
        <w:spacing w:after="0" w:line="240" w:lineRule="auto"/>
        <w:jc w:val="center"/>
        <w:rPr>
          <w:b/>
          <w:sz w:val="24"/>
          <w:szCs w:val="24"/>
        </w:rPr>
      </w:pPr>
    </w:p>
    <w:p w14:paraId="227E1D35" w14:textId="77777777" w:rsidR="00F46C2C" w:rsidRDefault="00F46C2C" w:rsidP="00F46C2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B334003" w14:textId="77777777" w:rsidR="00F46C2C" w:rsidRDefault="00F46C2C" w:rsidP="00F46C2C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82B910C" w14:textId="77777777" w:rsidR="00F46C2C" w:rsidRDefault="00F46C2C" w:rsidP="00F46C2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A687106" w14:textId="77777777" w:rsidR="00F46C2C" w:rsidRDefault="00F46C2C" w:rsidP="00F46C2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3C4A9BB" w14:textId="77777777" w:rsidR="00F46C2C" w:rsidRDefault="00F46C2C" w:rsidP="00F46C2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B613592" wp14:editId="1B50FEE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02767" w14:textId="77777777" w:rsidR="00F46C2C" w:rsidRDefault="00F46C2C" w:rsidP="00F46C2C"/>
    <w:p w14:paraId="72E4644B" w14:textId="77777777" w:rsidR="00F46C2C" w:rsidRDefault="00F46C2C" w:rsidP="00F46C2C"/>
    <w:p w14:paraId="3EE89532" w14:textId="77777777" w:rsidR="00F46C2C" w:rsidRDefault="00F46C2C" w:rsidP="00F46C2C"/>
    <w:p w14:paraId="7BB0740E" w14:textId="77777777" w:rsidR="00F46C2C" w:rsidRDefault="00F46C2C" w:rsidP="00F46C2C"/>
    <w:p w14:paraId="10C25AC2" w14:textId="77777777" w:rsidR="00F46C2C" w:rsidRDefault="00F46C2C"/>
    <w:p w14:paraId="78E2CF15" w14:textId="77777777" w:rsidR="00F46C2C" w:rsidRDefault="00F46C2C"/>
    <w:p w14:paraId="246CA9BF" w14:textId="77777777" w:rsidR="00F46C2C" w:rsidRDefault="00F46C2C"/>
    <w:p w14:paraId="08915B80" w14:textId="77777777" w:rsidR="00F46C2C" w:rsidRDefault="00F46C2C"/>
    <w:p w14:paraId="748F155D" w14:textId="77777777" w:rsidR="00F46C2C" w:rsidRDefault="00F46C2C"/>
    <w:p w14:paraId="1DFE5534" w14:textId="77777777" w:rsidR="00F46C2C" w:rsidRDefault="00F46C2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02C70" w:rsidRPr="00702C70" w14:paraId="04674876" w14:textId="77777777" w:rsidTr="00702C70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5B68EE" w14:textId="37EC6EAC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A7C0869" wp14:editId="65EC5E59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D54290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02C70" w:rsidRPr="00702C70" w14:paraId="20442A74" w14:textId="77777777" w:rsidTr="00F46C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53888C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AA26BE" w14:textId="51E9528A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9D3697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02C70" w:rsidRPr="00702C70" w14:paraId="2009384A" w14:textId="77777777" w:rsidTr="00702C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1D77AF" w14:textId="2D26FB8D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UCP </w:t>
            </w: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F8562B7" w14:textId="3FED19CC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290748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02C70" w:rsidRPr="00702C70" w14:paraId="7A50E7D6" w14:textId="77777777" w:rsidTr="00702C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C12E59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1BE067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7CA19D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CDAFADA" w14:textId="77777777" w:rsidR="00702C70" w:rsidRPr="00702C70" w:rsidRDefault="00702C70" w:rsidP="00702C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02C70" w:rsidRPr="00702C70" w14:paraId="7D611BCF" w14:textId="77777777" w:rsidTr="00702C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7D62548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174E08B" w14:textId="77777777" w:rsidR="00702C70" w:rsidRPr="00702C70" w:rsidRDefault="00702C70" w:rsidP="00702C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702C70" w:rsidRPr="00702C70" w14:paraId="7F9FC1C4" w14:textId="77777777" w:rsidTr="00702C7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D6F037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CA3EE8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26 de </w:t>
            </w:r>
            <w:proofErr w:type="gramStart"/>
            <w:r w:rsidRPr="00702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Junio</w:t>
            </w:r>
            <w:proofErr w:type="gramEnd"/>
            <w:r w:rsidRPr="00702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DC0459" w14:textId="3D26BBAA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02C7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02C7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:62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702C7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2ED96A93" w14:textId="77777777" w:rsidR="00702C70" w:rsidRPr="00702C70" w:rsidRDefault="00702C70" w:rsidP="00702C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02C70" w:rsidRPr="00702C70" w14:paraId="70A9C343" w14:textId="77777777" w:rsidTr="00702C7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DA524E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94706D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02C70" w:rsidRPr="00702C70" w14:paraId="514E0C4A" w14:textId="77777777" w:rsidTr="00702C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B4CDFD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GRUPO PAILL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4F2513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A3A4A2D" w14:textId="77777777" w:rsidR="00702C70" w:rsidRPr="00702C70" w:rsidRDefault="00702C70" w:rsidP="00702C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996"/>
        <w:gridCol w:w="4497"/>
        <w:gridCol w:w="998"/>
        <w:gridCol w:w="993"/>
      </w:tblGrid>
      <w:tr w:rsidR="00702C70" w:rsidRPr="00702C70" w14:paraId="293930EF" w14:textId="77777777" w:rsidTr="00702C70">
        <w:trPr>
          <w:trHeight w:val="214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3C6B46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EC4ED8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999C51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0EC631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D5F588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02C70" w:rsidRPr="00702C70" w14:paraId="1ADAC327" w14:textId="77777777" w:rsidTr="00702C70">
        <w:trPr>
          <w:trHeight w:val="21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170217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B7E7DA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465237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CCCE69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178875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02C70" w:rsidRPr="00702C70" w14:paraId="278B1BE2" w14:textId="77777777" w:rsidTr="00702C70">
        <w:trPr>
          <w:trHeight w:val="19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7D700E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40AE77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71DBDA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C251E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F8D188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02C70" w:rsidRPr="00702C70" w14:paraId="61784CE9" w14:textId="77777777" w:rsidTr="00702C70">
        <w:trPr>
          <w:trHeight w:val="61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B97FE6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6C6961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138B60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02101010 ESPECIFICO: 54108 SOLICITA: Dimenhidrinato 50 mg/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Líquido Parenteral I.M. - I.V. Frasco Vial 5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OFRECE: Dimenhidrinato 50mg/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Liquido Parenteral I.M. - I.V. frasco vial 5 Ml Nombre comercial: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Dramanyl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50 mg/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Solución Inyectable Marca: Paill Origen: El Salvador Vencimiento: No menor de 18 meses a partir de la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D6B340" w14:textId="77777777" w:rsidR="00702C70" w:rsidRPr="00702C70" w:rsidRDefault="00702C70" w:rsidP="00702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$2.94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A75BC4" w14:textId="77777777" w:rsidR="00702C70" w:rsidRPr="00702C70" w:rsidRDefault="00702C70" w:rsidP="00702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$2,352.00</w:t>
            </w:r>
          </w:p>
        </w:tc>
      </w:tr>
      <w:tr w:rsidR="00702C70" w:rsidRPr="00702C70" w14:paraId="5D16CB5C" w14:textId="77777777" w:rsidTr="00702C70">
        <w:trPr>
          <w:trHeight w:val="61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2B7743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11000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8B1F68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4098FE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 CODIGO: 01001030 ESPECIFICO: 54108 SOLICITA: Ketorolaco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Trometamina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30mg/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Líquido Parenteral I.M. - I.V. Ampolla 1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protegido de la luz OFRECE: Ketorolaco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Trometamina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30mg/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Liquido Parenteral I.M.-I.V. ampolla de 1mL, Nombre comercial: Ketorolaco PL 30 mg/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Solución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Inyectablel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Marca: Paill Origen: El Salvador Vencimiento: No menor de 18 meses a partir de la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3A3BA9" w14:textId="77777777" w:rsidR="00702C70" w:rsidRPr="00702C70" w:rsidRDefault="00702C70" w:rsidP="00702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$0.76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0FB81C" w14:textId="77777777" w:rsidR="00702C70" w:rsidRPr="00702C70" w:rsidRDefault="00702C70" w:rsidP="00702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$8,360.00</w:t>
            </w:r>
          </w:p>
        </w:tc>
      </w:tr>
      <w:tr w:rsidR="00702C70" w:rsidRPr="00702C70" w14:paraId="0835C9BA" w14:textId="77777777" w:rsidTr="00702C70">
        <w:trPr>
          <w:trHeight w:val="61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84634F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E2B433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27F4F2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 CODIGO: 01600010 ESPECIFICO: 54108 SOLICITA: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Orfenadrina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Citrato 30 mg/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Líquido Parenteral I.M. - I.V. Ampolla 2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protegido de la luz OFRECE: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Orfenadrina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Citrato 30mg/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Liquido Parenteral IM-IV Ampolla 2mL Nombre comercial: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Orfenaflex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30 mg/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Solución Inyectable Marca: Paill Origen: El Salvador Vencimiento: No menor de 18 meses a partir de la entrega Observaciones: Producto tiene PVP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CE1C0" w14:textId="77777777" w:rsidR="00702C70" w:rsidRPr="00702C70" w:rsidRDefault="00702C70" w:rsidP="00702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$1.49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9D4391" w14:textId="77777777" w:rsidR="00702C70" w:rsidRPr="00702C70" w:rsidRDefault="00702C70" w:rsidP="00702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$894.00</w:t>
            </w:r>
          </w:p>
        </w:tc>
      </w:tr>
      <w:tr w:rsidR="00702C70" w:rsidRPr="00702C70" w14:paraId="7E77C28C" w14:textId="77777777" w:rsidTr="00702C70">
        <w:trPr>
          <w:trHeight w:val="59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8892F4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6000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7A5ED4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4A9BC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 CODIGO: 02104018 ESPECIFICO: 54108 SOLICITA: Sucralfato o Sucralfato Anhidro 1 g Sólido Oral Sobre OFRECE: Sucralfato 1 g Sólido Oral Sobre Nombre comercial: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Sucrassyl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1g Polvo Granulado Marca: Paill Origen: El Salvador Vencimiento: No menor de 18 meses a partir de la entrega Observaciones: Producto tiene PVP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40460B" w14:textId="77777777" w:rsidR="00702C70" w:rsidRPr="00702C70" w:rsidRDefault="00702C70" w:rsidP="00702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$0.42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CC0F68" w14:textId="77777777" w:rsidR="00702C70" w:rsidRPr="00702C70" w:rsidRDefault="00702C70" w:rsidP="00702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$2,520.00</w:t>
            </w:r>
          </w:p>
        </w:tc>
      </w:tr>
      <w:tr w:rsidR="00702C70" w:rsidRPr="00702C70" w14:paraId="01619A57" w14:textId="77777777" w:rsidTr="00702C70">
        <w:trPr>
          <w:trHeight w:val="81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6F76C9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2CD5A8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0D89AA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R/5 CODIGO: 01902005 ESPECIFICO: 54108 SOLICITA: Ipratropio Bromuro 250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mcg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/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Líquido para Nebulizar Inhalatorio Frasco Gotero o dosificador, 20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protegido de la luz OFRECE: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lpratropio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Bromuro 250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mcg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/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Líquido para Nebulizar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Inhalatono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Frasco Gotero 20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Nombre comercial: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Bromusol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-R 250 Solución para Respirador Marca: Paill Origen: El Salvador Vencimiento: 31/12/2024 Observaciones: Se entregara carta compromiso de cambio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670D81" w14:textId="77777777" w:rsidR="00702C70" w:rsidRPr="00702C70" w:rsidRDefault="00702C70" w:rsidP="00702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$6.60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7E0A64" w14:textId="77777777" w:rsidR="00702C70" w:rsidRPr="00702C70" w:rsidRDefault="00702C70" w:rsidP="00702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$660.00</w:t>
            </w:r>
          </w:p>
        </w:tc>
      </w:tr>
      <w:tr w:rsidR="00702C70" w:rsidRPr="00702C70" w14:paraId="726C9CDF" w14:textId="77777777" w:rsidTr="00702C70">
        <w:trPr>
          <w:trHeight w:val="61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6AA053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9543C7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561466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R/7 CODIGO: 01700020 ESPECIFICO: 54108 SOLICITA: Hioscina N-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Butil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Bromuro 20 mg/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Líquido Parenteral I.M. - I.V. Ampolla 1 Ml OFRECE: Hioscina N-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Butil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Bromuro 20 mg/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Liquido Parenteral I.M. - I.V. Ampolla 1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Nombre comercial: Hioscina PL 20 mg/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Solución Inyectable Marca: Paill Origen: El Salvador Vencimiento: No menor de 18 meses a partir de la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59932D" w14:textId="77777777" w:rsidR="00702C70" w:rsidRPr="00702C70" w:rsidRDefault="00702C70" w:rsidP="00702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$0.55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700494" w14:textId="77777777" w:rsidR="00702C70" w:rsidRPr="00702C70" w:rsidRDefault="00702C70" w:rsidP="00702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$550.00</w:t>
            </w:r>
          </w:p>
        </w:tc>
      </w:tr>
      <w:tr w:rsidR="00702C70" w:rsidRPr="00702C70" w14:paraId="3D9EFDB3" w14:textId="77777777" w:rsidTr="00702C70">
        <w:trPr>
          <w:trHeight w:val="81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CB018F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128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07B02D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FE9766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R/8 CODIGO: 03100075 ESPECIFICO: 54108 SOLICITA: Lágrimas Artificiales (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Polividona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0.5 % +electrolitos) o derivados de la celulosa (0.3 - </w:t>
            </w:r>
            <w:proofErr w:type="gram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0.5 )</w:t>
            </w:r>
            <w:proofErr w:type="gram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% con o sin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Dextran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70 (0.1 %) Líquido Oftálmico Frasco Gotero (10 - 15) Ml OFRECE: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Hidroxipropilmetilcelulosa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5.00 mg Liquido Oftálmico Frasco Gotero x 10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Nombre comercial: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Irislosa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0.5%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Solucion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oftalmica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Marca: </w:t>
            </w:r>
            <w:proofErr w:type="spell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Paill</w:t>
            </w:r>
            <w:proofErr w:type="spell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Origen: El Salvador Vencimiento: No menor de 18 meses a partir de la entrega Observaciones: Producto tiene PVP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02F0DB" w14:textId="77777777" w:rsidR="00702C70" w:rsidRPr="00702C70" w:rsidRDefault="00702C70" w:rsidP="00702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$4.51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DEE25D" w14:textId="77777777" w:rsidR="00702C70" w:rsidRPr="00702C70" w:rsidRDefault="00702C70" w:rsidP="00702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$577.28</w:t>
            </w:r>
          </w:p>
        </w:tc>
      </w:tr>
      <w:tr w:rsidR="00702C70" w:rsidRPr="00702C70" w14:paraId="2404BB88" w14:textId="77777777" w:rsidTr="00702C70">
        <w:trPr>
          <w:trHeight w:val="2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795DF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BD3752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01E2E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9298F0" w14:textId="77777777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1FAF0" w14:textId="77777777" w:rsidR="00702C70" w:rsidRPr="00702C70" w:rsidRDefault="00702C70" w:rsidP="00702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$15,913.28</w:t>
            </w:r>
          </w:p>
        </w:tc>
      </w:tr>
    </w:tbl>
    <w:p w14:paraId="649B0AEC" w14:textId="77777777" w:rsidR="00702C70" w:rsidRPr="00702C70" w:rsidRDefault="00702C70" w:rsidP="00702C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02C70" w:rsidRPr="00702C70" w14:paraId="12E1550B" w14:textId="77777777" w:rsidTr="00702C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FEFA9E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702C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quince mil novecientos trece 28/100 </w:t>
            </w:r>
            <w:proofErr w:type="spellStart"/>
            <w:r w:rsidRPr="00702C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702C70" w:rsidRPr="00702C70" w14:paraId="2DC17CE5" w14:textId="77777777" w:rsidTr="00702C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885212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02C70" w:rsidRPr="00702C70" w14:paraId="402697D6" w14:textId="77777777" w:rsidTr="00702C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E1166F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5 DIAS CALENDARIOS DESPUÉS DE RECIBIDO ORDEN DE COMPRA.</w:t>
            </w:r>
          </w:p>
        </w:tc>
      </w:tr>
      <w:tr w:rsidR="00702C70" w:rsidRPr="00702C70" w14:paraId="2880266D" w14:textId="77777777" w:rsidTr="00702C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9BBBCB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02C70" w:rsidRPr="00702C70" w14:paraId="093E6751" w14:textId="77777777" w:rsidTr="00702C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4EE89B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A0E3C35" w14:textId="77777777" w:rsidR="00702C70" w:rsidRPr="00702C70" w:rsidRDefault="00702C70" w:rsidP="00702C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702C70" w:rsidRPr="00702C70" w14:paraId="46AE2DB4" w14:textId="77777777" w:rsidTr="00702C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28966B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1F668D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02C70" w:rsidRPr="00702C70" w14:paraId="339D1C11" w14:textId="77777777" w:rsidTr="00702C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1C1D3F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ABEF9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02C70" w:rsidRPr="00702C70" w14:paraId="0A21F657" w14:textId="77777777" w:rsidTr="00702C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A8833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57E612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02C70" w:rsidRPr="00702C70" w14:paraId="4503D5F7" w14:textId="77777777" w:rsidTr="00702C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02B07" w14:textId="6AB32550" w:rsidR="00702C70" w:rsidRDefault="00BA2C4C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664F03" wp14:editId="6696E091">
                  <wp:simplePos x="0" y="0"/>
                  <wp:positionH relativeFrom="margin">
                    <wp:posOffset>1494790</wp:posOffset>
                  </wp:positionH>
                  <wp:positionV relativeFrom="margin">
                    <wp:posOffset>-74295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845CEE" w14:textId="77777777" w:rsidR="00BA2C4C" w:rsidRDefault="00702C70" w:rsidP="00702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02C7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02C7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02C7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0AFAE4BD" w14:textId="77777777" w:rsidR="00BA2C4C" w:rsidRDefault="00BA2C4C" w:rsidP="00702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4314DC5" w14:textId="77777777" w:rsidR="00BA2C4C" w:rsidRDefault="00BA2C4C" w:rsidP="00702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3F34470" w14:textId="77777777" w:rsidR="00BA2C4C" w:rsidRDefault="00BA2C4C" w:rsidP="00702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E3B9BA4" w14:textId="77777777" w:rsidR="00BA2C4C" w:rsidRDefault="00BA2C4C" w:rsidP="00702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3F42B1D" w14:textId="069571CE" w:rsidR="00702C70" w:rsidRPr="00702C70" w:rsidRDefault="00702C70" w:rsidP="0070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02C7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02C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26EAA0" w14:textId="77777777" w:rsidR="00702C70" w:rsidRPr="00702C70" w:rsidRDefault="00702C70" w:rsidP="00702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EDA1102" w14:textId="0149D8B7" w:rsidR="00A72AEE" w:rsidRDefault="00A72AEE"/>
    <w:p w14:paraId="2BB790DE" w14:textId="77777777" w:rsidR="00D56AE8" w:rsidRDefault="00D56AE8">
      <w:pPr>
        <w:sectPr w:rsidR="00D56AE8" w:rsidSect="00702C70">
          <w:pgSz w:w="12242" w:h="15842" w:code="1"/>
          <w:pgMar w:top="1417" w:right="1701" w:bottom="1417" w:left="1701" w:header="709" w:footer="709" w:gutter="0"/>
          <w:paperSrc w:other="15"/>
          <w:cols w:space="708"/>
          <w:docGrid w:linePitch="360"/>
        </w:sectPr>
      </w:pPr>
    </w:p>
    <w:p w14:paraId="674D1C20" w14:textId="77777777" w:rsidR="00D56AE8" w:rsidRDefault="00D56AE8" w:rsidP="00D56AE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143CE9BE" w14:textId="77777777" w:rsidR="00D56AE8" w:rsidRPr="002842E5" w:rsidRDefault="00D56AE8" w:rsidP="00D56AE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FDFE9FF" w14:textId="77777777" w:rsidR="00D56AE8" w:rsidRPr="002842E5" w:rsidRDefault="00D56AE8" w:rsidP="00D56AE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C20E2E2" w14:textId="77777777" w:rsidR="00D56AE8" w:rsidRPr="002842E5" w:rsidRDefault="00D56AE8" w:rsidP="00D56AE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4ACCCB3" w14:textId="77777777" w:rsidR="00D56AE8" w:rsidRPr="002842E5" w:rsidRDefault="00D56AE8" w:rsidP="00D56AE8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435A547" w14:textId="77777777" w:rsidR="00D56AE8" w:rsidRPr="002842E5" w:rsidRDefault="00D56AE8" w:rsidP="00D56AE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9125BBF" w14:textId="77777777" w:rsidR="00D56AE8" w:rsidRPr="002842E5" w:rsidRDefault="00D56AE8" w:rsidP="00D56AE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056AF1E" w14:textId="77777777" w:rsidR="00D56AE8" w:rsidRPr="002842E5" w:rsidRDefault="00D56AE8" w:rsidP="00D56AE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888C7A0" w14:textId="77777777" w:rsidR="00D56AE8" w:rsidRPr="002842E5" w:rsidRDefault="00D56AE8" w:rsidP="00D56AE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25F01AB" w14:textId="77777777" w:rsidR="00D56AE8" w:rsidRPr="002842E5" w:rsidRDefault="00D56AE8" w:rsidP="00D56AE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1CFDC57" w14:textId="77777777" w:rsidR="00D56AE8" w:rsidRPr="002842E5" w:rsidRDefault="00D56AE8" w:rsidP="00D56AE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44ABC7" w14:textId="77777777" w:rsidR="00D56AE8" w:rsidRPr="002842E5" w:rsidRDefault="00D56AE8" w:rsidP="00D56AE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7ED7A5" w14:textId="77777777" w:rsidR="00D56AE8" w:rsidRPr="002842E5" w:rsidRDefault="00D56AE8" w:rsidP="00D56AE8">
      <w:pPr>
        <w:rPr>
          <w:rFonts w:cstheme="minorHAnsi"/>
          <w:sz w:val="18"/>
          <w:szCs w:val="18"/>
        </w:rPr>
      </w:pPr>
    </w:p>
    <w:p w14:paraId="7C23B36C" w14:textId="77777777" w:rsidR="00D56AE8" w:rsidRPr="002842E5" w:rsidRDefault="00D56AE8" w:rsidP="00D56AE8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Lcda. Roció Marisol Rodríguez de Solís y DR. JULIO CESAR MARROQUIN. </w:t>
      </w:r>
      <w:r w:rsidRPr="002842E5">
        <w:rPr>
          <w:rFonts w:asciiTheme="minorHAnsi" w:hAnsiTheme="minorHAnsi" w:cstheme="minorHAnsi"/>
          <w:b/>
          <w:sz w:val="18"/>
          <w:szCs w:val="18"/>
        </w:rPr>
        <w:t>Tel.: 2891-</w:t>
      </w:r>
      <w:r>
        <w:rPr>
          <w:rFonts w:asciiTheme="minorHAnsi" w:hAnsiTheme="minorHAnsi" w:cstheme="minorHAnsi"/>
          <w:b/>
          <w:sz w:val="18"/>
          <w:szCs w:val="18"/>
        </w:rPr>
        <w:t xml:space="preserve">6616, 2891-6615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0A73864" w14:textId="77777777" w:rsidR="00D56AE8" w:rsidRPr="002842E5" w:rsidRDefault="00D56AE8" w:rsidP="00D56AE8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A2AF513" w14:textId="77777777" w:rsidR="00D56AE8" w:rsidRPr="002842E5" w:rsidRDefault="00D56AE8" w:rsidP="00D56AE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D089BD7" w14:textId="77777777" w:rsidR="00D56AE8" w:rsidRPr="002842E5" w:rsidRDefault="00D56AE8" w:rsidP="00D56AE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E4F6673" w14:textId="77777777" w:rsidR="00D56AE8" w:rsidRPr="002842E5" w:rsidRDefault="00D56AE8" w:rsidP="00D56A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71A3C1F" w14:textId="77777777" w:rsidR="00D56AE8" w:rsidRPr="002842E5" w:rsidRDefault="00D56AE8" w:rsidP="00D56AE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4812BC8" w14:textId="77777777" w:rsidR="00D56AE8" w:rsidRPr="002842E5" w:rsidRDefault="00D56AE8" w:rsidP="00D56A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5A796C2D" w14:textId="77777777" w:rsidR="00D56AE8" w:rsidRDefault="00D56AE8" w:rsidP="00D56AE8"/>
    <w:bookmarkEnd w:id="4"/>
    <w:p w14:paraId="090B9D5B" w14:textId="1DA05A5E" w:rsidR="00D56AE8" w:rsidRDefault="00D56AE8"/>
    <w:sectPr w:rsidR="00D56AE8" w:rsidSect="00D56AE8">
      <w:headerReference w:type="default" r:id="rId10"/>
      <w:pgSz w:w="12242" w:h="15842" w:code="1"/>
      <w:pgMar w:top="1417" w:right="1701" w:bottom="1417" w:left="1701" w:header="454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4D944" w14:textId="77777777" w:rsidR="00CD63B1" w:rsidRDefault="00CD63B1" w:rsidP="00D56AE8">
      <w:pPr>
        <w:spacing w:after="0" w:line="240" w:lineRule="auto"/>
      </w:pPr>
      <w:r>
        <w:separator/>
      </w:r>
    </w:p>
  </w:endnote>
  <w:endnote w:type="continuationSeparator" w:id="0">
    <w:p w14:paraId="237FB9B9" w14:textId="77777777" w:rsidR="00CD63B1" w:rsidRDefault="00CD63B1" w:rsidP="00D5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2454B" w14:textId="77777777" w:rsidR="00CD63B1" w:rsidRDefault="00CD63B1" w:rsidP="00D56AE8">
      <w:pPr>
        <w:spacing w:after="0" w:line="240" w:lineRule="auto"/>
      </w:pPr>
      <w:r>
        <w:separator/>
      </w:r>
    </w:p>
  </w:footnote>
  <w:footnote w:type="continuationSeparator" w:id="0">
    <w:p w14:paraId="3CD836BC" w14:textId="77777777" w:rsidR="00CD63B1" w:rsidRDefault="00CD63B1" w:rsidP="00D5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DAC3B" w14:textId="0B9FE549" w:rsidR="00D56AE8" w:rsidRDefault="00D56AE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543ED" wp14:editId="536B4979">
          <wp:simplePos x="0" y="0"/>
          <wp:positionH relativeFrom="margin">
            <wp:posOffset>-476250</wp:posOffset>
          </wp:positionH>
          <wp:positionV relativeFrom="margin">
            <wp:posOffset>-809625</wp:posOffset>
          </wp:positionV>
          <wp:extent cx="1085850" cy="80962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Hospital Nacional Dr. Jorge Mazzini Villacorta, Sonsonate. </w:t>
    </w:r>
  </w:p>
  <w:p w14:paraId="102BE927" w14:textId="27B97DA7" w:rsidR="00D56AE8" w:rsidRDefault="00D56AE8">
    <w:pPr>
      <w:pStyle w:val="Encabezado"/>
    </w:pPr>
    <w:r>
      <w:t xml:space="preserve">Unidad de Compras Públicas.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2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70"/>
    <w:rsid w:val="00313C6C"/>
    <w:rsid w:val="005C04F4"/>
    <w:rsid w:val="00665AC5"/>
    <w:rsid w:val="006C72DC"/>
    <w:rsid w:val="00702C70"/>
    <w:rsid w:val="00713D6B"/>
    <w:rsid w:val="00A72AEE"/>
    <w:rsid w:val="00BA2C4C"/>
    <w:rsid w:val="00BF262E"/>
    <w:rsid w:val="00CD63B1"/>
    <w:rsid w:val="00D56AE8"/>
    <w:rsid w:val="00F46C2C"/>
    <w:rsid w:val="00FA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B36EF4"/>
  <w15:chartTrackingRefBased/>
  <w15:docId w15:val="{D1C6B199-1E89-4D92-BBA6-CCA1B216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6A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6AE8"/>
  </w:style>
  <w:style w:type="paragraph" w:styleId="Piedepgina">
    <w:name w:val="footer"/>
    <w:basedOn w:val="Normal"/>
    <w:link w:val="PiedepginaCar"/>
    <w:uiPriority w:val="99"/>
    <w:unhideWhenUsed/>
    <w:rsid w:val="00D56A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AE8"/>
  </w:style>
  <w:style w:type="paragraph" w:styleId="Prrafodelista">
    <w:name w:val="List Paragraph"/>
    <w:basedOn w:val="Normal"/>
    <w:uiPriority w:val="34"/>
    <w:qFormat/>
    <w:rsid w:val="00D56AE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D56AE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2024-06-26T14:40:00Z</cp:lastPrinted>
  <dcterms:created xsi:type="dcterms:W3CDTF">2024-06-26T14:18:00Z</dcterms:created>
  <dcterms:modified xsi:type="dcterms:W3CDTF">2024-07-09T17:00:00Z</dcterms:modified>
</cp:coreProperties>
</file>