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2620DE83" w14:textId="77777777" w:rsidR="005F360E" w:rsidRDefault="005F360E" w:rsidP="006514DF">
      <w:pPr>
        <w:tabs>
          <w:tab w:val="left" w:pos="2436"/>
        </w:tabs>
        <w:rPr>
          <w:rFonts w:asciiTheme="minorHAnsi" w:eastAsia="Copperplate Gothic Light" w:hAnsiTheme="minorHAnsi" w:cstheme="minorHAnsi"/>
          <w:sz w:val="16"/>
          <w:szCs w:val="16"/>
        </w:rPr>
      </w:pPr>
    </w:p>
    <w:p w14:paraId="0139F498" w14:textId="77777777" w:rsidR="0041194C" w:rsidRDefault="0041194C" w:rsidP="006514DF">
      <w:pPr>
        <w:tabs>
          <w:tab w:val="left" w:pos="2436"/>
        </w:tabs>
        <w:rPr>
          <w:rFonts w:asciiTheme="minorHAnsi" w:eastAsia="Copperplate Gothic Light" w:hAnsiTheme="minorHAnsi" w:cstheme="minorHAnsi"/>
          <w:sz w:val="16"/>
          <w:szCs w:val="16"/>
        </w:rPr>
      </w:pPr>
    </w:p>
    <w:p w14:paraId="17719677" w14:textId="77777777" w:rsidR="0041194C" w:rsidRDefault="0041194C" w:rsidP="0041194C">
      <w:pPr>
        <w:jc w:val="center"/>
        <w:rPr>
          <w:b/>
          <w:sz w:val="26"/>
          <w:szCs w:val="26"/>
        </w:rPr>
      </w:pPr>
      <w:r>
        <w:rPr>
          <w:b/>
          <w:sz w:val="26"/>
          <w:szCs w:val="26"/>
        </w:rPr>
        <w:t>HOSPITAL NACIONAL “DR. JORGE MAZZINI VILLACORTA” SONSONATE</w:t>
      </w:r>
    </w:p>
    <w:p w14:paraId="7BA60FD8" w14:textId="77777777" w:rsidR="0041194C" w:rsidRDefault="0041194C" w:rsidP="0041194C">
      <w:pPr>
        <w:jc w:val="center"/>
        <w:rPr>
          <w:b/>
        </w:rPr>
      </w:pPr>
      <w:r>
        <w:rPr>
          <w:b/>
        </w:rPr>
        <w:t>Calle Alberto Masferrer Poniente No. 3-1 Sonsonate</w:t>
      </w:r>
    </w:p>
    <w:p w14:paraId="2CBACFA6" w14:textId="77777777" w:rsidR="0041194C" w:rsidRDefault="0041194C" w:rsidP="0041194C">
      <w:pPr>
        <w:jc w:val="center"/>
      </w:pPr>
      <w:r>
        <w:rPr>
          <w:b/>
        </w:rPr>
        <w:t>Teléfonos 28916509 - 28916511</w:t>
      </w:r>
    </w:p>
    <w:p w14:paraId="15BCE8A7" w14:textId="77777777" w:rsidR="0041194C" w:rsidRDefault="0041194C" w:rsidP="0041194C">
      <w:pPr>
        <w:jc w:val="center"/>
        <w:rPr>
          <w:b/>
        </w:rPr>
      </w:pPr>
    </w:p>
    <w:p w14:paraId="0B35FDE0" w14:textId="77777777" w:rsidR="0041194C" w:rsidRDefault="0041194C" w:rsidP="0041194C">
      <w:pPr>
        <w:jc w:val="center"/>
        <w:rPr>
          <w:b/>
        </w:rPr>
      </w:pPr>
    </w:p>
    <w:p w14:paraId="31593E7C" w14:textId="77777777" w:rsidR="0041194C" w:rsidRDefault="0041194C" w:rsidP="0041194C">
      <w:pPr>
        <w:jc w:val="center"/>
        <w:rPr>
          <w:b/>
        </w:rPr>
      </w:pPr>
    </w:p>
    <w:p w14:paraId="47BEF928" w14:textId="77777777" w:rsidR="0041194C" w:rsidRDefault="0041194C" w:rsidP="0041194C">
      <w:pPr>
        <w:jc w:val="center"/>
        <w:rPr>
          <w:b/>
        </w:rPr>
      </w:pPr>
    </w:p>
    <w:p w14:paraId="046952C5" w14:textId="77777777" w:rsidR="0041194C" w:rsidRDefault="0041194C" w:rsidP="0041194C">
      <w:pPr>
        <w:spacing w:line="360" w:lineRule="auto"/>
        <w:jc w:val="center"/>
      </w:pPr>
      <w:r>
        <w:rPr>
          <w:rFonts w:ascii="Arial Black" w:eastAsia="Arial Unicode MS" w:hAnsi="Arial Black" w:cs="Arial Black"/>
          <w:b/>
          <w:bCs/>
          <w:sz w:val="40"/>
          <w:szCs w:val="40"/>
        </w:rPr>
        <w:t>VERSIÓN PÚBLICA</w:t>
      </w:r>
    </w:p>
    <w:p w14:paraId="5798FDDF" w14:textId="77777777" w:rsidR="0041194C" w:rsidRDefault="0041194C" w:rsidP="0041194C">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23503798" w14:textId="77777777" w:rsidR="0041194C" w:rsidRDefault="0041194C" w:rsidP="0041194C">
      <w:pPr>
        <w:spacing w:line="360" w:lineRule="auto"/>
        <w:jc w:val="both"/>
        <w:rPr>
          <w:rFonts w:ascii="Century Gothic" w:hAnsi="Century Gothic" w:cs="Century Gothic"/>
          <w:bCs/>
        </w:rPr>
      </w:pPr>
    </w:p>
    <w:p w14:paraId="5771850E" w14:textId="77777777" w:rsidR="0041194C" w:rsidRDefault="0041194C" w:rsidP="0041194C">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390A44D3" w14:textId="77777777" w:rsidR="0041194C" w:rsidRDefault="0041194C" w:rsidP="0041194C">
      <w:pPr>
        <w:spacing w:line="360" w:lineRule="auto"/>
        <w:jc w:val="both"/>
        <w:rPr>
          <w:rFonts w:ascii="Century Gothic" w:hAnsi="Century Gothic" w:cs="Century Gothic"/>
          <w:bCs/>
        </w:rPr>
      </w:pPr>
      <w:r>
        <w:rPr>
          <w:noProof/>
        </w:rPr>
        <w:drawing>
          <wp:anchor distT="0" distB="0" distL="114300" distR="114300" simplePos="0" relativeHeight="251672576" behindDoc="1" locked="0" layoutInCell="1" allowOverlap="1" wp14:anchorId="72A0064A" wp14:editId="001E3C3F">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59FF2B37" w14:textId="77777777" w:rsidR="0041194C" w:rsidRDefault="0041194C" w:rsidP="0041194C"/>
    <w:p w14:paraId="2D29D1A5" w14:textId="77777777" w:rsidR="0041194C" w:rsidRDefault="0041194C" w:rsidP="0041194C"/>
    <w:p w14:paraId="385C79AA" w14:textId="77777777" w:rsidR="0041194C" w:rsidRDefault="0041194C" w:rsidP="0041194C"/>
    <w:p w14:paraId="4EB4369D" w14:textId="77777777" w:rsidR="0041194C" w:rsidRDefault="0041194C" w:rsidP="0041194C"/>
    <w:p w14:paraId="06B18581" w14:textId="77777777" w:rsidR="0041194C" w:rsidRDefault="0041194C" w:rsidP="006514DF">
      <w:pPr>
        <w:tabs>
          <w:tab w:val="left" w:pos="2436"/>
        </w:tabs>
        <w:rPr>
          <w:rFonts w:asciiTheme="minorHAnsi" w:eastAsia="Copperplate Gothic Light" w:hAnsiTheme="minorHAnsi" w:cstheme="minorHAnsi"/>
          <w:sz w:val="16"/>
          <w:szCs w:val="16"/>
        </w:rPr>
      </w:pPr>
    </w:p>
    <w:p w14:paraId="43F64F66" w14:textId="77777777" w:rsidR="0041194C" w:rsidRDefault="0041194C" w:rsidP="006514DF">
      <w:pPr>
        <w:tabs>
          <w:tab w:val="left" w:pos="2436"/>
        </w:tabs>
        <w:rPr>
          <w:rFonts w:asciiTheme="minorHAnsi" w:eastAsia="Copperplate Gothic Light" w:hAnsiTheme="minorHAnsi" w:cstheme="minorHAnsi"/>
          <w:sz w:val="16"/>
          <w:szCs w:val="16"/>
        </w:rPr>
      </w:pPr>
    </w:p>
    <w:p w14:paraId="49DF44B2" w14:textId="77777777" w:rsidR="0041194C" w:rsidRDefault="0041194C" w:rsidP="006514DF">
      <w:pPr>
        <w:tabs>
          <w:tab w:val="left" w:pos="2436"/>
        </w:tabs>
        <w:rPr>
          <w:rFonts w:asciiTheme="minorHAnsi" w:eastAsia="Copperplate Gothic Light" w:hAnsiTheme="minorHAnsi" w:cstheme="minorHAnsi"/>
          <w:sz w:val="16"/>
          <w:szCs w:val="16"/>
        </w:rPr>
      </w:pPr>
    </w:p>
    <w:p w14:paraId="6872D1F0" w14:textId="77777777" w:rsidR="0041194C" w:rsidRDefault="0041194C" w:rsidP="006514DF">
      <w:pPr>
        <w:tabs>
          <w:tab w:val="left" w:pos="2436"/>
        </w:tabs>
        <w:rPr>
          <w:rFonts w:asciiTheme="minorHAnsi" w:eastAsia="Copperplate Gothic Light" w:hAnsiTheme="minorHAnsi" w:cstheme="minorHAnsi"/>
          <w:sz w:val="16"/>
          <w:szCs w:val="16"/>
        </w:rPr>
      </w:pPr>
    </w:p>
    <w:p w14:paraId="73312275" w14:textId="77777777" w:rsidR="0041194C" w:rsidRDefault="0041194C" w:rsidP="006514DF">
      <w:pPr>
        <w:tabs>
          <w:tab w:val="left" w:pos="2436"/>
        </w:tabs>
        <w:rPr>
          <w:rFonts w:asciiTheme="minorHAnsi" w:eastAsia="Copperplate Gothic Light" w:hAnsiTheme="minorHAnsi" w:cstheme="minorHAnsi"/>
          <w:sz w:val="16"/>
          <w:szCs w:val="16"/>
        </w:rPr>
      </w:pPr>
    </w:p>
    <w:p w14:paraId="12D52ED0" w14:textId="77777777" w:rsidR="0041194C" w:rsidRDefault="0041194C" w:rsidP="006514DF">
      <w:pPr>
        <w:tabs>
          <w:tab w:val="left" w:pos="2436"/>
        </w:tabs>
        <w:rPr>
          <w:rFonts w:asciiTheme="minorHAnsi" w:eastAsia="Copperplate Gothic Light" w:hAnsiTheme="minorHAnsi" w:cstheme="minorHAnsi"/>
          <w:sz w:val="16"/>
          <w:szCs w:val="16"/>
        </w:rPr>
      </w:pPr>
    </w:p>
    <w:p w14:paraId="017C9EE0" w14:textId="77777777" w:rsidR="0041194C" w:rsidRDefault="0041194C" w:rsidP="006514DF">
      <w:pPr>
        <w:tabs>
          <w:tab w:val="left" w:pos="2436"/>
        </w:tabs>
        <w:rPr>
          <w:rFonts w:asciiTheme="minorHAnsi" w:eastAsia="Copperplate Gothic Light" w:hAnsiTheme="minorHAnsi" w:cstheme="minorHAnsi"/>
          <w:sz w:val="16"/>
          <w:szCs w:val="16"/>
        </w:rPr>
      </w:pPr>
    </w:p>
    <w:p w14:paraId="644D98FE" w14:textId="77777777" w:rsidR="0041194C" w:rsidRDefault="0041194C" w:rsidP="006514DF">
      <w:pPr>
        <w:tabs>
          <w:tab w:val="left" w:pos="2436"/>
        </w:tabs>
        <w:rPr>
          <w:rFonts w:asciiTheme="minorHAnsi" w:eastAsia="Copperplate Gothic Light" w:hAnsiTheme="minorHAnsi" w:cstheme="minorHAnsi"/>
          <w:sz w:val="16"/>
          <w:szCs w:val="16"/>
        </w:rPr>
      </w:pPr>
    </w:p>
    <w:p w14:paraId="7D5DD515" w14:textId="77777777" w:rsidR="0041194C" w:rsidRDefault="0041194C" w:rsidP="006514DF">
      <w:pPr>
        <w:tabs>
          <w:tab w:val="left" w:pos="2436"/>
        </w:tabs>
        <w:rPr>
          <w:rFonts w:asciiTheme="minorHAnsi" w:eastAsia="Copperplate Gothic Light" w:hAnsiTheme="minorHAnsi" w:cstheme="minorHAnsi"/>
          <w:sz w:val="16"/>
          <w:szCs w:val="16"/>
        </w:rPr>
      </w:pPr>
    </w:p>
    <w:p w14:paraId="742DB9DE" w14:textId="77777777" w:rsidR="0041194C" w:rsidRDefault="0041194C" w:rsidP="006514DF">
      <w:pPr>
        <w:tabs>
          <w:tab w:val="left" w:pos="2436"/>
        </w:tabs>
        <w:rPr>
          <w:rFonts w:asciiTheme="minorHAnsi" w:eastAsia="Copperplate Gothic Light" w:hAnsiTheme="minorHAnsi" w:cstheme="minorHAnsi"/>
          <w:sz w:val="16"/>
          <w:szCs w:val="16"/>
        </w:rPr>
      </w:pPr>
    </w:p>
    <w:p w14:paraId="5633F889" w14:textId="77777777" w:rsidR="0041194C" w:rsidRDefault="0041194C" w:rsidP="006514DF">
      <w:pPr>
        <w:tabs>
          <w:tab w:val="left" w:pos="2436"/>
        </w:tabs>
        <w:rPr>
          <w:rFonts w:asciiTheme="minorHAnsi" w:eastAsia="Copperplate Gothic Light" w:hAnsiTheme="minorHAnsi" w:cstheme="minorHAnsi"/>
          <w:sz w:val="16"/>
          <w:szCs w:val="16"/>
        </w:rPr>
      </w:pPr>
    </w:p>
    <w:p w14:paraId="002E403C" w14:textId="77777777" w:rsidR="0041194C" w:rsidRDefault="0041194C" w:rsidP="006514DF">
      <w:pPr>
        <w:tabs>
          <w:tab w:val="left" w:pos="2436"/>
        </w:tabs>
        <w:rPr>
          <w:rFonts w:asciiTheme="minorHAnsi" w:eastAsia="Copperplate Gothic Light" w:hAnsiTheme="minorHAnsi" w:cstheme="minorHAnsi"/>
          <w:sz w:val="16"/>
          <w:szCs w:val="16"/>
        </w:rPr>
      </w:pPr>
    </w:p>
    <w:p w14:paraId="3444B6CD" w14:textId="77777777" w:rsidR="0041194C" w:rsidRDefault="0041194C" w:rsidP="006514DF">
      <w:pPr>
        <w:tabs>
          <w:tab w:val="left" w:pos="2436"/>
        </w:tabs>
        <w:rPr>
          <w:rFonts w:asciiTheme="minorHAnsi" w:eastAsia="Copperplate Gothic Light" w:hAnsiTheme="minorHAnsi" w:cstheme="minorHAnsi"/>
          <w:sz w:val="16"/>
          <w:szCs w:val="16"/>
        </w:rPr>
      </w:pPr>
    </w:p>
    <w:p w14:paraId="7FAD0579" w14:textId="77777777" w:rsidR="0041194C" w:rsidRDefault="0041194C" w:rsidP="006514DF">
      <w:pPr>
        <w:tabs>
          <w:tab w:val="left" w:pos="2436"/>
        </w:tabs>
        <w:rPr>
          <w:rFonts w:asciiTheme="minorHAnsi" w:eastAsia="Copperplate Gothic Light" w:hAnsiTheme="minorHAnsi" w:cstheme="minorHAnsi"/>
          <w:sz w:val="16"/>
          <w:szCs w:val="16"/>
        </w:rPr>
      </w:pPr>
    </w:p>
    <w:p w14:paraId="49B36C54" w14:textId="77777777" w:rsidR="0041194C" w:rsidRDefault="0041194C" w:rsidP="006514DF">
      <w:pPr>
        <w:tabs>
          <w:tab w:val="left" w:pos="2436"/>
        </w:tabs>
        <w:rPr>
          <w:rFonts w:asciiTheme="minorHAnsi" w:eastAsia="Copperplate Gothic Light" w:hAnsiTheme="minorHAnsi" w:cstheme="minorHAnsi"/>
          <w:sz w:val="16"/>
          <w:szCs w:val="16"/>
        </w:rPr>
      </w:pPr>
    </w:p>
    <w:p w14:paraId="25657046" w14:textId="77777777" w:rsidR="0041194C" w:rsidRDefault="0041194C" w:rsidP="006514DF">
      <w:pPr>
        <w:tabs>
          <w:tab w:val="left" w:pos="2436"/>
        </w:tabs>
        <w:rPr>
          <w:rFonts w:asciiTheme="minorHAnsi" w:eastAsia="Copperplate Gothic Light" w:hAnsiTheme="minorHAnsi" w:cstheme="minorHAnsi"/>
          <w:sz w:val="16"/>
          <w:szCs w:val="16"/>
        </w:rPr>
      </w:pPr>
    </w:p>
    <w:p w14:paraId="34366B47" w14:textId="77777777" w:rsidR="0041194C" w:rsidRDefault="0041194C" w:rsidP="006514DF">
      <w:pPr>
        <w:tabs>
          <w:tab w:val="left" w:pos="2436"/>
        </w:tabs>
        <w:rPr>
          <w:rFonts w:asciiTheme="minorHAnsi" w:eastAsia="Copperplate Gothic Light" w:hAnsiTheme="minorHAnsi" w:cstheme="minorHAnsi"/>
          <w:sz w:val="16"/>
          <w:szCs w:val="16"/>
        </w:rPr>
      </w:pPr>
    </w:p>
    <w:p w14:paraId="6C3FEF33" w14:textId="77777777" w:rsidR="0041194C" w:rsidRDefault="0041194C" w:rsidP="006514DF">
      <w:pPr>
        <w:tabs>
          <w:tab w:val="left" w:pos="2436"/>
        </w:tabs>
        <w:rPr>
          <w:rFonts w:asciiTheme="minorHAnsi" w:eastAsia="Copperplate Gothic Light" w:hAnsiTheme="minorHAnsi" w:cstheme="minorHAnsi"/>
          <w:sz w:val="16"/>
          <w:szCs w:val="16"/>
        </w:rPr>
      </w:pPr>
    </w:p>
    <w:p w14:paraId="016A37EE" w14:textId="77777777" w:rsidR="0041194C" w:rsidRDefault="0041194C" w:rsidP="006514DF">
      <w:pPr>
        <w:tabs>
          <w:tab w:val="left" w:pos="2436"/>
        </w:tabs>
        <w:rPr>
          <w:rFonts w:asciiTheme="minorHAnsi" w:eastAsia="Copperplate Gothic Light" w:hAnsiTheme="minorHAnsi" w:cstheme="minorHAnsi"/>
          <w:sz w:val="16"/>
          <w:szCs w:val="16"/>
        </w:rPr>
      </w:pPr>
    </w:p>
    <w:p w14:paraId="3A31B99E" w14:textId="77777777" w:rsidR="0041194C" w:rsidRDefault="0041194C" w:rsidP="006514DF">
      <w:pPr>
        <w:tabs>
          <w:tab w:val="left" w:pos="2436"/>
        </w:tabs>
        <w:rPr>
          <w:rFonts w:asciiTheme="minorHAnsi" w:eastAsia="Copperplate Gothic Light" w:hAnsiTheme="minorHAnsi" w:cstheme="minorHAnsi"/>
          <w:sz w:val="16"/>
          <w:szCs w:val="16"/>
        </w:rPr>
      </w:pPr>
    </w:p>
    <w:p w14:paraId="5293CFDB" w14:textId="77777777" w:rsidR="0041194C" w:rsidRDefault="0041194C" w:rsidP="006514DF">
      <w:pPr>
        <w:tabs>
          <w:tab w:val="left" w:pos="2436"/>
        </w:tabs>
        <w:rPr>
          <w:rFonts w:asciiTheme="minorHAnsi" w:eastAsia="Copperplate Gothic Light" w:hAnsiTheme="minorHAnsi" w:cstheme="minorHAnsi"/>
          <w:sz w:val="16"/>
          <w:szCs w:val="16"/>
        </w:rPr>
      </w:pPr>
    </w:p>
    <w:p w14:paraId="29491CFA" w14:textId="77777777" w:rsidR="0041194C" w:rsidRDefault="0041194C" w:rsidP="006514DF">
      <w:pPr>
        <w:tabs>
          <w:tab w:val="left" w:pos="2436"/>
        </w:tabs>
        <w:rPr>
          <w:rFonts w:asciiTheme="minorHAnsi" w:eastAsia="Copperplate Gothic Light" w:hAnsiTheme="minorHAnsi" w:cstheme="minorHAnsi"/>
          <w:sz w:val="16"/>
          <w:szCs w:val="16"/>
        </w:rPr>
      </w:pPr>
    </w:p>
    <w:p w14:paraId="5CC6181C" w14:textId="31FF31A9" w:rsidR="00437D9B" w:rsidRDefault="00B063D5" w:rsidP="006514DF">
      <w:pPr>
        <w:tabs>
          <w:tab w:val="left" w:pos="2436"/>
        </w:tabs>
        <w:rPr>
          <w:rFonts w:asciiTheme="minorHAnsi" w:eastAsia="Copperplate Gothic Light" w:hAnsiTheme="minorHAnsi" w:cstheme="minorHAnsi"/>
          <w:sz w:val="16"/>
          <w:szCs w:val="16"/>
        </w:rPr>
      </w:pPr>
      <w:r>
        <w:rPr>
          <w:rFonts w:ascii="Calibri" w:hAnsi="Calibri"/>
          <w:b/>
          <w:bCs/>
          <w:noProof/>
          <w:color w:val="000000"/>
          <w:sz w:val="40"/>
          <w:szCs w:val="40"/>
        </w:rPr>
        <w:lastRenderedPageBreak/>
        <mc:AlternateContent>
          <mc:Choice Requires="wps">
            <w:drawing>
              <wp:anchor distT="0" distB="0" distL="114300" distR="114300" simplePos="0" relativeHeight="251670528" behindDoc="0" locked="0" layoutInCell="1" allowOverlap="1" wp14:anchorId="0B6D8220" wp14:editId="2EE3C746">
                <wp:simplePos x="0" y="0"/>
                <wp:positionH relativeFrom="page">
                  <wp:posOffset>4781550</wp:posOffset>
                </wp:positionH>
                <wp:positionV relativeFrom="paragraph">
                  <wp:posOffset>166370</wp:posOffset>
                </wp:positionV>
                <wp:extent cx="2733675" cy="24765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3675" cy="247650"/>
                        </a:xfrm>
                        <a:prstGeom prst="rect">
                          <a:avLst/>
                        </a:prstGeom>
                        <a:extLst>
                          <a:ext uri="{AF507438-7753-43E0-B8FC-AC1667EBCBE1}">
                            <a14:hiddenEffects xmlns:a14="http://schemas.microsoft.com/office/drawing/2010/main">
                              <a:effectLst/>
                            </a14:hiddenEffects>
                          </a:ext>
                        </a:extLst>
                      </wps:spPr>
                      <wps:txbx>
                        <w:txbxContent>
                          <w:p w14:paraId="6329287A" w14:textId="2D4F738B" w:rsidR="00B063D5" w:rsidRPr="00B063D5" w:rsidRDefault="00B063D5" w:rsidP="00B063D5">
                            <w:pPr>
                              <w:jc w:val="cente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pPr>
                            <w:r w:rsidRPr="00B063D5">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PROCESO: </w:t>
                            </w:r>
                            <w: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COMPARACION DE PRECIOS</w:t>
                            </w:r>
                            <w:r w:rsidRPr="00B063D5">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6D8220" id="_x0000_t202" coordsize="21600,21600" o:spt="202" path="m,l,21600r21600,l21600,xe">
                <v:stroke joinstyle="miter"/>
                <v:path gradientshapeok="t" o:connecttype="rect"/>
              </v:shapetype>
              <v:shape id="Cuadro de texto 1" o:spid="_x0000_s1026" type="#_x0000_t202" style="position:absolute;margin-left:376.5pt;margin-top:13.1pt;width:215.25pt;height: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" filled="f" stroked="f">
                <o:lock v:ext="edit" shapetype="t"/>
                <v:textbox>
                  <w:txbxContent>
                    <w:p w14:paraId="6329287A" w14:textId="2D4F738B" w:rsidR="00B063D5" w:rsidRPr="00B063D5" w:rsidRDefault="00B063D5" w:rsidP="00B063D5">
                      <w:pPr>
                        <w:jc w:val="cente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pPr>
                      <w:r w:rsidRPr="00B063D5">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PROCESO: </w:t>
                      </w:r>
                      <w: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COMPARACION DE PRECIOS</w:t>
                      </w:r>
                      <w:r w:rsidRPr="00B063D5">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 </w:t>
                      </w:r>
                    </w:p>
                  </w:txbxContent>
                </v:textbox>
                <w10:wrap type="square" anchorx="page"/>
              </v:shape>
            </w:pict>
          </mc:Fallback>
        </mc:AlternateContent>
      </w:r>
      <w:r w:rsidR="00D63C78">
        <w:rPr>
          <w:rFonts w:asciiTheme="minorHAnsi" w:eastAsia="Copperplate Gothic Light" w:hAnsiTheme="minorHAnsi" w:cstheme="minorHAnsi"/>
          <w:sz w:val="16"/>
          <w:szCs w:val="16"/>
        </w:rPr>
        <w:tab/>
      </w:r>
    </w:p>
    <w:p w14:paraId="1958A274" w14:textId="77777777" w:rsidR="0041194C" w:rsidRPr="006514DF" w:rsidRDefault="0041194C" w:rsidP="006514DF">
      <w:pPr>
        <w:tabs>
          <w:tab w:val="left" w:pos="2436"/>
        </w:tabs>
        <w:rPr>
          <w:rFonts w:asciiTheme="minorHAnsi" w:eastAsia="Copperplate Gothic Light" w:hAnsiTheme="minorHAnsi" w:cstheme="minorHAnsi"/>
          <w:sz w:val="16"/>
          <w:szCs w:val="16"/>
        </w:rPr>
      </w:pPr>
    </w:p>
    <w:p w14:paraId="21267FA9" w14:textId="73608C63" w:rsidR="00B063D5" w:rsidRPr="00B063D5" w:rsidRDefault="000172A3"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0603F4D9">
                <wp:simplePos x="0" y="0"/>
                <wp:positionH relativeFrom="column">
                  <wp:posOffset>51435</wp:posOffset>
                </wp:positionH>
                <wp:positionV relativeFrom="paragraph">
                  <wp:posOffset>33020</wp:posOffset>
                </wp:positionV>
                <wp:extent cx="3867785" cy="36131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361315"/>
                        </a:xfrm>
                        <a:prstGeom prst="rect">
                          <a:avLst/>
                        </a:prstGeom>
                        <a:extLst>
                          <a:ext uri="{AF507438-7753-43E0-B8FC-AC1667EBCBE1}">
                            <a14:hiddenEffects xmlns:a14="http://schemas.microsoft.com/office/drawing/2010/main">
                              <a:effectLst/>
                            </a14:hiddenEffects>
                          </a:ext>
                        </a:extLst>
                      </wps:spPr>
                      <wps:txbx>
                        <w:txbxContent>
                          <w:p w14:paraId="78B47231" w14:textId="64E87FAF"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0</w:t>
                            </w:r>
                            <w:r w:rsidR="00B063D5">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6</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49794"/>
                          </a:avLst>
                        </a:prstTxWarp>
                        <a:noAutofit/>
                      </wps:bodyPr>
                    </wps:wsp>
                  </a:graphicData>
                </a:graphic>
                <wp14:sizeRelH relativeFrom="page">
                  <wp14:pctWidth>0</wp14:pctWidth>
                </wp14:sizeRelH>
                <wp14:sizeRelV relativeFrom="page">
                  <wp14:pctHeight>0</wp14:pctHeight>
                </wp14:sizeRelV>
              </wp:anchor>
            </w:drawing>
          </mc:Choice>
          <mc:Fallback>
            <w:pict>
              <v:shape w14:anchorId="457743B6" id="WordArt 11" o:spid="_x0000_s1027" type="#_x0000_t202" style="position:absolute;margin-left:4.05pt;margin-top:2.6pt;width:304.5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" filled="f" stroked="f">
                <o:lock v:ext="edit" shapetype="t"/>
                <v:textbox>
                  <w:txbxContent>
                    <w:p w14:paraId="78B47231" w14:textId="64E87FAF"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0</w:t>
                      </w:r>
                      <w:r w:rsidR="00B063D5">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6</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v:textbox>
                <w10:wrap type="square"/>
              </v:shape>
            </w:pict>
          </mc:Fallback>
        </mc:AlternateContent>
      </w:r>
    </w:p>
    <w:p w14:paraId="78FE2A14" w14:textId="77EB6D29" w:rsidR="00C1574B" w:rsidRPr="00B063D5" w:rsidRDefault="00C1574B" w:rsidP="007D135C">
      <w:pPr>
        <w:rPr>
          <w:rFonts w:asciiTheme="minorHAnsi" w:eastAsia="Arial Unicode MS" w:hAnsiTheme="minorHAnsi" w:cs="Arial"/>
          <w:b/>
          <w:bCs/>
          <w:sz w:val="40"/>
          <w:szCs w:val="40"/>
          <w:lang w:val="es-SV"/>
        </w:rPr>
      </w:pPr>
      <w:r w:rsidRPr="00C1574B">
        <w:rPr>
          <w:rStyle w:val="fontstyle01"/>
          <w:b/>
          <w:bCs/>
          <w:sz w:val="40"/>
          <w:szCs w:val="40"/>
        </w:rPr>
        <w:t xml:space="preserve">SOLICITUD DE OFERTAS: </w:t>
      </w:r>
      <w:r w:rsidR="00B063D5">
        <w:rPr>
          <w:rStyle w:val="fontstyle01"/>
          <w:b/>
          <w:bCs/>
          <w:sz w:val="40"/>
          <w:szCs w:val="40"/>
        </w:rPr>
        <w:t>01</w:t>
      </w:r>
      <w:r w:rsidRPr="00C1574B">
        <w:rPr>
          <w:rStyle w:val="fontstyle01"/>
          <w:b/>
          <w:bCs/>
          <w:sz w:val="40"/>
          <w:szCs w:val="40"/>
        </w:rPr>
        <w:t>/202</w:t>
      </w:r>
      <w:r w:rsidR="00B063D5">
        <w:rPr>
          <w:rStyle w:val="fontstyle01"/>
          <w:b/>
          <w:bCs/>
          <w:sz w:val="40"/>
          <w:szCs w:val="40"/>
        </w:rPr>
        <w:t>4</w:t>
      </w:r>
    </w:p>
    <w:p w14:paraId="56DD8C1C" w14:textId="1D23A761" w:rsidR="00ED5898" w:rsidRPr="00764903" w:rsidRDefault="00ED5898" w:rsidP="00ED5898">
      <w:pPr>
        <w:rPr>
          <w:rFonts w:asciiTheme="minorHAnsi" w:eastAsia="Arial Unicode MS" w:hAnsiTheme="minorHAnsi" w:cs="Arial"/>
          <w:b/>
          <w:sz w:val="32"/>
          <w:szCs w:val="32"/>
          <w:lang w:val="es-SV"/>
        </w:rPr>
      </w:pPr>
      <w:r w:rsidRPr="00764903">
        <w:rPr>
          <w:rFonts w:asciiTheme="minorHAnsi" w:eastAsia="Arial Unicode MS" w:hAnsiTheme="minorHAnsi" w:cs="Arial"/>
          <w:b/>
          <w:sz w:val="32"/>
          <w:szCs w:val="32"/>
          <w:lang w:val="es-SV"/>
        </w:rPr>
        <w:t xml:space="preserve">Resolución de Adjudicación No. </w:t>
      </w:r>
      <w:r w:rsidR="0091590D">
        <w:rPr>
          <w:rFonts w:asciiTheme="minorHAnsi" w:eastAsia="Arial Unicode MS" w:hAnsiTheme="minorHAnsi" w:cs="Arial"/>
          <w:b/>
          <w:sz w:val="32"/>
          <w:szCs w:val="32"/>
          <w:lang w:val="es-SV"/>
        </w:rPr>
        <w:t>0</w:t>
      </w:r>
      <w:r w:rsidR="00B063D5">
        <w:rPr>
          <w:rFonts w:asciiTheme="minorHAnsi" w:eastAsia="Arial Unicode MS" w:hAnsiTheme="minorHAnsi" w:cs="Arial"/>
          <w:b/>
          <w:sz w:val="32"/>
          <w:szCs w:val="32"/>
          <w:lang w:val="es-SV"/>
        </w:rPr>
        <w:t>8</w:t>
      </w:r>
      <w:r w:rsidRPr="00764903">
        <w:rPr>
          <w:rFonts w:asciiTheme="minorHAnsi" w:eastAsia="Arial Unicode MS" w:hAnsiTheme="minorHAnsi" w:cs="Arial"/>
          <w:b/>
          <w:sz w:val="32"/>
          <w:szCs w:val="32"/>
          <w:lang w:val="es-SV"/>
        </w:rPr>
        <w:t>/202</w:t>
      </w:r>
      <w:r w:rsidR="00B063D5">
        <w:rPr>
          <w:rFonts w:asciiTheme="minorHAnsi" w:eastAsia="Arial Unicode MS" w:hAnsiTheme="minorHAnsi" w:cs="Arial"/>
          <w:b/>
          <w:sz w:val="32"/>
          <w:szCs w:val="32"/>
          <w:lang w:val="es-SV"/>
        </w:rPr>
        <w:t>4</w:t>
      </w:r>
    </w:p>
    <w:p w14:paraId="77B453EC" w14:textId="05145FAD" w:rsidR="00221E2F" w:rsidRPr="00764903" w:rsidRDefault="008019C5" w:rsidP="00E06636">
      <w:pPr>
        <w:rPr>
          <w:rFonts w:asciiTheme="minorHAnsi" w:hAnsiTheme="minorHAnsi" w:cs="Arial"/>
          <w:sz w:val="16"/>
          <w:szCs w:val="16"/>
          <w:lang w:val="es-SV" w:eastAsia="en-US"/>
        </w:rPr>
      </w:pPr>
      <w:r w:rsidRPr="00764903">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445"/>
      </w:tblGrid>
      <w:tr w:rsidR="0091590D" w14:paraId="2E79F2B1" w14:textId="77777777" w:rsidTr="003D40EE">
        <w:trPr>
          <w:trHeight w:val="260"/>
        </w:trPr>
        <w:tc>
          <w:tcPr>
            <w:tcW w:w="10685" w:type="dxa"/>
          </w:tcPr>
          <w:p w14:paraId="6A8FECBD" w14:textId="40731E60" w:rsidR="0091590D" w:rsidRPr="00E06636" w:rsidRDefault="0091590D" w:rsidP="003D40EE">
            <w:pPr>
              <w:pStyle w:val="Ttulo5"/>
              <w:tabs>
                <w:tab w:val="left" w:pos="2268"/>
              </w:tabs>
              <w:jc w:val="both"/>
              <w:rPr>
                <w:rFonts w:ascii="Arial" w:hAnsi="Arial" w:cs="Arial"/>
                <w:b/>
                <w:bCs/>
                <w:sz w:val="36"/>
                <w:szCs w:val="36"/>
              </w:rPr>
            </w:pPr>
            <w:r w:rsidRPr="00E06636">
              <w:rPr>
                <w:rFonts w:ascii="Arial" w:eastAsia="Times New Roman" w:hAnsi="Arial" w:cs="Arial"/>
                <w:b/>
                <w:bCs/>
                <w:color w:val="auto"/>
                <w:sz w:val="28"/>
                <w:szCs w:val="28"/>
                <w:lang w:val="x-none" w:eastAsia="x-none"/>
              </w:rPr>
              <w:t xml:space="preserve">SERVICIO DE </w:t>
            </w:r>
            <w:r w:rsidR="00E06636" w:rsidRPr="00E06636">
              <w:rPr>
                <w:rFonts w:ascii="Arial" w:eastAsia="Times New Roman" w:hAnsi="Arial" w:cs="Arial"/>
                <w:b/>
                <w:bCs/>
                <w:color w:val="auto"/>
                <w:sz w:val="28"/>
                <w:szCs w:val="28"/>
                <w:lang w:val="x-none" w:eastAsia="x-none"/>
              </w:rPr>
              <w:t>VIGILANCIA PRIVADA PARA HOSPITAL NACIONAL “ DR. JORGE MAZZINI VILLACORTA” SONSONATE</w:t>
            </w:r>
            <w:r w:rsidR="00476423">
              <w:rPr>
                <w:rFonts w:ascii="Arial" w:eastAsia="Times New Roman" w:hAnsi="Arial" w:cs="Arial"/>
                <w:b/>
                <w:bCs/>
                <w:color w:val="auto"/>
                <w:sz w:val="28"/>
                <w:szCs w:val="28"/>
                <w:lang w:eastAsia="x-none"/>
              </w:rPr>
              <w:t xml:space="preserve"> DEL UNO DE </w:t>
            </w:r>
            <w:r w:rsidR="00E06636" w:rsidRPr="00E06636">
              <w:rPr>
                <w:rFonts w:ascii="Arial" w:eastAsia="Times New Roman" w:hAnsi="Arial" w:cs="Arial"/>
                <w:b/>
                <w:bCs/>
                <w:color w:val="auto"/>
                <w:sz w:val="28"/>
                <w:szCs w:val="28"/>
                <w:lang w:val="x-none" w:eastAsia="x-none"/>
              </w:rPr>
              <w:t>FEBRERO</w:t>
            </w:r>
            <w:r w:rsidR="00476423">
              <w:rPr>
                <w:rFonts w:ascii="Arial" w:eastAsia="Times New Roman" w:hAnsi="Arial" w:cs="Arial"/>
                <w:b/>
                <w:bCs/>
                <w:color w:val="auto"/>
                <w:sz w:val="28"/>
                <w:szCs w:val="28"/>
                <w:lang w:eastAsia="x-none"/>
              </w:rPr>
              <w:t xml:space="preserve"> AL TREINTA Y UNO DE </w:t>
            </w:r>
            <w:r w:rsidR="00E06636" w:rsidRPr="00E06636">
              <w:rPr>
                <w:rFonts w:ascii="Arial" w:eastAsia="Times New Roman" w:hAnsi="Arial" w:cs="Arial"/>
                <w:b/>
                <w:bCs/>
                <w:color w:val="auto"/>
                <w:sz w:val="28"/>
                <w:szCs w:val="28"/>
                <w:lang w:val="x-none" w:eastAsia="x-none"/>
              </w:rPr>
              <w:t>AGOSTO AÑO 2024</w:t>
            </w:r>
            <w:r w:rsidRPr="00E06636">
              <w:rPr>
                <w:rFonts w:ascii="Arial" w:hAnsi="Arial" w:cs="Arial"/>
                <w:b/>
                <w:bCs/>
                <w:sz w:val="36"/>
                <w:szCs w:val="36"/>
              </w:rPr>
              <w:t xml:space="preserve"> </w:t>
            </w:r>
          </w:p>
        </w:tc>
      </w:tr>
    </w:tbl>
    <w:p w14:paraId="5B7849EA" w14:textId="77777777" w:rsidR="0091590D" w:rsidRPr="0091590D" w:rsidRDefault="0091590D" w:rsidP="00970875">
      <w:pPr>
        <w:spacing w:line="360" w:lineRule="auto"/>
        <w:jc w:val="both"/>
        <w:rPr>
          <w:rFonts w:ascii="Arial" w:hAnsi="Arial" w:cs="Arial"/>
          <w:lang w:eastAsia="en-US"/>
        </w:rPr>
      </w:pPr>
    </w:p>
    <w:p w14:paraId="57A6E8EA" w14:textId="3E6EAD1F" w:rsidR="00970875" w:rsidRPr="004B34DE" w:rsidRDefault="006514DF" w:rsidP="007F19F9">
      <w:pPr>
        <w:spacing w:line="360" w:lineRule="auto"/>
        <w:jc w:val="both"/>
        <w:rPr>
          <w:rFonts w:ascii="Arial" w:hAnsi="Arial" w:cs="Arial"/>
          <w:b/>
          <w:bCs/>
          <w:caps/>
          <w:u w:val="single"/>
        </w:rPr>
      </w:pPr>
      <w:r w:rsidRPr="00764903">
        <w:rPr>
          <w:rFonts w:ascii="Arial" w:hAnsi="Arial" w:cs="Arial"/>
          <w:lang w:val="es-SV" w:eastAsia="en-US"/>
        </w:rPr>
        <w:t>Nosotros</w:t>
      </w:r>
      <w:r w:rsidRPr="00764903">
        <w:rPr>
          <w:rFonts w:ascii="Arial" w:hAnsi="Arial" w:cs="Arial"/>
          <w:b/>
          <w:lang w:val="es-SV" w:eastAsia="en-US"/>
        </w:rPr>
        <w:t xml:space="preserve"> </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 xml:space="preserve">incuenta y </w:t>
      </w:r>
      <w:r w:rsidR="00B76BC5">
        <w:rPr>
          <w:rFonts w:ascii="Arial" w:hAnsi="Arial" w:cs="Arial"/>
          <w:lang w:eastAsia="en-US"/>
        </w:rPr>
        <w:t>cuatro</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w:t>
      </w:r>
      <w:r w:rsidR="0086536C">
        <w:rPr>
          <w:rFonts w:ascii="Arial" w:hAnsi="Arial" w:cs="Arial"/>
          <w:lang w:eastAsia="en-US"/>
        </w:rPr>
        <w:t>…………………………………………</w:t>
      </w:r>
      <w:r w:rsidRPr="00764903">
        <w:rPr>
          <w:rFonts w:ascii="Arial" w:hAnsi="Arial" w:cs="Arial"/>
          <w:lang w:eastAsia="en-US"/>
        </w:rPr>
        <w:t xml:space="preserve">,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w:t>
      </w:r>
      <w:r w:rsidR="0086536C">
        <w:rPr>
          <w:rFonts w:ascii="Arial" w:hAnsi="Arial" w:cs="Arial"/>
          <w:lang w:eastAsia="en-US"/>
        </w:rPr>
        <w:t>………………………………………………………</w:t>
      </w:r>
      <w:r w:rsidRPr="00764903">
        <w:rPr>
          <w:rFonts w:ascii="Arial" w:hAnsi="Arial" w:cs="Arial"/>
          <w:lang w:eastAsia="en-US"/>
        </w:rPr>
        <w:t xml:space="preserve">,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Pr="00764903">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r w:rsidRPr="00764903">
        <w:rPr>
          <w:rFonts w:ascii="Arial" w:hAnsi="Arial" w:cs="Arial"/>
        </w:rPr>
        <w:t xml:space="preserve"> </w:t>
      </w:r>
      <w:r w:rsidR="005A6F8D" w:rsidRPr="00764903">
        <w:rPr>
          <w:rFonts w:ascii="Arial" w:hAnsi="Arial" w:cs="Arial"/>
        </w:rPr>
        <w:t>y</w:t>
      </w:r>
      <w:r w:rsidRPr="00764903">
        <w:rPr>
          <w:rFonts w:ascii="Arial" w:hAnsi="Arial" w:cs="Arial"/>
          <w:b/>
          <w:bCs/>
        </w:rPr>
        <w:t xml:space="preserve"> </w:t>
      </w:r>
      <w:bookmarkStart w:id="3" w:name="_Hlk145405900"/>
      <w:r w:rsidR="006E1162" w:rsidRPr="00DF3E13">
        <w:rPr>
          <w:rFonts w:ascii="Arial" w:hAnsi="Arial" w:cs="Arial"/>
          <w:b/>
          <w:bCs/>
        </w:rPr>
        <w:t>ROMEO ADALBERTO TENORIO REYES</w:t>
      </w:r>
      <w:r w:rsidR="006E1162" w:rsidRPr="00DF3E13">
        <w:rPr>
          <w:rFonts w:ascii="Arial" w:hAnsi="Arial" w:cs="Arial"/>
        </w:rPr>
        <w:t xml:space="preserve">, de treinta y </w:t>
      </w:r>
      <w:r w:rsidR="006E1162">
        <w:rPr>
          <w:rFonts w:ascii="Arial" w:hAnsi="Arial" w:cs="Arial"/>
        </w:rPr>
        <w:t>c</w:t>
      </w:r>
      <w:r w:rsidR="003D4507">
        <w:rPr>
          <w:rFonts w:ascii="Arial" w:hAnsi="Arial" w:cs="Arial"/>
        </w:rPr>
        <w:t>inco</w:t>
      </w:r>
      <w:r w:rsidR="006E1162" w:rsidRPr="00DF3E13">
        <w:rPr>
          <w:rFonts w:ascii="Arial" w:hAnsi="Arial" w:cs="Arial"/>
        </w:rPr>
        <w:t xml:space="preserve"> años de edad, Estudiante, del domicilio de Santa Tecla, Departamento de La Libertad, Portador del Documento Único de Identidad número  </w:t>
      </w:r>
      <w:r w:rsidR="00081F54">
        <w:rPr>
          <w:rFonts w:ascii="Arial" w:hAnsi="Arial" w:cs="Arial"/>
        </w:rPr>
        <w:t>……………………………</w:t>
      </w:r>
      <w:r w:rsidR="006E1162" w:rsidRPr="00DF3E13">
        <w:rPr>
          <w:rFonts w:ascii="Arial" w:hAnsi="Arial" w:cs="Arial"/>
        </w:rPr>
        <w:t xml:space="preserve">, con Número de Identificación Tributaria </w:t>
      </w:r>
      <w:r w:rsidR="00081F54">
        <w:rPr>
          <w:rFonts w:ascii="Arial" w:hAnsi="Arial" w:cs="Arial"/>
        </w:rPr>
        <w:t>………………………………..</w:t>
      </w:r>
      <w:r w:rsidR="006E1162" w:rsidRPr="00DF3E13">
        <w:rPr>
          <w:rFonts w:ascii="Arial" w:hAnsi="Arial" w:cs="Arial"/>
        </w:rPr>
        <w:t>, actuando en calidad de Director Presidente y Representante Legal de la Sociedad</w:t>
      </w:r>
      <w:r w:rsidR="006E1162" w:rsidRPr="00DF3E13">
        <w:rPr>
          <w:rFonts w:ascii="Arial" w:hAnsi="Arial" w:cs="Arial"/>
          <w:b/>
          <w:bCs/>
        </w:rPr>
        <w:t>, GRUPO LEO, SOCIEDAD ANÓNIMA DE CAPITAL VARIABLE</w:t>
      </w:r>
      <w:r w:rsidR="006E1162" w:rsidRPr="00DF3E13">
        <w:rPr>
          <w:rFonts w:ascii="Arial" w:hAnsi="Arial" w:cs="Arial"/>
        </w:rPr>
        <w:t xml:space="preserve">,  que </w:t>
      </w:r>
      <w:r w:rsidR="006E1162" w:rsidRPr="00DF3E13">
        <w:rPr>
          <w:rFonts w:ascii="Arial" w:hAnsi="Arial" w:cs="Arial"/>
        </w:rPr>
        <w:lastRenderedPageBreak/>
        <w:t xml:space="preserve">se puede abreviar </w:t>
      </w:r>
      <w:r w:rsidR="006E1162" w:rsidRPr="00DF3E13">
        <w:rPr>
          <w:rFonts w:ascii="Arial" w:hAnsi="Arial" w:cs="Arial"/>
          <w:b/>
          <w:bCs/>
        </w:rPr>
        <w:t>GRUPO LEO, S. A. DE C. V</w:t>
      </w:r>
      <w:r w:rsidR="006E1162" w:rsidRPr="00DF3E13">
        <w:rPr>
          <w:rFonts w:ascii="Arial" w:hAnsi="Arial" w:cs="Arial"/>
        </w:rPr>
        <w:t>.,</w:t>
      </w:r>
      <w:r w:rsidR="006E1162" w:rsidRPr="00DF3E13">
        <w:rPr>
          <w:rFonts w:ascii="Arial" w:hAnsi="Arial" w:cs="Arial"/>
          <w:iCs/>
          <w:lang w:val="es-SV"/>
        </w:rPr>
        <w:t xml:space="preserve"> con </w:t>
      </w:r>
      <w:r w:rsidR="006E1162" w:rsidRPr="00DF3E13">
        <w:rPr>
          <w:rFonts w:ascii="Arial" w:hAnsi="Arial" w:cs="Arial"/>
          <w:iCs/>
          <w:caps/>
          <w:lang w:val="es-SV"/>
        </w:rPr>
        <w:t xml:space="preserve">Número de Identificación Tributaria </w:t>
      </w:r>
      <w:r w:rsidR="00081F54">
        <w:rPr>
          <w:rFonts w:ascii="Arial" w:hAnsi="Arial" w:cs="Arial"/>
          <w:caps/>
        </w:rPr>
        <w:t>……………………………………………………………….</w:t>
      </w:r>
      <w:r w:rsidR="006E1162" w:rsidRPr="00DF3E13">
        <w:rPr>
          <w:rFonts w:ascii="Arial" w:hAnsi="Arial" w:cs="Arial"/>
        </w:rPr>
        <w:t xml:space="preserve">, de </w:t>
      </w:r>
      <w:r w:rsidR="006E1162" w:rsidRPr="00DF3E13">
        <w:rPr>
          <w:rFonts w:ascii="Arial" w:hAnsi="Arial" w:cs="Arial"/>
          <w:b/>
        </w:rPr>
        <w:t>nacionalidad Salvadoreña</w:t>
      </w:r>
      <w:r w:rsidR="006E1162" w:rsidRPr="00DF3E13">
        <w:rPr>
          <w:rFonts w:ascii="Arial" w:hAnsi="Arial" w:cs="Arial"/>
        </w:rPr>
        <w:t xml:space="preserve">, del </w:t>
      </w:r>
      <w:r w:rsidR="006E1162" w:rsidRPr="00DF3E13">
        <w:rPr>
          <w:rFonts w:ascii="Arial" w:hAnsi="Arial" w:cs="Arial"/>
          <w:b/>
        </w:rPr>
        <w:t>domicilio de San Salvador</w:t>
      </w:r>
      <w:r w:rsidR="006E1162" w:rsidRPr="00DF3E13">
        <w:rPr>
          <w:rFonts w:ascii="Arial" w:hAnsi="Arial" w:cs="Arial"/>
        </w:rPr>
        <w:t xml:space="preserve">, Departamento de San Salvador, </w:t>
      </w:r>
      <w:r w:rsidR="006E1162" w:rsidRPr="00DF3E13">
        <w:rPr>
          <w:rFonts w:ascii="Arial" w:hAnsi="Arial" w:cs="Arial"/>
          <w:b/>
        </w:rPr>
        <w:t>calidad que compruebo mediante</w:t>
      </w:r>
      <w:r w:rsidR="006E1162" w:rsidRPr="00DF3E13">
        <w:rPr>
          <w:rFonts w:ascii="Arial" w:hAnsi="Arial" w:cs="Arial"/>
        </w:rPr>
        <w:t xml:space="preserve">: </w:t>
      </w:r>
      <w:r w:rsidR="006E1162" w:rsidRPr="00DF3E13">
        <w:rPr>
          <w:rFonts w:ascii="Arial" w:hAnsi="Arial" w:cs="Arial"/>
          <w:b/>
          <w:lang w:eastAsia="es-MX"/>
        </w:rPr>
        <w:t>A</w:t>
      </w:r>
      <w:r w:rsidR="006E1162" w:rsidRPr="00DF3E13">
        <w:rPr>
          <w:rFonts w:ascii="Arial" w:hAnsi="Arial" w:cs="Arial"/>
          <w:lang w:eastAsia="es-MX"/>
        </w:rPr>
        <w:t>)</w:t>
      </w:r>
      <w:r w:rsidR="006E1162" w:rsidRPr="00DF3E13">
        <w:rPr>
          <w:rFonts w:ascii="Arial" w:hAnsi="Arial" w:cs="Arial"/>
          <w:sz w:val="20"/>
          <w:szCs w:val="20"/>
          <w:lang w:eastAsia="es-MX"/>
        </w:rPr>
        <w:t xml:space="preserve"> </w:t>
      </w:r>
      <w:r w:rsidR="006E1162" w:rsidRPr="00DF3E13">
        <w:rPr>
          <w:rFonts w:ascii="Arial" w:hAnsi="Arial" w:cs="Arial"/>
          <w:b/>
          <w:bCs/>
          <w:iCs/>
          <w:lang w:val="es-SV"/>
        </w:rPr>
        <w:t>Testimonio de Escritura Pública de CONSTITUCION</w:t>
      </w:r>
      <w:r w:rsidR="006E1162" w:rsidRPr="00DF3E13">
        <w:rPr>
          <w:rFonts w:ascii="Arial" w:hAnsi="Arial" w:cs="Arial"/>
          <w:b/>
          <w:iCs/>
          <w:lang w:val="es-SV"/>
        </w:rPr>
        <w:t xml:space="preserve">, </w:t>
      </w:r>
      <w:r w:rsidR="006E1162" w:rsidRPr="00DF3E13">
        <w:rPr>
          <w:rFonts w:ascii="Arial" w:hAnsi="Arial" w:cs="Arial"/>
          <w:iCs/>
          <w:lang w:val="es-SV"/>
        </w:rPr>
        <w:t>de la Sociedad</w:t>
      </w:r>
      <w:r w:rsidR="006E1162" w:rsidRPr="00DF3E13">
        <w:rPr>
          <w:rFonts w:ascii="Arial" w:hAnsi="Arial" w:cs="Arial"/>
          <w:b/>
          <w:iCs/>
          <w:lang w:val="es-SV"/>
        </w:rPr>
        <w:t xml:space="preserve"> </w:t>
      </w:r>
      <w:r w:rsidR="006E1162" w:rsidRPr="00DF3E13">
        <w:rPr>
          <w:rFonts w:ascii="Arial" w:hAnsi="Arial" w:cs="Arial"/>
          <w:b/>
          <w:bCs/>
        </w:rPr>
        <w:t>GRUPO LEO, S. A. DE C. V</w:t>
      </w:r>
      <w:r w:rsidR="006E1162" w:rsidRPr="00DF3E13">
        <w:rPr>
          <w:rFonts w:ascii="Arial" w:hAnsi="Arial" w:cs="Arial"/>
        </w:rPr>
        <w:t>.</w:t>
      </w:r>
      <w:r w:rsidR="006E1162" w:rsidRPr="00DF3E13">
        <w:rPr>
          <w:rFonts w:ascii="Arial" w:hAnsi="Arial" w:cs="Arial"/>
          <w:lang w:val="es-SV"/>
        </w:rPr>
        <w:t>,</w:t>
      </w:r>
      <w:r w:rsidR="006E1162" w:rsidRPr="00DF3E13">
        <w:rPr>
          <w:rFonts w:ascii="Arial" w:hAnsi="Arial" w:cs="Arial"/>
          <w:iCs/>
          <w:lang w:val="es-SV"/>
        </w:rPr>
        <w:t xml:space="preserve"> </w:t>
      </w:r>
      <w:r w:rsidR="006E1162" w:rsidRPr="00DF3E13">
        <w:rPr>
          <w:rFonts w:ascii="Arial" w:hAnsi="Arial" w:cs="Arial"/>
          <w:lang w:val="es-SV"/>
        </w:rPr>
        <w:t xml:space="preserve">otorgada en la Ciudad de San Salvador, a las once horas y veinte minutos del día treinta de mayo del año dos mil once, ante los oficios del Notario MARCIA JEANNET DURAN GAMEZ, la cual se encuentra inscrita en el </w:t>
      </w:r>
      <w:r w:rsidR="006E1162" w:rsidRPr="00DF3E13">
        <w:rPr>
          <w:rFonts w:ascii="Arial" w:hAnsi="Arial" w:cs="Arial"/>
          <w:b/>
          <w:lang w:val="es-SV"/>
        </w:rPr>
        <w:t>Registro de Comercio</w:t>
      </w:r>
      <w:r w:rsidR="006E1162" w:rsidRPr="00DF3E13">
        <w:rPr>
          <w:rFonts w:ascii="Arial" w:hAnsi="Arial" w:cs="Arial"/>
          <w:lang w:val="es-SV"/>
        </w:rPr>
        <w:t xml:space="preserve"> al </w:t>
      </w:r>
      <w:r w:rsidR="006E1162" w:rsidRPr="00DF3E13">
        <w:rPr>
          <w:rFonts w:ascii="Arial" w:hAnsi="Arial" w:cs="Arial"/>
          <w:b/>
          <w:lang w:val="es-SV"/>
        </w:rPr>
        <w:t>NUMERO</w:t>
      </w:r>
      <w:r w:rsidR="006E1162" w:rsidRPr="00DF3E13">
        <w:rPr>
          <w:rFonts w:ascii="Arial" w:hAnsi="Arial" w:cs="Arial"/>
          <w:lang w:val="es-SV"/>
        </w:rPr>
        <w:t xml:space="preserve"> CINCUENTA Y TRES, del </w:t>
      </w:r>
      <w:r w:rsidR="006E1162" w:rsidRPr="00DF3E13">
        <w:rPr>
          <w:rFonts w:ascii="Arial" w:hAnsi="Arial" w:cs="Arial"/>
          <w:b/>
          <w:lang w:val="es-SV"/>
        </w:rPr>
        <w:t>LIBRO</w:t>
      </w:r>
      <w:r w:rsidR="006E1162" w:rsidRPr="00DF3E13">
        <w:rPr>
          <w:rFonts w:ascii="Arial" w:hAnsi="Arial" w:cs="Arial"/>
          <w:lang w:val="es-SV"/>
        </w:rPr>
        <w:t xml:space="preserve"> DOS MIL SETECIENTOS CUARENTA Y OCHO, del REGISTRO DE SOCIEDADES, desde el día </w:t>
      </w:r>
      <w:r w:rsidR="006E1162" w:rsidRPr="00DF3E13">
        <w:rPr>
          <w:rFonts w:ascii="Arial" w:hAnsi="Arial" w:cs="Arial"/>
          <w:b/>
          <w:caps/>
          <w:lang w:val="es-SV"/>
        </w:rPr>
        <w:t>dIECISIETE de junio del dos mil ONCE</w:t>
      </w:r>
      <w:r w:rsidR="006E1162" w:rsidRPr="00DF3E13">
        <w:rPr>
          <w:rFonts w:ascii="Arial" w:hAnsi="Arial" w:cs="Arial"/>
          <w:lang w:val="es-SV"/>
        </w:rPr>
        <w:t xml:space="preserve">; </w:t>
      </w:r>
      <w:r w:rsidR="006E1162" w:rsidRPr="00DF3E13">
        <w:rPr>
          <w:rFonts w:ascii="Arial" w:hAnsi="Arial" w:cs="Arial"/>
          <w:lang w:eastAsia="es-MX"/>
        </w:rPr>
        <w:t xml:space="preserve">de la cual consta que su denominación, nacionalidad, naturaleza, y domicilio son los antes expresados, que el plazo es </w:t>
      </w:r>
      <w:r w:rsidR="006E1162" w:rsidRPr="00DF3E13">
        <w:rPr>
          <w:rFonts w:ascii="Arial" w:hAnsi="Arial" w:cs="Arial"/>
          <w:b/>
          <w:lang w:eastAsia="es-MX"/>
        </w:rPr>
        <w:t>INDETERMINADO</w:t>
      </w:r>
      <w:r w:rsidR="006E1162" w:rsidRPr="00DF3E13">
        <w:rPr>
          <w:rFonts w:ascii="Arial" w:hAnsi="Arial" w:cs="Arial"/>
          <w:lang w:eastAsia="es-MX"/>
        </w:rPr>
        <w:t xml:space="preserve">; y en la cláusula  </w:t>
      </w:r>
      <w:r w:rsidR="006E1162" w:rsidRPr="00DF3E13">
        <w:rPr>
          <w:rFonts w:ascii="Arial" w:hAnsi="Arial" w:cs="Arial"/>
          <w:b/>
          <w:lang w:eastAsia="es-MX"/>
        </w:rPr>
        <w:t>DECIMA OCTAVA</w:t>
      </w:r>
      <w:r w:rsidR="006E1162" w:rsidRPr="00DF3E13">
        <w:rPr>
          <w:rFonts w:ascii="Arial" w:hAnsi="Arial" w:cs="Arial"/>
          <w:lang w:eastAsia="es-MX"/>
        </w:rPr>
        <w:t xml:space="preserve"> consta que la </w:t>
      </w:r>
      <w:r w:rsidR="006E1162" w:rsidRPr="00DF3E13">
        <w:rPr>
          <w:rFonts w:ascii="Arial" w:hAnsi="Arial" w:cs="Arial"/>
          <w:b/>
          <w:caps/>
          <w:lang w:eastAsia="es-MX"/>
        </w:rPr>
        <w:t>ADMINISTRACION Y Representación legal de la Sociedad</w:t>
      </w:r>
      <w:r w:rsidR="006E1162" w:rsidRPr="00DF3E13">
        <w:rPr>
          <w:rFonts w:ascii="Arial" w:hAnsi="Arial" w:cs="Arial"/>
          <w:caps/>
          <w:lang w:eastAsia="es-MX"/>
        </w:rPr>
        <w:t>,</w:t>
      </w:r>
      <w:r w:rsidR="006E1162" w:rsidRPr="00DF3E13">
        <w:rPr>
          <w:rFonts w:ascii="Arial" w:hAnsi="Arial" w:cs="Arial"/>
          <w:lang w:eastAsia="es-MX"/>
        </w:rPr>
        <w:t xml:space="preserve"> corresponderá al </w:t>
      </w:r>
      <w:r w:rsidR="006E1162" w:rsidRPr="00DF3E13">
        <w:rPr>
          <w:rFonts w:ascii="Arial" w:hAnsi="Arial" w:cs="Arial"/>
          <w:b/>
          <w:lang w:eastAsia="es-MX"/>
        </w:rPr>
        <w:t xml:space="preserve">ADMINISTRADOR UNICO </w:t>
      </w:r>
      <w:r w:rsidR="006E1162" w:rsidRPr="00DF3E13">
        <w:rPr>
          <w:rFonts w:ascii="Arial" w:hAnsi="Arial" w:cs="Arial"/>
          <w:lang w:eastAsia="es-MX"/>
        </w:rPr>
        <w:t>o</w:t>
      </w:r>
      <w:r w:rsidR="006E1162" w:rsidRPr="00DF3E13">
        <w:rPr>
          <w:rFonts w:ascii="Arial" w:hAnsi="Arial" w:cs="Arial"/>
          <w:b/>
          <w:lang w:eastAsia="es-MX"/>
        </w:rPr>
        <w:t xml:space="preserve"> </w:t>
      </w:r>
      <w:r w:rsidR="006E1162" w:rsidRPr="00DF3E13">
        <w:rPr>
          <w:rFonts w:ascii="Arial" w:hAnsi="Arial" w:cs="Arial"/>
          <w:lang w:eastAsia="es-MX"/>
        </w:rPr>
        <w:t>a una</w:t>
      </w:r>
      <w:r w:rsidR="006E1162" w:rsidRPr="00DF3E13">
        <w:rPr>
          <w:rFonts w:ascii="Arial" w:hAnsi="Arial" w:cs="Arial"/>
          <w:b/>
          <w:lang w:eastAsia="es-MX"/>
        </w:rPr>
        <w:t xml:space="preserve"> JUNTA DIRECTIVA</w:t>
      </w:r>
      <w:r w:rsidR="006E1162" w:rsidRPr="00DF3E13">
        <w:rPr>
          <w:rFonts w:ascii="Arial" w:hAnsi="Arial" w:cs="Arial"/>
          <w:lang w:eastAsia="es-MX"/>
        </w:rPr>
        <w:t xml:space="preserve">, pudiendo celebrar en nombre de la sociedad toda clase de actos o contratos con entera libertad dentro del giro ordinario de los negocios; </w:t>
      </w:r>
      <w:r w:rsidR="006E1162" w:rsidRPr="00DF3E13">
        <w:rPr>
          <w:rFonts w:ascii="Arial" w:hAnsi="Arial" w:cs="Arial"/>
          <w:b/>
          <w:lang w:eastAsia="es-MX"/>
        </w:rPr>
        <w:t>B</w:t>
      </w:r>
      <w:r w:rsidR="006E1162" w:rsidRPr="00DF3E13">
        <w:rPr>
          <w:rFonts w:ascii="Arial" w:hAnsi="Arial" w:cs="Arial"/>
          <w:lang w:eastAsia="es-MX"/>
        </w:rPr>
        <w:t>)</w:t>
      </w:r>
      <w:r w:rsidR="006E1162" w:rsidRPr="00DF3E13">
        <w:rPr>
          <w:rFonts w:ascii="Arial" w:hAnsi="Arial" w:cs="Arial"/>
          <w:szCs w:val="22"/>
          <w:lang w:eastAsia="es-MX"/>
        </w:rPr>
        <w:t xml:space="preserve"> </w:t>
      </w:r>
      <w:r w:rsidR="006E1162" w:rsidRPr="00DF3E13">
        <w:rPr>
          <w:rFonts w:ascii="Arial" w:hAnsi="Arial" w:cs="Arial"/>
          <w:b/>
          <w:lang w:eastAsia="es-MX"/>
        </w:rPr>
        <w:t>Credencial de Elección de NUEV</w:t>
      </w:r>
      <w:r w:rsidR="00F433AF">
        <w:rPr>
          <w:rFonts w:ascii="Arial" w:hAnsi="Arial" w:cs="Arial"/>
          <w:b/>
          <w:lang w:eastAsia="es-MX"/>
        </w:rPr>
        <w:t>A JUNTA DIRECTIVA</w:t>
      </w:r>
      <w:r w:rsidR="006E1162" w:rsidRPr="00DF3E13">
        <w:rPr>
          <w:rFonts w:ascii="Arial" w:hAnsi="Arial" w:cs="Arial"/>
          <w:lang w:eastAsia="es-MX"/>
        </w:rPr>
        <w:t xml:space="preserve"> de la sociedad </w:t>
      </w:r>
      <w:r w:rsidR="006E1162" w:rsidRPr="00DF3E13">
        <w:rPr>
          <w:rFonts w:ascii="Arial" w:hAnsi="Arial" w:cs="Arial"/>
          <w:b/>
          <w:bCs/>
        </w:rPr>
        <w:t>GRUPO LEO, S. A. DE C. V</w:t>
      </w:r>
      <w:r w:rsidR="006E1162" w:rsidRPr="00DF3E13">
        <w:rPr>
          <w:rFonts w:ascii="Arial" w:hAnsi="Arial" w:cs="Arial"/>
        </w:rPr>
        <w:t>.</w:t>
      </w:r>
      <w:r w:rsidR="006E1162" w:rsidRPr="00DF3E13">
        <w:rPr>
          <w:rFonts w:ascii="Arial" w:hAnsi="Arial" w:cs="Arial"/>
          <w:b/>
          <w:iCs/>
          <w:lang w:val="es-SV"/>
        </w:rPr>
        <w:t>,</w:t>
      </w:r>
      <w:r w:rsidR="006E1162" w:rsidRPr="00DF3E13">
        <w:rPr>
          <w:rFonts w:ascii="Arial" w:hAnsi="Arial" w:cs="Arial"/>
          <w:lang w:eastAsia="es-MX"/>
        </w:rPr>
        <w:t xml:space="preserve"> inscrita en el </w:t>
      </w:r>
      <w:r w:rsidR="006E1162" w:rsidRPr="00DF3E13">
        <w:rPr>
          <w:rFonts w:ascii="Arial" w:hAnsi="Arial" w:cs="Arial"/>
          <w:b/>
          <w:lang w:eastAsia="es-MX"/>
        </w:rPr>
        <w:t>Registro de Comercio</w:t>
      </w:r>
      <w:r w:rsidR="006E1162" w:rsidRPr="00DF3E13">
        <w:rPr>
          <w:rFonts w:ascii="Arial" w:hAnsi="Arial" w:cs="Arial"/>
          <w:lang w:eastAsia="es-MX"/>
        </w:rPr>
        <w:t xml:space="preserve"> al </w:t>
      </w:r>
      <w:r w:rsidR="006E1162" w:rsidRPr="00DF3E13">
        <w:rPr>
          <w:rFonts w:ascii="Arial" w:hAnsi="Arial" w:cs="Arial"/>
          <w:b/>
          <w:lang w:eastAsia="es-MX"/>
        </w:rPr>
        <w:t xml:space="preserve">NUMERO </w:t>
      </w:r>
      <w:r w:rsidR="006E1162" w:rsidRPr="00DF3E13">
        <w:rPr>
          <w:rFonts w:ascii="Arial" w:hAnsi="Arial" w:cs="Arial"/>
          <w:lang w:eastAsia="es-MX"/>
        </w:rPr>
        <w:t xml:space="preserve">CINCUENTA del </w:t>
      </w:r>
      <w:r w:rsidR="006E1162" w:rsidRPr="00DF3E13">
        <w:rPr>
          <w:rFonts w:ascii="Arial" w:hAnsi="Arial" w:cs="Arial"/>
          <w:b/>
          <w:lang w:eastAsia="es-MX"/>
        </w:rPr>
        <w:t xml:space="preserve">LIBRO </w:t>
      </w:r>
      <w:r w:rsidR="00F433AF">
        <w:rPr>
          <w:rFonts w:ascii="Arial" w:hAnsi="Arial" w:cs="Arial"/>
          <w:lang w:eastAsia="es-MX"/>
        </w:rPr>
        <w:t>CUATRO MIL SETECIENTOS OCHO</w:t>
      </w:r>
      <w:r w:rsidR="006E1162" w:rsidRPr="00DF3E13">
        <w:rPr>
          <w:rFonts w:ascii="Arial" w:hAnsi="Arial" w:cs="Arial"/>
          <w:b/>
          <w:lang w:eastAsia="es-MX"/>
        </w:rPr>
        <w:t>,</w:t>
      </w:r>
      <w:r w:rsidR="006E1162" w:rsidRPr="00DF3E13">
        <w:rPr>
          <w:rFonts w:ascii="Arial" w:hAnsi="Arial" w:cs="Arial"/>
          <w:lang w:eastAsia="es-MX"/>
        </w:rPr>
        <w:t xml:space="preserve"> del </w:t>
      </w:r>
      <w:r w:rsidR="006E1162" w:rsidRPr="00DF3E13">
        <w:rPr>
          <w:rFonts w:ascii="Arial" w:hAnsi="Arial" w:cs="Arial"/>
          <w:b/>
          <w:lang w:eastAsia="es-MX"/>
        </w:rPr>
        <w:t>Registro de Sociedades</w:t>
      </w:r>
      <w:r w:rsidR="00B60FAE">
        <w:rPr>
          <w:rFonts w:ascii="Arial" w:hAnsi="Arial" w:cs="Arial"/>
          <w:b/>
          <w:lang w:eastAsia="es-MX"/>
        </w:rPr>
        <w:t>, el día ocho de marzo del año dos mil veintitrés</w:t>
      </w:r>
      <w:r w:rsidR="006E1162" w:rsidRPr="00DF3E13">
        <w:rPr>
          <w:rFonts w:ascii="Arial" w:hAnsi="Arial" w:cs="Arial"/>
          <w:lang w:eastAsia="es-MX"/>
        </w:rPr>
        <w:t xml:space="preserve">, donde consta que el </w:t>
      </w:r>
      <w:r w:rsidR="006E1162" w:rsidRPr="00DF3E13">
        <w:rPr>
          <w:rFonts w:ascii="Arial" w:hAnsi="Arial" w:cs="Arial"/>
          <w:caps/>
          <w:lang w:eastAsia="es-MX"/>
        </w:rPr>
        <w:t>Acta NUMERO</w:t>
      </w:r>
      <w:r w:rsidR="006E1162" w:rsidRPr="00DF3E13">
        <w:rPr>
          <w:rFonts w:ascii="Arial" w:hAnsi="Arial" w:cs="Arial"/>
          <w:b/>
          <w:caps/>
          <w:lang w:eastAsia="es-MX"/>
        </w:rPr>
        <w:t xml:space="preserve"> C</w:t>
      </w:r>
      <w:r w:rsidR="00F433AF">
        <w:rPr>
          <w:rFonts w:ascii="Arial" w:hAnsi="Arial" w:cs="Arial"/>
          <w:b/>
          <w:caps/>
          <w:lang w:eastAsia="es-MX"/>
        </w:rPr>
        <w:t>UARENTA Y TRES</w:t>
      </w:r>
      <w:r w:rsidR="006E1162" w:rsidRPr="00DF3E13">
        <w:rPr>
          <w:rFonts w:ascii="Arial" w:hAnsi="Arial" w:cs="Arial"/>
          <w:caps/>
          <w:lang w:eastAsia="es-MX"/>
        </w:rPr>
        <w:t>,</w:t>
      </w:r>
      <w:r w:rsidR="006E1162" w:rsidRPr="00DF3E13">
        <w:rPr>
          <w:rFonts w:ascii="Arial" w:hAnsi="Arial" w:cs="Arial"/>
          <w:lang w:eastAsia="es-MX"/>
        </w:rPr>
        <w:t xml:space="preserve">  asentada en el libro de actas de Junta General de Accionistas que legalmente lleva la sociedad, celebrada en la Ciudad de San Salvador, a las </w:t>
      </w:r>
      <w:r w:rsidR="00F433AF">
        <w:rPr>
          <w:rFonts w:ascii="Arial" w:hAnsi="Arial" w:cs="Arial"/>
          <w:b/>
          <w:bCs/>
          <w:lang w:eastAsia="es-MX"/>
        </w:rPr>
        <w:t>quince</w:t>
      </w:r>
      <w:r w:rsidR="006E1162" w:rsidRPr="00AC7DFE">
        <w:rPr>
          <w:rFonts w:ascii="Arial" w:hAnsi="Arial" w:cs="Arial"/>
          <w:b/>
          <w:bCs/>
          <w:lang w:eastAsia="es-MX"/>
        </w:rPr>
        <w:t xml:space="preserve"> horas con treinta minutos del día </w:t>
      </w:r>
      <w:r w:rsidR="00F433AF">
        <w:rPr>
          <w:rFonts w:ascii="Arial" w:hAnsi="Arial" w:cs="Arial"/>
          <w:b/>
          <w:bCs/>
          <w:lang w:eastAsia="es-MX"/>
        </w:rPr>
        <w:t>veintisiete</w:t>
      </w:r>
      <w:r w:rsidR="006E1162" w:rsidRPr="00AC7DFE">
        <w:rPr>
          <w:rFonts w:ascii="Arial" w:hAnsi="Arial" w:cs="Arial"/>
          <w:b/>
          <w:bCs/>
          <w:lang w:eastAsia="es-MX"/>
        </w:rPr>
        <w:t xml:space="preserve"> de febrero del año dos mil </w:t>
      </w:r>
      <w:r w:rsidR="00B60FAE">
        <w:rPr>
          <w:rFonts w:ascii="Arial" w:hAnsi="Arial" w:cs="Arial"/>
          <w:b/>
          <w:bCs/>
          <w:lang w:eastAsia="es-MX"/>
        </w:rPr>
        <w:t>dos mil veintitrés</w:t>
      </w:r>
      <w:r w:rsidR="006E1162" w:rsidRPr="00AC7DFE">
        <w:rPr>
          <w:rFonts w:ascii="Arial" w:hAnsi="Arial" w:cs="Arial"/>
          <w:b/>
          <w:bCs/>
          <w:lang w:eastAsia="es-MX"/>
        </w:rPr>
        <w:t>,</w:t>
      </w:r>
      <w:r w:rsidR="006E1162" w:rsidRPr="00DF3E13">
        <w:rPr>
          <w:rFonts w:ascii="Arial" w:hAnsi="Arial" w:cs="Arial"/>
          <w:lang w:eastAsia="es-MX"/>
        </w:rPr>
        <w:t xml:space="preserve"> se acordó elegir a los NUEVOS ADMINISTRADORES de la sociedad, habiendo sido electo como DIRECTOR PRESIDENTE </w:t>
      </w:r>
      <w:r w:rsidR="006E1162">
        <w:rPr>
          <w:rFonts w:ascii="Arial" w:hAnsi="Arial" w:cs="Arial"/>
          <w:lang w:eastAsia="es-MX"/>
        </w:rPr>
        <w:t>e</w:t>
      </w:r>
      <w:r w:rsidR="006E1162" w:rsidRPr="00DF3E13">
        <w:rPr>
          <w:rFonts w:ascii="Arial" w:hAnsi="Arial" w:cs="Arial"/>
          <w:lang w:eastAsia="es-MX"/>
        </w:rPr>
        <w:t xml:space="preserve">l señor </w:t>
      </w:r>
      <w:r w:rsidR="006E1162" w:rsidRPr="00DF3E13">
        <w:rPr>
          <w:rFonts w:ascii="Arial" w:hAnsi="Arial" w:cs="Arial"/>
          <w:b/>
          <w:bCs/>
          <w:spacing w:val="-2"/>
          <w:lang w:val="es-SV"/>
        </w:rPr>
        <w:t>ROMEO ADALBERTO TENORIO REYES</w:t>
      </w:r>
      <w:r w:rsidR="006E1162" w:rsidRPr="00DF3E13">
        <w:rPr>
          <w:rFonts w:ascii="Arial" w:hAnsi="Arial" w:cs="Arial"/>
          <w:lang w:eastAsia="es-MX"/>
        </w:rPr>
        <w:t xml:space="preserve">, </w:t>
      </w:r>
      <w:r w:rsidR="006E1162" w:rsidRPr="00DF3E13">
        <w:rPr>
          <w:rFonts w:ascii="Arial" w:hAnsi="Arial" w:cs="Arial"/>
          <w:lang w:val="es-SV"/>
        </w:rPr>
        <w:t>pa</w:t>
      </w:r>
      <w:r w:rsidR="006E1162" w:rsidRPr="00DF3E13">
        <w:rPr>
          <w:rFonts w:ascii="Arial" w:eastAsia="Arial Narrow" w:hAnsi="Arial" w:cs="Arial"/>
          <w:bCs/>
          <w:lang w:val="es-SV"/>
        </w:rPr>
        <w:t xml:space="preserve">ra un período de </w:t>
      </w:r>
      <w:r w:rsidR="006E1162" w:rsidRPr="00DF3E13">
        <w:rPr>
          <w:rFonts w:ascii="Arial" w:eastAsia="Arial Narrow" w:hAnsi="Arial" w:cs="Arial"/>
          <w:b/>
          <w:bCs/>
          <w:lang w:val="es-SV"/>
        </w:rPr>
        <w:t>CINCO AÑOS</w:t>
      </w:r>
      <w:r w:rsidR="006E1162" w:rsidRPr="00DF3E13">
        <w:rPr>
          <w:rFonts w:ascii="Arial" w:eastAsia="Arial Narrow" w:hAnsi="Arial" w:cs="Arial"/>
          <w:bCs/>
          <w:lang w:val="es-SV"/>
        </w:rPr>
        <w:t xml:space="preserve">, </w:t>
      </w:r>
      <w:r w:rsidR="006E1162" w:rsidRPr="00DF3E13">
        <w:rPr>
          <w:rFonts w:ascii="Arial" w:hAnsi="Arial" w:cs="Arial"/>
          <w:lang w:eastAsia="es-MX"/>
        </w:rPr>
        <w:t>vigente a la fecha</w:t>
      </w:r>
      <w:r w:rsidR="006E1162" w:rsidRPr="00DF3E13">
        <w:rPr>
          <w:rFonts w:ascii="Arial" w:hAnsi="Arial" w:cs="Arial"/>
        </w:rPr>
        <w:t xml:space="preserve">; y </w:t>
      </w:r>
      <w:r w:rsidR="006E1162" w:rsidRPr="00DF3E13">
        <w:rPr>
          <w:rFonts w:ascii="Arial" w:eastAsia="Arial Narrow" w:hAnsi="Arial" w:cs="Arial"/>
          <w:iCs/>
          <w:lang w:val="es-SV"/>
        </w:rPr>
        <w:t>que en lo sucesivo del presente instrumento me denominare</w:t>
      </w:r>
      <w:r w:rsidR="006E1162" w:rsidRPr="00764903">
        <w:rPr>
          <w:rFonts w:ascii="Arial" w:hAnsi="Arial" w:cs="Arial"/>
          <w:b/>
          <w:bCs/>
        </w:rPr>
        <w:t xml:space="preserve"> </w:t>
      </w:r>
      <w:r w:rsidR="00970875" w:rsidRPr="00764903">
        <w:rPr>
          <w:rFonts w:ascii="Arial" w:hAnsi="Arial" w:cs="Arial"/>
          <w:b/>
          <w:bCs/>
        </w:rPr>
        <w:t>“</w:t>
      </w:r>
      <w:r w:rsidR="003356BE" w:rsidRPr="00764903">
        <w:rPr>
          <w:rFonts w:ascii="Arial" w:hAnsi="Arial" w:cs="Arial"/>
          <w:b/>
          <w:bCs/>
        </w:rPr>
        <w:t>EL PROVEEDOR</w:t>
      </w:r>
      <w:r w:rsidR="00970875" w:rsidRPr="00764903">
        <w:rPr>
          <w:rFonts w:ascii="Arial" w:hAnsi="Arial" w:cs="Arial"/>
          <w:iCs/>
          <w:spacing w:val="-2"/>
          <w:lang w:val="es-SV"/>
        </w:rPr>
        <w:t>”</w:t>
      </w:r>
      <w:r w:rsidR="00970875" w:rsidRPr="00764903">
        <w:rPr>
          <w:rFonts w:ascii="Arial" w:hAnsi="Arial" w:cs="Arial"/>
          <w:b/>
          <w:bCs/>
          <w:iCs/>
          <w:lang w:val="es-SV"/>
        </w:rPr>
        <w:t xml:space="preserve">, </w:t>
      </w:r>
      <w:bookmarkEnd w:id="3"/>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los</w:t>
      </w:r>
      <w:r w:rsidR="00970875" w:rsidRPr="00764903">
        <w:rPr>
          <w:rFonts w:ascii="Arial" w:eastAsia="Arial Narrow" w:hAnsi="Arial" w:cs="Arial"/>
          <w:iCs/>
          <w:lang w:val="es-SV"/>
        </w:rPr>
        <w:t xml:space="preserve"> </w:t>
      </w:r>
      <w:r w:rsidR="00970875" w:rsidRPr="00764903">
        <w:rPr>
          <w:rFonts w:ascii="Arial" w:hAnsi="Arial" w:cs="Arial"/>
          <w:iCs/>
          <w:lang w:val="es-SV"/>
        </w:rPr>
        <w:t>caracteres</w:t>
      </w:r>
      <w:r w:rsidR="00970875" w:rsidRPr="00764903">
        <w:rPr>
          <w:rFonts w:ascii="Arial" w:eastAsia="Arial Narrow" w:hAnsi="Arial" w:cs="Arial"/>
          <w:iCs/>
          <w:lang w:val="es-SV"/>
        </w:rPr>
        <w:t xml:space="preserve"> </w:t>
      </w:r>
      <w:r w:rsidR="00970875" w:rsidRPr="00764903">
        <w:rPr>
          <w:rFonts w:ascii="Arial" w:hAnsi="Arial" w:cs="Arial"/>
          <w:iCs/>
          <w:lang w:val="es-SV"/>
        </w:rPr>
        <w:t>dichos,</w:t>
      </w:r>
      <w:r w:rsidR="00970875" w:rsidRPr="00764903">
        <w:rPr>
          <w:rFonts w:ascii="Arial" w:eastAsia="Arial Narrow" w:hAnsi="Arial" w:cs="Arial"/>
          <w:iCs/>
          <w:lang w:val="es-SV"/>
        </w:rPr>
        <w:t xml:space="preserve"> </w:t>
      </w:r>
      <w:r w:rsidR="00970875" w:rsidRPr="00764903">
        <w:rPr>
          <w:rFonts w:ascii="Arial" w:hAnsi="Arial" w:cs="Arial"/>
          <w:b/>
          <w:bCs/>
          <w:iCs/>
          <w:lang w:val="es-SV"/>
        </w:rPr>
        <w:t>MANIFESTAMOS:</w:t>
      </w:r>
      <w:r w:rsidR="00970875" w:rsidRPr="00764903">
        <w:rPr>
          <w:rFonts w:ascii="Arial" w:eastAsia="Arial Narrow" w:hAnsi="Arial" w:cs="Arial"/>
          <w:iCs/>
          <w:lang w:val="es-SV"/>
        </w:rPr>
        <w:t xml:space="preserve"> </w:t>
      </w:r>
      <w:r w:rsidR="00970875" w:rsidRPr="00764903">
        <w:rPr>
          <w:rFonts w:ascii="Arial" w:hAnsi="Arial" w:cs="Arial"/>
          <w:iCs/>
          <w:lang w:val="es-SV"/>
        </w:rPr>
        <w:t>que</w:t>
      </w:r>
      <w:r w:rsidR="00970875" w:rsidRPr="00764903">
        <w:rPr>
          <w:rFonts w:ascii="Arial" w:eastAsia="Arial Narrow" w:hAnsi="Arial" w:cs="Arial"/>
          <w:iCs/>
          <w:lang w:val="es-SV"/>
        </w:rPr>
        <w:t xml:space="preserve"> </w:t>
      </w:r>
      <w:r w:rsidR="00970875" w:rsidRPr="00764903">
        <w:rPr>
          <w:rFonts w:ascii="Arial" w:hAnsi="Arial" w:cs="Arial"/>
          <w:iCs/>
          <w:lang w:val="es-SV"/>
        </w:rPr>
        <w:t>hemos</w:t>
      </w:r>
      <w:r w:rsidR="00970875" w:rsidRPr="00764903">
        <w:rPr>
          <w:rFonts w:ascii="Arial" w:eastAsia="Arial Narrow" w:hAnsi="Arial" w:cs="Arial"/>
          <w:iCs/>
          <w:lang w:val="es-SV"/>
        </w:rPr>
        <w:t xml:space="preserve"> </w:t>
      </w:r>
      <w:r w:rsidR="00970875" w:rsidRPr="00764903">
        <w:rPr>
          <w:rFonts w:ascii="Arial" w:hAnsi="Arial" w:cs="Arial"/>
          <w:iCs/>
          <w:lang w:val="es-SV"/>
        </w:rPr>
        <w:t>acordado</w:t>
      </w:r>
      <w:r w:rsidR="00970875" w:rsidRPr="00764903">
        <w:rPr>
          <w:rFonts w:ascii="Arial" w:eastAsia="Arial Narrow" w:hAnsi="Arial" w:cs="Arial"/>
          <w:iCs/>
          <w:lang w:val="es-SV"/>
        </w:rPr>
        <w:t xml:space="preserve"> </w:t>
      </w:r>
      <w:r w:rsidR="00970875" w:rsidRPr="00764903">
        <w:rPr>
          <w:rFonts w:ascii="Arial" w:hAnsi="Arial" w:cs="Arial"/>
          <w:iCs/>
          <w:lang w:val="es-SV"/>
        </w:rPr>
        <w:t>otorgar</w:t>
      </w:r>
      <w:r w:rsidR="00970875" w:rsidRPr="00764903">
        <w:rPr>
          <w:rFonts w:ascii="Arial" w:eastAsia="Arial Narrow" w:hAnsi="Arial" w:cs="Arial"/>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presente</w:t>
      </w:r>
      <w:r w:rsidR="00970875" w:rsidRPr="00764903">
        <w:rPr>
          <w:rFonts w:ascii="Arial" w:eastAsia="Arial Narrow" w:hAnsi="Arial" w:cs="Arial"/>
          <w:iCs/>
          <w:lang w:val="es-SV"/>
        </w:rPr>
        <w:t xml:space="preserve"> </w:t>
      </w:r>
      <w:r w:rsidR="00970875" w:rsidRPr="00764903">
        <w:rPr>
          <w:rFonts w:ascii="Arial" w:hAnsi="Arial" w:cs="Arial"/>
          <w:b/>
          <w:bCs/>
          <w:iCs/>
          <w:lang w:val="es-SV"/>
        </w:rPr>
        <w:t>CONTRATO,</w:t>
      </w:r>
      <w:r w:rsidR="00970875" w:rsidRPr="00764903">
        <w:rPr>
          <w:rFonts w:ascii="Arial" w:eastAsia="Arial Narrow" w:hAnsi="Arial" w:cs="Arial"/>
          <w:b/>
          <w:bCs/>
          <w:iCs/>
          <w:lang w:val="es-SV"/>
        </w:rPr>
        <w:t xml:space="preserve"> </w:t>
      </w:r>
      <w:r w:rsidR="00970875" w:rsidRPr="00764903">
        <w:rPr>
          <w:rFonts w:ascii="Arial" w:hAnsi="Arial" w:cs="Arial"/>
          <w:iCs/>
          <w:lang w:val="es-SV"/>
        </w:rPr>
        <w:t>derivado</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7F19F9">
        <w:rPr>
          <w:rFonts w:ascii="Arial" w:hAnsi="Arial" w:cs="Arial"/>
          <w:iCs/>
          <w:lang w:val="es-SV"/>
        </w:rPr>
        <w:t>l</w:t>
      </w:r>
      <w:r w:rsidR="00970875" w:rsidRPr="00764903">
        <w:rPr>
          <w:rFonts w:ascii="Arial" w:eastAsia="Arial Narrow" w:hAnsi="Arial" w:cs="Arial"/>
          <w:iCs/>
          <w:lang w:val="es-SV"/>
        </w:rPr>
        <w:t xml:space="preserve"> </w:t>
      </w:r>
      <w:r w:rsidR="007F19F9">
        <w:rPr>
          <w:rFonts w:ascii="Arial" w:hAnsi="Arial" w:cs="Arial"/>
          <w:b/>
          <w:bCs/>
          <w:iCs/>
          <w:lang w:val="es-SV"/>
        </w:rPr>
        <w:t>PROCESO COMPARACION DE PRECIOS</w:t>
      </w:r>
      <w:r w:rsidR="00970875" w:rsidRPr="00764903">
        <w:rPr>
          <w:rFonts w:ascii="Arial" w:hAnsi="Arial" w:cs="Arial"/>
          <w:b/>
          <w:bCs/>
          <w:iCs/>
          <w:lang w:val="es-SV"/>
        </w:rPr>
        <w:t xml:space="preserve">, </w:t>
      </w:r>
      <w:r w:rsidR="00970875" w:rsidRPr="00764903">
        <w:rPr>
          <w:rFonts w:ascii="Arial" w:hAnsi="Arial" w:cs="Arial"/>
          <w:bCs/>
          <w:iCs/>
          <w:lang w:val="es-SV"/>
        </w:rPr>
        <w:t>referente al</w:t>
      </w:r>
      <w:r w:rsidR="00970875" w:rsidRPr="00764903">
        <w:rPr>
          <w:rFonts w:ascii="Arial" w:eastAsia="Arial Narrow" w:hAnsi="Arial" w:cs="Arial"/>
          <w:b/>
          <w:bCs/>
          <w:iCs/>
          <w:lang w:val="es-SV"/>
        </w:rPr>
        <w:t xml:space="preserve"> </w:t>
      </w:r>
      <w:r w:rsidR="007F19F9" w:rsidRPr="00FE2A2F">
        <w:rPr>
          <w:rFonts w:ascii="Arial" w:hAnsi="Arial" w:cs="Arial"/>
          <w:b/>
          <w:bCs/>
          <w:sz w:val="25"/>
          <w:szCs w:val="25"/>
        </w:rPr>
        <w:t xml:space="preserve">SERVICIO DE </w:t>
      </w:r>
      <w:r w:rsidR="006E1162" w:rsidRPr="006E1162">
        <w:rPr>
          <w:rFonts w:ascii="Arial" w:hAnsi="Arial" w:cs="Arial"/>
          <w:b/>
          <w:bCs/>
          <w:sz w:val="25"/>
          <w:szCs w:val="25"/>
        </w:rPr>
        <w:t>VIGILANCIA PRIVADA PARA HOSPITAL NACIONAL “ DR. JORGE MAZZINI VILLACORTA” SONSONATE</w:t>
      </w:r>
      <w:r w:rsidR="007F19F9" w:rsidRPr="00FE2A2F">
        <w:rPr>
          <w:rFonts w:ascii="Arial" w:hAnsi="Arial" w:cs="Arial"/>
          <w:b/>
          <w:bCs/>
          <w:sz w:val="25"/>
          <w:szCs w:val="25"/>
        </w:rPr>
        <w:t xml:space="preserve">, PARA EL PERIODO COMPRENDIDO DEL </w:t>
      </w:r>
      <w:r w:rsidR="007F19F9" w:rsidRPr="007F19F9">
        <w:rPr>
          <w:rFonts w:ascii="Arial" w:hAnsi="Arial" w:cs="Arial"/>
          <w:b/>
          <w:bCs/>
          <w:caps/>
          <w:sz w:val="25"/>
          <w:szCs w:val="25"/>
        </w:rPr>
        <w:t>u</w:t>
      </w:r>
      <w:r w:rsidR="006E1162">
        <w:rPr>
          <w:rFonts w:ascii="Arial" w:hAnsi="Arial" w:cs="Arial"/>
          <w:b/>
          <w:bCs/>
          <w:caps/>
          <w:sz w:val="25"/>
          <w:szCs w:val="25"/>
        </w:rPr>
        <w:t>NO DE FEBRERO</w:t>
      </w:r>
      <w:r w:rsidR="007F19F9" w:rsidRPr="006C3687">
        <w:rPr>
          <w:rFonts w:ascii="Arial" w:hAnsi="Arial" w:cs="Arial"/>
          <w:b/>
          <w:bCs/>
          <w:sz w:val="25"/>
          <w:szCs w:val="25"/>
        </w:rPr>
        <w:t xml:space="preserve"> AL TREINTA Y UNO DE </w:t>
      </w:r>
      <w:r w:rsidR="006E1162">
        <w:rPr>
          <w:rFonts w:ascii="Arial" w:hAnsi="Arial" w:cs="Arial"/>
          <w:b/>
          <w:bCs/>
          <w:sz w:val="25"/>
          <w:szCs w:val="25"/>
        </w:rPr>
        <w:t>AGOSTO</w:t>
      </w:r>
      <w:r w:rsidR="007F19F9" w:rsidRPr="006C3687">
        <w:rPr>
          <w:rFonts w:ascii="Arial" w:hAnsi="Arial" w:cs="Arial"/>
          <w:b/>
          <w:bCs/>
          <w:sz w:val="25"/>
          <w:szCs w:val="25"/>
        </w:rPr>
        <w:t xml:space="preserve"> DEL AÑO DOS MIL </w:t>
      </w:r>
      <w:r w:rsidR="007F19F9" w:rsidRPr="00B60FAE">
        <w:rPr>
          <w:rFonts w:ascii="Arial" w:hAnsi="Arial" w:cs="Arial"/>
          <w:b/>
          <w:bCs/>
          <w:sz w:val="25"/>
          <w:szCs w:val="25"/>
        </w:rPr>
        <w:t>VEINTICUATRO</w:t>
      </w:r>
      <w:r w:rsidR="00970875" w:rsidRPr="00B60FAE">
        <w:rPr>
          <w:rFonts w:ascii="Arial" w:hAnsi="Arial" w:cs="Arial"/>
          <w:b/>
          <w:bCs/>
          <w:iCs/>
          <w:lang w:val="es-SV"/>
        </w:rPr>
        <w:t>,</w:t>
      </w:r>
      <w:r w:rsidR="00970875" w:rsidRPr="00764903">
        <w:rPr>
          <w:rFonts w:ascii="Arial" w:eastAsia="Arial Narrow" w:hAnsi="Arial" w:cs="Arial"/>
          <w:b/>
          <w:bCs/>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cual</w:t>
      </w:r>
      <w:r w:rsidR="00970875" w:rsidRPr="00764903">
        <w:rPr>
          <w:rFonts w:ascii="Arial" w:eastAsia="Arial Narrow" w:hAnsi="Arial" w:cs="Arial"/>
          <w:iCs/>
          <w:lang w:val="es-SV"/>
        </w:rPr>
        <w:t xml:space="preserve"> </w:t>
      </w:r>
      <w:r w:rsidR="00970875" w:rsidRPr="00764903">
        <w:rPr>
          <w:rFonts w:ascii="Arial" w:hAnsi="Arial" w:cs="Arial"/>
          <w:iCs/>
          <w:lang w:val="es-SV"/>
        </w:rPr>
        <w:t>se</w:t>
      </w:r>
      <w:r w:rsidR="00970875" w:rsidRPr="00764903">
        <w:rPr>
          <w:rFonts w:ascii="Arial" w:eastAsia="Arial Narrow" w:hAnsi="Arial" w:cs="Arial"/>
          <w:iCs/>
          <w:lang w:val="es-SV"/>
        </w:rPr>
        <w:t xml:space="preserve"> </w:t>
      </w:r>
      <w:r w:rsidR="00970875" w:rsidRPr="00764903">
        <w:rPr>
          <w:rFonts w:ascii="Arial" w:hAnsi="Arial" w:cs="Arial"/>
          <w:iCs/>
          <w:lang w:val="es-SV"/>
        </w:rPr>
        <w:t>regulará</w:t>
      </w:r>
      <w:r w:rsidR="00970875" w:rsidRPr="00764903">
        <w:rPr>
          <w:rFonts w:ascii="Arial" w:eastAsia="Arial Narrow" w:hAnsi="Arial" w:cs="Arial"/>
          <w:iCs/>
          <w:lang w:val="es-SV"/>
        </w:rPr>
        <w:t xml:space="preserve"> </w:t>
      </w:r>
      <w:r w:rsidR="00970875" w:rsidRPr="00764903">
        <w:rPr>
          <w:rFonts w:ascii="Arial" w:hAnsi="Arial" w:cs="Arial"/>
          <w:iCs/>
          <w:lang w:val="es-SV"/>
        </w:rPr>
        <w:t>conforme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disposiciones</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u w:val="single"/>
          <w:lang w:val="es-SV"/>
        </w:rPr>
        <w:t>L</w:t>
      </w:r>
      <w:r w:rsidR="00A66D49" w:rsidRPr="00764903">
        <w:rPr>
          <w:rFonts w:ascii="Arial" w:hAnsi="Arial" w:cs="Arial"/>
          <w:b/>
          <w:bCs/>
          <w:iCs/>
          <w:u w:val="single"/>
          <w:lang w:val="es-SV"/>
        </w:rPr>
        <w:t>EY DE COMPRAS PUBLICAS</w:t>
      </w:r>
      <w:r w:rsidR="00A66D49" w:rsidRPr="00764903">
        <w:rPr>
          <w:rFonts w:ascii="Arial" w:hAnsi="Arial" w:cs="Arial"/>
          <w:iCs/>
          <w:lang w:val="es-SV"/>
        </w:rPr>
        <w:t>,  abrevia</w:t>
      </w:r>
      <w:r w:rsidR="00B76BC5">
        <w:rPr>
          <w:rFonts w:ascii="Arial" w:hAnsi="Arial" w:cs="Arial"/>
          <w:iCs/>
          <w:lang w:val="es-SV"/>
        </w:rPr>
        <w:t>da</w:t>
      </w:r>
      <w:r w:rsidR="00A66D49" w:rsidRPr="00764903">
        <w:rPr>
          <w:rFonts w:ascii="Arial" w:hAnsi="Arial" w:cs="Arial"/>
          <w:iCs/>
          <w:lang w:val="es-SV"/>
        </w:rPr>
        <w:t xml:space="preserve"> LCP</w:t>
      </w:r>
      <w:r w:rsidR="00970875" w:rsidRPr="00764903">
        <w:rPr>
          <w:rFonts w:ascii="Arial" w:hAnsi="Arial" w:cs="Arial"/>
          <w:iCs/>
          <w:lang w:val="es-SV"/>
        </w:rPr>
        <w:t>,</w:t>
      </w:r>
      <w:r w:rsidR="00970875" w:rsidRPr="00764903">
        <w:rPr>
          <w:rFonts w:ascii="Arial" w:eastAsia="Arial Narrow" w:hAnsi="Arial" w:cs="Arial"/>
          <w:iCs/>
          <w:lang w:val="es-SV"/>
        </w:rPr>
        <w:t xml:space="preserve"> </w:t>
      </w:r>
      <w:r w:rsidR="007F19F9" w:rsidRPr="007F19F9">
        <w:rPr>
          <w:rFonts w:ascii="Arial" w:hAnsi="Arial" w:cs="Arial"/>
          <w:b/>
          <w:bCs/>
          <w:caps/>
          <w:u w:val="single"/>
        </w:rPr>
        <w:t xml:space="preserve">SOLICITUD DE OFERTAS: </w:t>
      </w:r>
      <w:r w:rsidR="006E1162">
        <w:rPr>
          <w:rFonts w:ascii="Arial" w:hAnsi="Arial" w:cs="Arial"/>
          <w:b/>
          <w:bCs/>
          <w:caps/>
          <w:u w:val="single"/>
        </w:rPr>
        <w:t>01</w:t>
      </w:r>
      <w:r w:rsidR="007F19F9" w:rsidRPr="007F19F9">
        <w:rPr>
          <w:rFonts w:ascii="Arial" w:hAnsi="Arial" w:cs="Arial"/>
          <w:b/>
          <w:bCs/>
          <w:caps/>
          <w:u w:val="single"/>
        </w:rPr>
        <w:t>/202</w:t>
      </w:r>
      <w:r w:rsidR="006E1162">
        <w:rPr>
          <w:rFonts w:ascii="Arial" w:hAnsi="Arial" w:cs="Arial"/>
          <w:b/>
          <w:bCs/>
          <w:caps/>
          <w:u w:val="single"/>
        </w:rPr>
        <w:t xml:space="preserve">3; </w:t>
      </w:r>
      <w:r w:rsidR="004B34DE">
        <w:rPr>
          <w:rFonts w:ascii="Arial" w:hAnsi="Arial" w:cs="Arial"/>
          <w:b/>
          <w:bCs/>
          <w:caps/>
          <w:u w:val="single"/>
        </w:rPr>
        <w:t xml:space="preserve"> </w:t>
      </w:r>
      <w:r w:rsidR="006E1162" w:rsidRPr="006E1162">
        <w:rPr>
          <w:rFonts w:ascii="Arial" w:hAnsi="Arial" w:cs="Arial"/>
          <w:b/>
          <w:bCs/>
          <w:caps/>
          <w:u w:val="single"/>
        </w:rPr>
        <w:t xml:space="preserve">REF. </w:t>
      </w:r>
      <w:r w:rsidR="006E1162">
        <w:rPr>
          <w:rFonts w:ascii="Arial" w:hAnsi="Arial" w:cs="Arial"/>
          <w:b/>
          <w:bCs/>
          <w:caps/>
          <w:u w:val="single"/>
        </w:rPr>
        <w:lastRenderedPageBreak/>
        <w:t>COMPRASAL</w:t>
      </w:r>
      <w:r w:rsidR="006E1162" w:rsidRPr="006E1162">
        <w:rPr>
          <w:rFonts w:ascii="Arial" w:hAnsi="Arial" w:cs="Arial"/>
          <w:b/>
          <w:bCs/>
          <w:caps/>
          <w:u w:val="single"/>
        </w:rPr>
        <w:t>.3208-2024-P0001/ CP-02- HNS-2024</w:t>
      </w:r>
      <w:r w:rsidR="004B34DE">
        <w:rPr>
          <w:rFonts w:ascii="Arial" w:hAnsi="Arial" w:cs="Arial"/>
          <w:b/>
          <w:bCs/>
          <w:caps/>
          <w:u w:val="single"/>
        </w:rPr>
        <w:t>,</w:t>
      </w:r>
      <w:r w:rsidR="007F19F9" w:rsidRPr="004B34DE">
        <w:rPr>
          <w:rFonts w:ascii="Arial" w:hAnsi="Arial" w:cs="Arial"/>
          <w:b/>
          <w:bCs/>
          <w:caps/>
        </w:rPr>
        <w:t xml:space="preserve"> </w:t>
      </w:r>
      <w:r w:rsidR="004B34DE" w:rsidRPr="004B34DE">
        <w:rPr>
          <w:rFonts w:ascii="Arial" w:hAnsi="Arial" w:cs="Arial"/>
          <w:b/>
          <w:bCs/>
          <w:caps/>
        </w:rPr>
        <w:t xml:space="preserve"> </w:t>
      </w:r>
      <w:r w:rsidR="00970875" w:rsidRPr="004B34DE">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A66D49" w:rsidRPr="00764903">
        <w:rPr>
          <w:rFonts w:ascii="Arial" w:hAnsi="Arial" w:cs="Arial"/>
        </w:rPr>
        <w:t xml:space="preserve"> forma subsidiaria a las Leyes aplicables a este contrato; y</w:t>
      </w:r>
      <w:r w:rsidR="00970875" w:rsidRPr="00764903">
        <w:rPr>
          <w:rFonts w:ascii="Arial" w:eastAsia="Arial Narrow" w:hAnsi="Arial" w:cs="Arial"/>
          <w:iCs/>
          <w:lang w:val="es-SV"/>
        </w:rPr>
        <w:t xml:space="preserve"> </w:t>
      </w:r>
      <w:r w:rsidR="00970875" w:rsidRPr="00764903">
        <w:rPr>
          <w:rFonts w:ascii="Arial" w:hAnsi="Arial" w:cs="Arial"/>
          <w:iCs/>
          <w:lang w:val="es-SV"/>
        </w:rPr>
        <w:t>especial</w:t>
      </w:r>
      <w:r w:rsidR="00A66D49" w:rsidRPr="00764903">
        <w:rPr>
          <w:rFonts w:ascii="Arial" w:hAnsi="Arial" w:cs="Arial"/>
          <w:iCs/>
          <w:lang w:val="es-SV"/>
        </w:rPr>
        <w:t>mente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obligaciones,</w:t>
      </w:r>
      <w:r w:rsidR="00970875" w:rsidRPr="00764903">
        <w:rPr>
          <w:rFonts w:ascii="Arial" w:eastAsia="Arial Narrow" w:hAnsi="Arial" w:cs="Arial"/>
          <w:iCs/>
          <w:lang w:val="es-SV"/>
        </w:rPr>
        <w:t xml:space="preserve"> </w:t>
      </w:r>
      <w:r w:rsidR="00970875" w:rsidRPr="00764903">
        <w:rPr>
          <w:rFonts w:ascii="Arial" w:hAnsi="Arial" w:cs="Arial"/>
          <w:iCs/>
          <w:lang w:val="es-SV"/>
        </w:rPr>
        <w:t>condiciones</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pactos</w:t>
      </w:r>
      <w:r w:rsidR="00970875" w:rsidRPr="00764903">
        <w:rPr>
          <w:rFonts w:ascii="Arial" w:eastAsia="Arial Narrow" w:hAnsi="Arial" w:cs="Arial"/>
          <w:iCs/>
          <w:lang w:val="es-SV"/>
        </w:rPr>
        <w:t xml:space="preserve"> </w:t>
      </w:r>
      <w:r w:rsidR="00970875" w:rsidRPr="00764903">
        <w:rPr>
          <w:rFonts w:ascii="Arial" w:hAnsi="Arial" w:cs="Arial"/>
          <w:iCs/>
          <w:lang w:val="es-SV"/>
        </w:rPr>
        <w:t>establecidos</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cláusulas</w:t>
      </w:r>
      <w:r w:rsidR="00970875" w:rsidRPr="00764903">
        <w:rPr>
          <w:rFonts w:ascii="Arial" w:eastAsia="Arial Narrow" w:hAnsi="Arial" w:cs="Arial"/>
          <w:iCs/>
          <w:lang w:val="es-SV"/>
        </w:rPr>
        <w:t xml:space="preserve"> </w:t>
      </w:r>
      <w:r w:rsidR="00970875" w:rsidRPr="00764903">
        <w:rPr>
          <w:rFonts w:ascii="Arial" w:hAnsi="Arial" w:cs="Arial"/>
          <w:iCs/>
          <w:lang w:val="es-SV"/>
        </w:rPr>
        <w:t>siguientes:</w:t>
      </w:r>
    </w:p>
    <w:p w14:paraId="143E9E7E" w14:textId="089EA875" w:rsidR="001C1C56" w:rsidRPr="00764903" w:rsidRDefault="001C1C56" w:rsidP="00253B0E">
      <w:pPr>
        <w:jc w:val="both"/>
        <w:rPr>
          <w:rFonts w:ascii="Arial" w:hAnsi="Arial" w:cs="Arial"/>
          <w:b/>
          <w:bCs/>
          <w:iCs/>
          <w:spacing w:val="-2"/>
          <w:sz w:val="16"/>
          <w:szCs w:val="16"/>
          <w:lang w:val="es-SV"/>
        </w:rPr>
      </w:pPr>
    </w:p>
    <w:p w14:paraId="21399A9D" w14:textId="769A7AF1" w:rsidR="006514DF" w:rsidRPr="00764903" w:rsidRDefault="006514DF" w:rsidP="006514DF">
      <w:pPr>
        <w:spacing w:line="360" w:lineRule="auto"/>
        <w:jc w:val="both"/>
        <w:rPr>
          <w:rFonts w:ascii="Arial" w:hAnsi="Arial" w:cs="Arial"/>
          <w:lang w:val="es-SV"/>
        </w:rPr>
      </w:pPr>
      <w:r w:rsidRPr="00764903">
        <w:rPr>
          <w:rFonts w:ascii="Arial" w:hAnsi="Arial" w:cs="Arial"/>
          <w:b/>
          <w:caps/>
          <w:u w:val="single"/>
          <w:lang w:val="es-SV"/>
        </w:rPr>
        <w:t xml:space="preserve">CLAUSULA </w:t>
      </w:r>
      <w:r w:rsidR="00221E2F" w:rsidRPr="00764903">
        <w:rPr>
          <w:rFonts w:ascii="Arial" w:hAnsi="Arial" w:cs="Arial"/>
          <w:b/>
          <w:caps/>
          <w:u w:val="single"/>
          <w:lang w:val="es-SV"/>
        </w:rPr>
        <w:t>PRIMERA</w:t>
      </w:r>
      <w:r w:rsidR="00221E2F" w:rsidRPr="00764903">
        <w:rPr>
          <w:rFonts w:ascii="Arial" w:hAnsi="Arial" w:cs="Arial"/>
          <w:bCs/>
          <w:caps/>
          <w:lang w:val="es-SV"/>
        </w:rPr>
        <w:t>. -</w:t>
      </w:r>
      <w:r w:rsidRPr="00764903">
        <w:rPr>
          <w:rFonts w:ascii="Arial" w:hAnsi="Arial" w:cs="Arial"/>
          <w:bCs/>
          <w:caps/>
          <w:lang w:val="es-SV"/>
        </w:rPr>
        <w:t xml:space="preserve">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2112710D" w14:textId="13BB64B9" w:rsidR="004B34DE" w:rsidRPr="005224F1" w:rsidRDefault="004B34DE" w:rsidP="005224F1">
      <w:pPr>
        <w:spacing w:line="360" w:lineRule="auto"/>
        <w:jc w:val="both"/>
        <w:rPr>
          <w:rFonts w:ascii="Arial" w:hAnsi="Arial" w:cs="Arial"/>
          <w:bCs/>
          <w:iCs/>
          <w:lang w:val="es-SV" w:eastAsia="es-ES"/>
        </w:rPr>
      </w:pPr>
      <w:r w:rsidRPr="006C3687">
        <w:rPr>
          <w:rFonts w:ascii="Arial" w:hAnsi="Arial" w:cs="Arial"/>
          <w:b/>
          <w:bCs/>
          <w:iCs/>
          <w:lang w:eastAsia="es-ES"/>
        </w:rPr>
        <w:t>“</w:t>
      </w:r>
      <w:r w:rsidR="006E1162">
        <w:rPr>
          <w:rFonts w:ascii="Arial" w:hAnsi="Arial" w:cs="Arial"/>
          <w:b/>
          <w:bCs/>
          <w:iCs/>
          <w:lang w:eastAsia="es-ES"/>
        </w:rPr>
        <w:t>EL PROVEEDOR</w:t>
      </w:r>
      <w:r w:rsidRPr="006C3687">
        <w:rPr>
          <w:rFonts w:ascii="Arial" w:hAnsi="Arial" w:cs="Arial"/>
          <w:b/>
          <w:bCs/>
          <w:spacing w:val="-2"/>
          <w:lang w:val="es-SV" w:eastAsia="es-ES"/>
        </w:rPr>
        <w:t>”</w:t>
      </w:r>
      <w:r w:rsidRPr="006C3687">
        <w:rPr>
          <w:rFonts w:ascii="Arial" w:hAnsi="Arial" w:cs="Arial"/>
          <w:b/>
          <w:bCs/>
          <w:lang w:val="es-SV" w:eastAsia="es-ES"/>
        </w:rPr>
        <w:t>,</w:t>
      </w:r>
      <w:r w:rsidRPr="006C3687">
        <w:rPr>
          <w:rFonts w:ascii="Arial" w:hAnsi="Arial" w:cs="Arial"/>
          <w:lang w:val="es-SV" w:eastAsia="es-ES"/>
        </w:rPr>
        <w:t xml:space="preserve"> </w:t>
      </w:r>
      <w:r w:rsidRPr="006C3687">
        <w:rPr>
          <w:rFonts w:ascii="Arial" w:hAnsi="Arial" w:cs="Arial"/>
          <w:bCs/>
          <w:iCs/>
          <w:lang w:val="es-SV" w:eastAsia="es-ES"/>
        </w:rPr>
        <w:t xml:space="preserve">se obliga a prestar el </w:t>
      </w:r>
      <w:r w:rsidRPr="006C3687">
        <w:rPr>
          <w:rFonts w:ascii="Arial" w:hAnsi="Arial" w:cs="Arial"/>
          <w:b/>
          <w:bCs/>
          <w:iCs/>
          <w:lang w:val="es-SV" w:eastAsia="es-ES"/>
        </w:rPr>
        <w:t>SERVICIO</w:t>
      </w:r>
      <w:r w:rsidRPr="006C3687">
        <w:rPr>
          <w:rFonts w:ascii="Arial" w:hAnsi="Arial" w:cs="Arial"/>
          <w:b/>
          <w:iCs/>
          <w:lang w:val="es-SV" w:eastAsia="es-ES"/>
        </w:rPr>
        <w:t xml:space="preserve"> </w:t>
      </w:r>
      <w:r w:rsidRPr="006C3687">
        <w:rPr>
          <w:rFonts w:ascii="Arial" w:hAnsi="Arial" w:cs="Arial"/>
          <w:iCs/>
          <w:lang w:val="es-SV" w:eastAsia="es-ES"/>
        </w:rPr>
        <w:t xml:space="preserve">de conformidad a la </w:t>
      </w:r>
      <w:r w:rsidRPr="006C3687">
        <w:rPr>
          <w:rFonts w:ascii="Arial" w:hAnsi="Arial" w:cs="Arial"/>
          <w:b/>
          <w:iCs/>
          <w:lang w:val="es-SV" w:eastAsia="es-ES"/>
        </w:rPr>
        <w:t xml:space="preserve">Resolución de Adjudicación No. </w:t>
      </w:r>
      <w:r w:rsidR="006E1162">
        <w:rPr>
          <w:rFonts w:ascii="Arial" w:hAnsi="Arial" w:cs="Arial"/>
          <w:b/>
          <w:iCs/>
          <w:lang w:val="es-SV" w:eastAsia="es-ES"/>
        </w:rPr>
        <w:t>08</w:t>
      </w:r>
      <w:r w:rsidRPr="006C3687">
        <w:rPr>
          <w:rFonts w:ascii="Arial" w:hAnsi="Arial" w:cs="Arial"/>
          <w:b/>
          <w:iCs/>
          <w:lang w:val="es-SV" w:eastAsia="es-ES"/>
        </w:rPr>
        <w:t>/202</w:t>
      </w:r>
      <w:r w:rsidR="006E1162">
        <w:rPr>
          <w:rFonts w:ascii="Arial" w:hAnsi="Arial" w:cs="Arial"/>
          <w:b/>
          <w:iCs/>
          <w:lang w:val="es-SV" w:eastAsia="es-ES"/>
        </w:rPr>
        <w:t>3</w:t>
      </w:r>
      <w:r w:rsidRPr="006C3687">
        <w:rPr>
          <w:rFonts w:ascii="Arial" w:hAnsi="Arial" w:cs="Arial"/>
          <w:iCs/>
          <w:lang w:val="es-SV" w:eastAsia="es-ES"/>
        </w:rPr>
        <w:t xml:space="preserve">, de fecha </w:t>
      </w:r>
      <w:r w:rsidR="007303EE" w:rsidRPr="006C3687">
        <w:rPr>
          <w:rFonts w:ascii="Arial" w:hAnsi="Arial" w:cs="Arial"/>
          <w:iCs/>
          <w:lang w:val="es-SV" w:eastAsia="es-ES"/>
        </w:rPr>
        <w:t>veint</w:t>
      </w:r>
      <w:r w:rsidR="007303EE">
        <w:rPr>
          <w:rFonts w:ascii="Arial" w:hAnsi="Arial" w:cs="Arial"/>
          <w:iCs/>
          <w:lang w:val="es-SV" w:eastAsia="es-ES"/>
        </w:rPr>
        <w:t xml:space="preserve">idós de </w:t>
      </w:r>
      <w:r w:rsidR="006E1162">
        <w:rPr>
          <w:rFonts w:ascii="Arial" w:hAnsi="Arial" w:cs="Arial"/>
          <w:iCs/>
          <w:lang w:val="es-SV" w:eastAsia="es-ES"/>
        </w:rPr>
        <w:t>enero</w:t>
      </w:r>
      <w:r w:rsidRPr="006C3687">
        <w:rPr>
          <w:rFonts w:ascii="Arial" w:hAnsi="Arial" w:cs="Arial"/>
          <w:iCs/>
          <w:lang w:val="es-SV" w:eastAsia="es-ES"/>
        </w:rPr>
        <w:t xml:space="preserve"> del año dos mil </w:t>
      </w:r>
      <w:r w:rsidR="007303EE" w:rsidRPr="006C3687">
        <w:rPr>
          <w:rFonts w:ascii="Arial" w:hAnsi="Arial" w:cs="Arial"/>
          <w:iCs/>
          <w:lang w:val="es-SV" w:eastAsia="es-ES"/>
        </w:rPr>
        <w:t>veinti</w:t>
      </w:r>
      <w:r w:rsidR="006E1162">
        <w:rPr>
          <w:rFonts w:ascii="Arial" w:hAnsi="Arial" w:cs="Arial"/>
          <w:iCs/>
          <w:lang w:val="es-SV" w:eastAsia="es-ES"/>
        </w:rPr>
        <w:t>cuatro</w:t>
      </w:r>
      <w:r w:rsidRPr="006C3687">
        <w:rPr>
          <w:rFonts w:ascii="Arial" w:hAnsi="Arial" w:cs="Arial"/>
          <w:iCs/>
          <w:lang w:val="es-SV" w:eastAsia="es-ES"/>
        </w:rPr>
        <w:t xml:space="preserve">, </w:t>
      </w:r>
      <w:r w:rsidRPr="006C3687">
        <w:rPr>
          <w:rFonts w:ascii="Arial" w:hAnsi="Arial" w:cs="Arial"/>
          <w:bCs/>
          <w:iCs/>
          <w:lang w:val="es-SV" w:eastAsia="es-ES"/>
        </w:rPr>
        <w:t>habiéndose convenido que los precios serán firmes y de acuerdo a la forma, especificaciones y cantidades siguientes:</w:t>
      </w:r>
    </w:p>
    <w:tbl>
      <w:tblPr>
        <w:tblW w:w="10080" w:type="dxa"/>
        <w:tblInd w:w="-110" w:type="dxa"/>
        <w:tblCellMar>
          <w:left w:w="70" w:type="dxa"/>
          <w:right w:w="70" w:type="dxa"/>
        </w:tblCellMar>
        <w:tblLook w:val="04A0" w:firstRow="1" w:lastRow="0" w:firstColumn="1" w:lastColumn="0" w:noHBand="0" w:noVBand="1"/>
      </w:tblPr>
      <w:tblGrid>
        <w:gridCol w:w="810"/>
        <w:gridCol w:w="1080"/>
        <w:gridCol w:w="989"/>
        <w:gridCol w:w="3697"/>
        <w:gridCol w:w="1504"/>
        <w:gridCol w:w="2000"/>
      </w:tblGrid>
      <w:tr w:rsidR="006E1162" w:rsidRPr="00D2345E" w14:paraId="72790ED7" w14:textId="77777777" w:rsidTr="006B1F98">
        <w:trPr>
          <w:trHeight w:val="792"/>
        </w:trPr>
        <w:tc>
          <w:tcPr>
            <w:tcW w:w="810" w:type="dxa"/>
            <w:tcBorders>
              <w:top w:val="single" w:sz="4" w:space="0" w:color="auto"/>
              <w:left w:val="single" w:sz="4" w:space="0" w:color="auto"/>
              <w:bottom w:val="single" w:sz="4" w:space="0" w:color="auto"/>
              <w:right w:val="single" w:sz="4" w:space="0" w:color="3C3C3C"/>
            </w:tcBorders>
            <w:shd w:val="clear" w:color="auto" w:fill="auto"/>
            <w:noWrap/>
            <w:vAlign w:val="center"/>
            <w:hideMark/>
          </w:tcPr>
          <w:p w14:paraId="12CCD0B6" w14:textId="77777777" w:rsidR="006E1162" w:rsidRPr="0083368D" w:rsidRDefault="006E1162" w:rsidP="00F137AA">
            <w:pPr>
              <w:suppressAutoHyphens w:val="0"/>
              <w:jc w:val="center"/>
              <w:rPr>
                <w:rFonts w:ascii="Arial" w:hAnsi="Arial" w:cs="Arial"/>
                <w:b/>
                <w:bCs/>
                <w:color w:val="000000"/>
                <w:sz w:val="18"/>
                <w:szCs w:val="18"/>
                <w:lang w:eastAsia="es-ES"/>
              </w:rPr>
            </w:pPr>
            <w:r w:rsidRPr="0083368D">
              <w:rPr>
                <w:rFonts w:ascii="Arial" w:hAnsi="Arial" w:cs="Arial"/>
                <w:b/>
                <w:bCs/>
                <w:color w:val="000000"/>
                <w:sz w:val="18"/>
                <w:szCs w:val="18"/>
                <w:lang w:eastAsia="es-ES"/>
              </w:rPr>
              <w:t>ITEM</w:t>
            </w:r>
          </w:p>
        </w:tc>
        <w:tc>
          <w:tcPr>
            <w:tcW w:w="1080" w:type="dxa"/>
            <w:tcBorders>
              <w:top w:val="single" w:sz="4" w:space="0" w:color="3C3C3C"/>
              <w:left w:val="nil"/>
              <w:bottom w:val="single" w:sz="4" w:space="0" w:color="3C3C3C"/>
              <w:right w:val="single" w:sz="4" w:space="0" w:color="3C3C3C"/>
            </w:tcBorders>
            <w:shd w:val="clear" w:color="auto" w:fill="auto"/>
            <w:vAlign w:val="center"/>
            <w:hideMark/>
          </w:tcPr>
          <w:p w14:paraId="566F8120" w14:textId="77777777" w:rsidR="006E1162" w:rsidRPr="0083368D" w:rsidRDefault="006E1162" w:rsidP="00F137AA">
            <w:pPr>
              <w:suppressAutoHyphens w:val="0"/>
              <w:jc w:val="center"/>
              <w:rPr>
                <w:rFonts w:ascii="Arial" w:hAnsi="Arial" w:cs="Arial"/>
                <w:b/>
                <w:bCs/>
                <w:color w:val="000000"/>
                <w:sz w:val="18"/>
                <w:szCs w:val="18"/>
                <w:lang w:eastAsia="es-ES"/>
              </w:rPr>
            </w:pPr>
            <w:r w:rsidRPr="0083368D">
              <w:rPr>
                <w:rFonts w:ascii="Arial" w:hAnsi="Arial" w:cs="Arial"/>
                <w:b/>
                <w:bCs/>
                <w:color w:val="000000"/>
                <w:sz w:val="18"/>
                <w:szCs w:val="18"/>
                <w:lang w:eastAsia="es-ES"/>
              </w:rPr>
              <w:t>CANTIDAD</w:t>
            </w:r>
          </w:p>
        </w:tc>
        <w:tc>
          <w:tcPr>
            <w:tcW w:w="989" w:type="dxa"/>
            <w:tcBorders>
              <w:top w:val="single" w:sz="4" w:space="0" w:color="3C3C3C"/>
              <w:left w:val="nil"/>
              <w:bottom w:val="single" w:sz="4" w:space="0" w:color="3C3C3C"/>
              <w:right w:val="single" w:sz="4" w:space="0" w:color="3C3C3C"/>
            </w:tcBorders>
            <w:shd w:val="clear" w:color="auto" w:fill="auto"/>
            <w:vAlign w:val="center"/>
            <w:hideMark/>
          </w:tcPr>
          <w:p w14:paraId="0EB98C82" w14:textId="77777777" w:rsidR="006E1162" w:rsidRPr="0083368D" w:rsidRDefault="006E1162" w:rsidP="00F137AA">
            <w:pPr>
              <w:suppressAutoHyphens w:val="0"/>
              <w:jc w:val="center"/>
              <w:rPr>
                <w:rFonts w:ascii="Arial" w:hAnsi="Arial" w:cs="Arial"/>
                <w:b/>
                <w:bCs/>
                <w:color w:val="000000"/>
                <w:sz w:val="18"/>
                <w:szCs w:val="18"/>
                <w:lang w:eastAsia="es-ES"/>
              </w:rPr>
            </w:pPr>
            <w:r w:rsidRPr="0083368D">
              <w:rPr>
                <w:rFonts w:ascii="Arial" w:hAnsi="Arial" w:cs="Arial"/>
                <w:b/>
                <w:bCs/>
                <w:color w:val="000000"/>
                <w:sz w:val="18"/>
                <w:szCs w:val="18"/>
                <w:lang w:eastAsia="es-ES"/>
              </w:rPr>
              <w:t>UNIDAD DE MEDIDA</w:t>
            </w:r>
          </w:p>
        </w:tc>
        <w:tc>
          <w:tcPr>
            <w:tcW w:w="3697" w:type="dxa"/>
            <w:tcBorders>
              <w:top w:val="single" w:sz="4" w:space="0" w:color="3C3C3C"/>
              <w:left w:val="nil"/>
              <w:bottom w:val="nil"/>
              <w:right w:val="single" w:sz="4" w:space="0" w:color="3C3C3C"/>
            </w:tcBorders>
            <w:shd w:val="clear" w:color="auto" w:fill="auto"/>
            <w:vAlign w:val="center"/>
            <w:hideMark/>
          </w:tcPr>
          <w:p w14:paraId="7F500F92" w14:textId="77777777" w:rsidR="006E1162" w:rsidRPr="00D2345E" w:rsidRDefault="006E1162" w:rsidP="00F137AA">
            <w:pPr>
              <w:suppressAutoHyphens w:val="0"/>
              <w:rPr>
                <w:rFonts w:ascii="Arial" w:hAnsi="Arial" w:cs="Arial"/>
                <w:b/>
                <w:bCs/>
                <w:color w:val="000000"/>
                <w:sz w:val="14"/>
                <w:szCs w:val="14"/>
                <w:lang w:eastAsia="es-ES"/>
              </w:rPr>
            </w:pPr>
            <w:r w:rsidRPr="00D2345E">
              <w:rPr>
                <w:rFonts w:ascii="Arial" w:hAnsi="Arial" w:cs="Arial"/>
                <w:b/>
                <w:bCs/>
                <w:color w:val="000000"/>
                <w:sz w:val="14"/>
                <w:szCs w:val="14"/>
                <w:lang w:eastAsia="es-ES"/>
              </w:rPr>
              <w:t>ESPECIFICACIONES TECNICA</w:t>
            </w:r>
            <w:r>
              <w:rPr>
                <w:rFonts w:ascii="Arial" w:hAnsi="Arial" w:cs="Arial"/>
                <w:b/>
                <w:bCs/>
                <w:color w:val="000000"/>
                <w:sz w:val="14"/>
                <w:szCs w:val="14"/>
                <w:lang w:eastAsia="es-ES"/>
              </w:rPr>
              <w:t xml:space="preserve"> </w:t>
            </w:r>
            <w:r w:rsidRPr="00D2345E">
              <w:rPr>
                <w:rFonts w:ascii="Arial" w:hAnsi="Arial" w:cs="Arial"/>
                <w:b/>
                <w:bCs/>
                <w:color w:val="000000"/>
                <w:sz w:val="14"/>
                <w:szCs w:val="14"/>
                <w:lang w:eastAsia="es-ES"/>
              </w:rPr>
              <w:t>MATERIAL, COLOR, MEDIDAS, OTRAS CARACTERISTICAS REQUERIDAS) EN CASO DE SER NECESARIO ADJUNTAR DOCUMENTO CON ESTA INFORMACION</w:t>
            </w:r>
          </w:p>
        </w:tc>
        <w:tc>
          <w:tcPr>
            <w:tcW w:w="1504" w:type="dxa"/>
            <w:tcBorders>
              <w:top w:val="single" w:sz="4" w:space="0" w:color="3C3C3C"/>
              <w:left w:val="nil"/>
              <w:bottom w:val="nil"/>
              <w:right w:val="single" w:sz="4" w:space="0" w:color="3C3C3C"/>
            </w:tcBorders>
          </w:tcPr>
          <w:p w14:paraId="3D7244A8" w14:textId="77777777" w:rsidR="006E1162" w:rsidRPr="0083368D" w:rsidRDefault="006E1162" w:rsidP="00F137AA">
            <w:pPr>
              <w:suppressAutoHyphens w:val="0"/>
              <w:jc w:val="center"/>
              <w:rPr>
                <w:rFonts w:ascii="Arial" w:hAnsi="Arial" w:cs="Arial"/>
                <w:b/>
                <w:bCs/>
                <w:color w:val="000000"/>
                <w:sz w:val="18"/>
                <w:szCs w:val="18"/>
                <w:lang w:eastAsia="es-ES"/>
              </w:rPr>
            </w:pPr>
          </w:p>
          <w:p w14:paraId="63C0BB2B" w14:textId="77777777" w:rsidR="006E1162" w:rsidRPr="0083368D" w:rsidRDefault="006E1162" w:rsidP="00F137AA">
            <w:pPr>
              <w:suppressAutoHyphens w:val="0"/>
              <w:jc w:val="center"/>
              <w:rPr>
                <w:rFonts w:ascii="Arial" w:hAnsi="Arial" w:cs="Arial"/>
                <w:b/>
                <w:bCs/>
                <w:color w:val="000000"/>
                <w:sz w:val="18"/>
                <w:szCs w:val="18"/>
                <w:lang w:eastAsia="es-ES"/>
              </w:rPr>
            </w:pPr>
          </w:p>
          <w:p w14:paraId="73D94E2A" w14:textId="77777777" w:rsidR="006E1162" w:rsidRPr="0083368D" w:rsidRDefault="006E1162" w:rsidP="00F137AA">
            <w:pPr>
              <w:suppressAutoHyphens w:val="0"/>
              <w:jc w:val="center"/>
              <w:rPr>
                <w:rFonts w:ascii="Arial" w:hAnsi="Arial" w:cs="Arial"/>
                <w:b/>
                <w:bCs/>
                <w:color w:val="000000"/>
                <w:sz w:val="18"/>
                <w:szCs w:val="18"/>
                <w:lang w:eastAsia="es-ES"/>
              </w:rPr>
            </w:pPr>
            <w:r w:rsidRPr="0083368D">
              <w:rPr>
                <w:rFonts w:ascii="Arial" w:hAnsi="Arial" w:cs="Arial"/>
                <w:b/>
                <w:bCs/>
                <w:color w:val="000000"/>
                <w:sz w:val="18"/>
                <w:szCs w:val="18"/>
                <w:lang w:eastAsia="es-ES"/>
              </w:rPr>
              <w:t>PRECIO UNITARIO</w:t>
            </w:r>
          </w:p>
        </w:tc>
        <w:tc>
          <w:tcPr>
            <w:tcW w:w="2000" w:type="dxa"/>
            <w:tcBorders>
              <w:top w:val="single" w:sz="4" w:space="0" w:color="3C3C3C"/>
              <w:left w:val="nil"/>
              <w:bottom w:val="nil"/>
              <w:right w:val="single" w:sz="4" w:space="0" w:color="3C3C3C"/>
            </w:tcBorders>
          </w:tcPr>
          <w:p w14:paraId="72989086" w14:textId="77777777" w:rsidR="006E1162" w:rsidRPr="0083368D" w:rsidRDefault="006E1162" w:rsidP="00F137AA">
            <w:pPr>
              <w:suppressAutoHyphens w:val="0"/>
              <w:jc w:val="center"/>
              <w:rPr>
                <w:rFonts w:ascii="Arial" w:hAnsi="Arial" w:cs="Arial"/>
                <w:b/>
                <w:bCs/>
                <w:color w:val="000000"/>
                <w:sz w:val="18"/>
                <w:szCs w:val="18"/>
                <w:lang w:eastAsia="es-ES"/>
              </w:rPr>
            </w:pPr>
          </w:p>
          <w:p w14:paraId="61ED5AD7" w14:textId="77777777" w:rsidR="006E1162" w:rsidRPr="0083368D" w:rsidRDefault="006E1162" w:rsidP="00F137AA">
            <w:pPr>
              <w:suppressAutoHyphens w:val="0"/>
              <w:jc w:val="center"/>
              <w:rPr>
                <w:rFonts w:ascii="Arial" w:hAnsi="Arial" w:cs="Arial"/>
                <w:b/>
                <w:bCs/>
                <w:color w:val="000000"/>
                <w:sz w:val="18"/>
                <w:szCs w:val="18"/>
                <w:lang w:eastAsia="es-ES"/>
              </w:rPr>
            </w:pPr>
          </w:p>
          <w:p w14:paraId="69C2D52D" w14:textId="77777777" w:rsidR="006E1162" w:rsidRPr="0083368D" w:rsidRDefault="006E1162" w:rsidP="00F137AA">
            <w:pPr>
              <w:suppressAutoHyphens w:val="0"/>
              <w:jc w:val="center"/>
              <w:rPr>
                <w:rFonts w:ascii="Arial" w:hAnsi="Arial" w:cs="Arial"/>
                <w:b/>
                <w:bCs/>
                <w:color w:val="000000"/>
                <w:sz w:val="18"/>
                <w:szCs w:val="18"/>
                <w:lang w:eastAsia="es-ES"/>
              </w:rPr>
            </w:pPr>
            <w:r w:rsidRPr="0083368D">
              <w:rPr>
                <w:rFonts w:ascii="Arial" w:hAnsi="Arial" w:cs="Arial"/>
                <w:b/>
                <w:bCs/>
                <w:color w:val="000000"/>
                <w:sz w:val="18"/>
                <w:szCs w:val="18"/>
                <w:lang w:eastAsia="es-ES"/>
              </w:rPr>
              <w:t>TOTAL</w:t>
            </w:r>
          </w:p>
        </w:tc>
      </w:tr>
      <w:tr w:rsidR="006E1162" w:rsidRPr="00D2345E" w14:paraId="75F17CB4" w14:textId="77777777" w:rsidTr="00AE1FE7">
        <w:trPr>
          <w:trHeight w:val="568"/>
        </w:trPr>
        <w:tc>
          <w:tcPr>
            <w:tcW w:w="810" w:type="dxa"/>
            <w:tcBorders>
              <w:top w:val="nil"/>
              <w:left w:val="single" w:sz="4" w:space="0" w:color="3C3C3C"/>
              <w:bottom w:val="single" w:sz="4" w:space="0" w:color="3C3C3C"/>
              <w:right w:val="single" w:sz="4" w:space="0" w:color="3C3C3C"/>
            </w:tcBorders>
            <w:shd w:val="clear" w:color="auto" w:fill="auto"/>
            <w:noWrap/>
            <w:vAlign w:val="bottom"/>
            <w:hideMark/>
          </w:tcPr>
          <w:p w14:paraId="293B32BC" w14:textId="77777777" w:rsidR="006E1162" w:rsidRPr="0076079B" w:rsidRDefault="006E1162" w:rsidP="00F137AA">
            <w:pPr>
              <w:suppressAutoHyphens w:val="0"/>
              <w:jc w:val="center"/>
              <w:rPr>
                <w:rFonts w:ascii="Arial" w:hAnsi="Arial" w:cs="Arial"/>
                <w:b/>
                <w:bCs/>
                <w:color w:val="000000"/>
                <w:lang w:eastAsia="es-ES"/>
              </w:rPr>
            </w:pPr>
            <w:r w:rsidRPr="0076079B">
              <w:rPr>
                <w:rFonts w:ascii="Arial" w:hAnsi="Arial" w:cs="Arial"/>
                <w:b/>
                <w:bCs/>
                <w:color w:val="000000"/>
                <w:lang w:eastAsia="es-ES"/>
              </w:rPr>
              <w:t>1</w:t>
            </w:r>
          </w:p>
        </w:tc>
        <w:tc>
          <w:tcPr>
            <w:tcW w:w="1080" w:type="dxa"/>
            <w:tcBorders>
              <w:top w:val="nil"/>
              <w:left w:val="nil"/>
              <w:bottom w:val="single" w:sz="4" w:space="0" w:color="3C3C3C"/>
              <w:right w:val="single" w:sz="4" w:space="0" w:color="3C3C3C"/>
            </w:tcBorders>
            <w:shd w:val="clear" w:color="auto" w:fill="auto"/>
            <w:vAlign w:val="bottom"/>
            <w:hideMark/>
          </w:tcPr>
          <w:p w14:paraId="5F162E09" w14:textId="4E9CD8E7" w:rsidR="006E1162" w:rsidRPr="0076079B" w:rsidRDefault="006E1162" w:rsidP="00F137AA">
            <w:pPr>
              <w:suppressAutoHyphens w:val="0"/>
              <w:jc w:val="center"/>
              <w:rPr>
                <w:rFonts w:ascii="Arial" w:hAnsi="Arial" w:cs="Arial"/>
                <w:b/>
                <w:bCs/>
                <w:color w:val="000000"/>
                <w:lang w:eastAsia="es-ES"/>
              </w:rPr>
            </w:pPr>
            <w:r>
              <w:rPr>
                <w:rFonts w:ascii="Arial" w:hAnsi="Arial" w:cs="Arial"/>
                <w:b/>
                <w:bCs/>
                <w:color w:val="000000"/>
                <w:lang w:eastAsia="es-ES"/>
              </w:rPr>
              <w:t>7</w:t>
            </w:r>
          </w:p>
        </w:tc>
        <w:tc>
          <w:tcPr>
            <w:tcW w:w="989" w:type="dxa"/>
            <w:tcBorders>
              <w:top w:val="nil"/>
              <w:left w:val="nil"/>
              <w:bottom w:val="single" w:sz="4" w:space="0" w:color="3C3C3C"/>
              <w:right w:val="single" w:sz="4" w:space="0" w:color="3C3C3C"/>
            </w:tcBorders>
            <w:shd w:val="clear" w:color="auto" w:fill="auto"/>
            <w:vAlign w:val="bottom"/>
            <w:hideMark/>
          </w:tcPr>
          <w:p w14:paraId="70F10401" w14:textId="77777777" w:rsidR="006E1162" w:rsidRPr="0076079B" w:rsidRDefault="006E1162" w:rsidP="00F137AA">
            <w:pPr>
              <w:suppressAutoHyphens w:val="0"/>
              <w:jc w:val="center"/>
              <w:rPr>
                <w:rFonts w:ascii="Arial" w:hAnsi="Arial" w:cs="Arial"/>
                <w:b/>
                <w:bCs/>
                <w:color w:val="000000"/>
                <w:lang w:eastAsia="es-ES"/>
              </w:rPr>
            </w:pPr>
            <w:r w:rsidRPr="0076079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BB7BEAE" w14:textId="77777777" w:rsidR="006E1162" w:rsidRPr="00D2345E" w:rsidRDefault="006E1162" w:rsidP="00F137AA">
            <w:pPr>
              <w:suppressAutoHyphens w:val="0"/>
              <w:rPr>
                <w:rFonts w:ascii="Arial Narrow" w:hAnsi="Arial Narrow" w:cs="Calibri"/>
                <w:lang w:eastAsia="es-ES"/>
              </w:rPr>
            </w:pPr>
            <w:r w:rsidRPr="00D2345E">
              <w:rPr>
                <w:rFonts w:ascii="Arial Narrow" w:hAnsi="Arial Narrow"/>
                <w:sz w:val="22"/>
                <w:szCs w:val="22"/>
                <w:lang w:eastAsia="es-ES"/>
              </w:rPr>
              <w:t xml:space="preserve">PARQUEO     L-D                                          </w:t>
            </w:r>
            <w:r w:rsidRPr="00D2345E">
              <w:rPr>
                <w:rFonts w:ascii="Arial Narrow" w:hAnsi="Arial Narrow"/>
                <w:b/>
                <w:bCs/>
                <w:sz w:val="22"/>
                <w:szCs w:val="22"/>
                <w:lang w:eastAsia="es-ES"/>
              </w:rPr>
              <w:t>1 Turno de día de 12 Horas</w:t>
            </w:r>
          </w:p>
        </w:tc>
        <w:tc>
          <w:tcPr>
            <w:tcW w:w="1504" w:type="dxa"/>
            <w:tcBorders>
              <w:top w:val="single" w:sz="4" w:space="0" w:color="auto"/>
              <w:left w:val="single" w:sz="4" w:space="0" w:color="auto"/>
              <w:bottom w:val="single" w:sz="4" w:space="0" w:color="auto"/>
              <w:right w:val="single" w:sz="4" w:space="0" w:color="000000"/>
            </w:tcBorders>
          </w:tcPr>
          <w:p w14:paraId="4E2151EB" w14:textId="77777777" w:rsidR="006E1162" w:rsidRPr="002062FF" w:rsidRDefault="006E1162" w:rsidP="00F137AA">
            <w:pPr>
              <w:rPr>
                <w:rFonts w:ascii="Arial Narrow" w:hAnsi="Arial Narrow" w:cs="Calibri"/>
                <w:b/>
                <w:bCs/>
              </w:rPr>
            </w:pPr>
          </w:p>
          <w:p w14:paraId="6F50778A" w14:textId="3B3EB66A" w:rsidR="006E1162" w:rsidRPr="002062FF" w:rsidRDefault="006E1162" w:rsidP="00F137AA">
            <w:pPr>
              <w:suppressAutoHyphens w:val="0"/>
              <w:rPr>
                <w:rFonts w:ascii="Arial Narrow" w:hAnsi="Arial Narrow" w:cs="Calibri"/>
                <w:b/>
                <w:bCs/>
                <w:lang w:eastAsia="es-ES"/>
              </w:rPr>
            </w:pPr>
            <w:r w:rsidRPr="002062FF">
              <w:rPr>
                <w:rFonts w:ascii="Arial Narrow" w:hAnsi="Arial Narrow" w:cs="Calibri"/>
                <w:b/>
                <w:bCs/>
              </w:rPr>
              <w:t xml:space="preserve">        $   </w:t>
            </w:r>
            <w:r w:rsidR="006B1F98">
              <w:rPr>
                <w:rFonts w:ascii="Arial Narrow" w:hAnsi="Arial Narrow" w:cs="Calibri"/>
                <w:b/>
                <w:bCs/>
              </w:rPr>
              <w:t>700.00</w:t>
            </w:r>
          </w:p>
        </w:tc>
        <w:tc>
          <w:tcPr>
            <w:tcW w:w="2000" w:type="dxa"/>
            <w:tcBorders>
              <w:top w:val="single" w:sz="4" w:space="0" w:color="auto"/>
              <w:left w:val="single" w:sz="4" w:space="0" w:color="auto"/>
              <w:bottom w:val="single" w:sz="4" w:space="0" w:color="auto"/>
              <w:right w:val="single" w:sz="4" w:space="0" w:color="000000"/>
            </w:tcBorders>
          </w:tcPr>
          <w:p w14:paraId="0B04B315" w14:textId="77777777" w:rsidR="006E1162" w:rsidRPr="002062FF" w:rsidRDefault="006E1162" w:rsidP="00F137AA">
            <w:pPr>
              <w:rPr>
                <w:rFonts w:ascii="Arial Narrow" w:hAnsi="Arial Narrow" w:cs="Calibri"/>
                <w:b/>
                <w:bCs/>
              </w:rPr>
            </w:pPr>
          </w:p>
          <w:p w14:paraId="4E56E08E" w14:textId="6D3C69DF" w:rsidR="006E1162" w:rsidRPr="002062FF" w:rsidRDefault="006E1162" w:rsidP="00F137AA">
            <w:pPr>
              <w:suppressAutoHyphens w:val="0"/>
              <w:rPr>
                <w:rFonts w:ascii="Arial Narrow" w:hAnsi="Arial Narrow" w:cs="Calibri"/>
                <w:b/>
                <w:bCs/>
                <w:lang w:eastAsia="es-ES"/>
              </w:rPr>
            </w:pPr>
            <w:r w:rsidRPr="002062FF">
              <w:rPr>
                <w:rFonts w:ascii="Arial Narrow" w:hAnsi="Arial Narrow" w:cs="Calibri"/>
                <w:b/>
                <w:bCs/>
              </w:rPr>
              <w:t xml:space="preserve">      $    </w:t>
            </w:r>
            <w:r w:rsidR="006B1F98">
              <w:rPr>
                <w:rFonts w:ascii="Arial Narrow" w:hAnsi="Arial Narrow" w:cs="Calibri"/>
                <w:b/>
                <w:bCs/>
              </w:rPr>
              <w:t>4,900</w:t>
            </w:r>
            <w:r w:rsidRPr="002062FF">
              <w:rPr>
                <w:rFonts w:ascii="Arial Narrow" w:hAnsi="Arial Narrow" w:cs="Calibri"/>
                <w:b/>
                <w:bCs/>
              </w:rPr>
              <w:t>.00</w:t>
            </w:r>
          </w:p>
        </w:tc>
      </w:tr>
      <w:tr w:rsidR="006E1162" w:rsidRPr="00D2345E" w14:paraId="38828251" w14:textId="77777777" w:rsidTr="006B1F98">
        <w:trPr>
          <w:trHeight w:val="705"/>
        </w:trPr>
        <w:tc>
          <w:tcPr>
            <w:tcW w:w="810" w:type="dxa"/>
            <w:tcBorders>
              <w:top w:val="nil"/>
              <w:left w:val="single" w:sz="4" w:space="0" w:color="3C3C3C"/>
              <w:bottom w:val="single" w:sz="4" w:space="0" w:color="3C3C3C"/>
              <w:right w:val="single" w:sz="4" w:space="0" w:color="3C3C3C"/>
            </w:tcBorders>
            <w:shd w:val="clear" w:color="auto" w:fill="auto"/>
            <w:noWrap/>
            <w:vAlign w:val="bottom"/>
            <w:hideMark/>
          </w:tcPr>
          <w:p w14:paraId="4C49EC6B" w14:textId="77777777" w:rsidR="006E1162" w:rsidRPr="0076079B" w:rsidRDefault="006E1162" w:rsidP="00F137AA">
            <w:pPr>
              <w:suppressAutoHyphens w:val="0"/>
              <w:jc w:val="center"/>
              <w:rPr>
                <w:rFonts w:ascii="Arial" w:hAnsi="Arial" w:cs="Arial"/>
                <w:b/>
                <w:bCs/>
                <w:color w:val="000000"/>
                <w:lang w:eastAsia="es-ES"/>
              </w:rPr>
            </w:pPr>
            <w:r w:rsidRPr="0076079B">
              <w:rPr>
                <w:rFonts w:ascii="Arial" w:hAnsi="Arial" w:cs="Arial"/>
                <w:b/>
                <w:bCs/>
                <w:color w:val="000000"/>
                <w:lang w:eastAsia="es-ES"/>
              </w:rPr>
              <w:t>2</w:t>
            </w:r>
          </w:p>
        </w:tc>
        <w:tc>
          <w:tcPr>
            <w:tcW w:w="1080" w:type="dxa"/>
            <w:tcBorders>
              <w:top w:val="nil"/>
              <w:left w:val="nil"/>
              <w:bottom w:val="single" w:sz="4" w:space="0" w:color="3C3C3C"/>
              <w:right w:val="single" w:sz="4" w:space="0" w:color="3C3C3C"/>
            </w:tcBorders>
            <w:shd w:val="clear" w:color="auto" w:fill="auto"/>
            <w:vAlign w:val="bottom"/>
            <w:hideMark/>
          </w:tcPr>
          <w:p w14:paraId="4AFF956B" w14:textId="34538FC7" w:rsidR="006E1162" w:rsidRPr="0076079B" w:rsidRDefault="006E1162" w:rsidP="00F137AA">
            <w:pPr>
              <w:suppressAutoHyphens w:val="0"/>
              <w:jc w:val="center"/>
              <w:rPr>
                <w:rFonts w:ascii="Arial" w:hAnsi="Arial" w:cs="Arial"/>
                <w:b/>
                <w:bCs/>
                <w:color w:val="000000"/>
                <w:lang w:eastAsia="es-ES"/>
              </w:rPr>
            </w:pPr>
            <w:r>
              <w:rPr>
                <w:rFonts w:ascii="Arial" w:hAnsi="Arial" w:cs="Arial"/>
                <w:b/>
                <w:bCs/>
                <w:color w:val="000000"/>
                <w:lang w:eastAsia="es-ES"/>
              </w:rPr>
              <w:t>7</w:t>
            </w:r>
          </w:p>
        </w:tc>
        <w:tc>
          <w:tcPr>
            <w:tcW w:w="989" w:type="dxa"/>
            <w:tcBorders>
              <w:top w:val="nil"/>
              <w:left w:val="nil"/>
              <w:bottom w:val="single" w:sz="4" w:space="0" w:color="3C3C3C"/>
              <w:right w:val="single" w:sz="4" w:space="0" w:color="3C3C3C"/>
            </w:tcBorders>
            <w:shd w:val="clear" w:color="auto" w:fill="auto"/>
            <w:vAlign w:val="bottom"/>
            <w:hideMark/>
          </w:tcPr>
          <w:p w14:paraId="4A140DD3" w14:textId="77777777" w:rsidR="006E1162" w:rsidRPr="0076079B" w:rsidRDefault="006E1162" w:rsidP="00F137AA">
            <w:pPr>
              <w:suppressAutoHyphens w:val="0"/>
              <w:jc w:val="center"/>
              <w:rPr>
                <w:rFonts w:ascii="Arial" w:hAnsi="Arial" w:cs="Arial"/>
                <w:b/>
                <w:bCs/>
                <w:color w:val="000000"/>
                <w:lang w:eastAsia="es-ES"/>
              </w:rPr>
            </w:pPr>
            <w:r w:rsidRPr="0076079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034AC03" w14:textId="77777777" w:rsidR="006E1162" w:rsidRDefault="006E1162" w:rsidP="00F137AA">
            <w:pPr>
              <w:suppressAutoHyphens w:val="0"/>
              <w:rPr>
                <w:rFonts w:ascii="Arial Narrow" w:hAnsi="Arial Narrow"/>
                <w:b/>
                <w:bCs/>
                <w:lang w:eastAsia="es-ES"/>
              </w:rPr>
            </w:pPr>
            <w:r w:rsidRPr="00D2345E">
              <w:rPr>
                <w:rFonts w:ascii="Arial Narrow" w:hAnsi="Arial Narrow"/>
                <w:sz w:val="22"/>
                <w:szCs w:val="22"/>
                <w:lang w:eastAsia="es-ES"/>
              </w:rPr>
              <w:t xml:space="preserve">PORTERÍA EMERGENCIA    L-D                 </w:t>
            </w:r>
            <w:r w:rsidRPr="00D2345E">
              <w:rPr>
                <w:rFonts w:ascii="Arial Narrow" w:hAnsi="Arial Narrow"/>
                <w:b/>
                <w:bCs/>
                <w:sz w:val="22"/>
                <w:szCs w:val="22"/>
                <w:lang w:eastAsia="es-ES"/>
              </w:rPr>
              <w:t xml:space="preserve">2 Turnos día y noche de 12 </w:t>
            </w:r>
            <w:proofErr w:type="spellStart"/>
            <w:r w:rsidRPr="00D2345E">
              <w:rPr>
                <w:rFonts w:ascii="Arial Narrow" w:hAnsi="Arial Narrow"/>
                <w:b/>
                <w:bCs/>
                <w:sz w:val="22"/>
                <w:szCs w:val="22"/>
                <w:lang w:eastAsia="es-ES"/>
              </w:rPr>
              <w:t>Hr</w:t>
            </w:r>
            <w:proofErr w:type="spellEnd"/>
            <w:r w:rsidRPr="00D2345E">
              <w:rPr>
                <w:rFonts w:ascii="Arial Narrow" w:hAnsi="Arial Narrow"/>
                <w:b/>
                <w:bCs/>
                <w:sz w:val="22"/>
                <w:szCs w:val="22"/>
                <w:lang w:eastAsia="es-ES"/>
              </w:rPr>
              <w:t xml:space="preserve"> c/u</w:t>
            </w:r>
          </w:p>
          <w:p w14:paraId="3FB7C987" w14:textId="256FC3BC" w:rsidR="006E1162" w:rsidRPr="00CB3F58" w:rsidRDefault="006E1162" w:rsidP="00F137AA">
            <w:pPr>
              <w:suppressAutoHyphens w:val="0"/>
              <w:rPr>
                <w:rFonts w:ascii="Arial Narrow" w:hAnsi="Arial Narrow" w:cs="Calibri"/>
                <w:b/>
                <w:bCs/>
                <w:sz w:val="18"/>
                <w:szCs w:val="18"/>
                <w:lang w:eastAsia="es-ES"/>
              </w:rPr>
            </w:pPr>
            <w:r w:rsidRPr="00CB3F58">
              <w:rPr>
                <w:rFonts w:ascii="Arial Narrow" w:hAnsi="Arial Narrow"/>
                <w:b/>
                <w:bCs/>
                <w:sz w:val="18"/>
                <w:szCs w:val="18"/>
                <w:lang w:eastAsia="es-ES"/>
              </w:rPr>
              <w:t>Precio unitario por turno $</w:t>
            </w:r>
            <w:r w:rsidR="00E442EB">
              <w:rPr>
                <w:rFonts w:ascii="Arial Narrow" w:hAnsi="Arial Narrow"/>
                <w:b/>
                <w:bCs/>
                <w:sz w:val="18"/>
                <w:szCs w:val="18"/>
                <w:lang w:eastAsia="es-ES"/>
              </w:rPr>
              <w:t>700</w:t>
            </w:r>
            <w:r w:rsidRPr="00CB3F58">
              <w:rPr>
                <w:rFonts w:ascii="Arial Narrow" w:hAnsi="Arial Narrow"/>
                <w:b/>
                <w:bCs/>
                <w:sz w:val="18"/>
                <w:szCs w:val="18"/>
                <w:lang w:eastAsia="es-ES"/>
              </w:rPr>
              <w:t>.00 x2 =</w:t>
            </w:r>
            <w:r>
              <w:rPr>
                <w:rFonts w:ascii="Arial Narrow" w:hAnsi="Arial Narrow"/>
                <w:b/>
                <w:bCs/>
                <w:sz w:val="18"/>
                <w:szCs w:val="18"/>
                <w:lang w:eastAsia="es-ES"/>
              </w:rPr>
              <w:t xml:space="preserve"> </w:t>
            </w:r>
            <w:r w:rsidRPr="00CB3F58">
              <w:rPr>
                <w:rFonts w:ascii="Arial Narrow" w:hAnsi="Arial Narrow"/>
                <w:b/>
                <w:bCs/>
                <w:sz w:val="18"/>
                <w:szCs w:val="18"/>
                <w:lang w:eastAsia="es-ES"/>
              </w:rPr>
              <w:t>$1</w:t>
            </w:r>
            <w:r w:rsidR="00E442EB">
              <w:rPr>
                <w:rFonts w:ascii="Arial Narrow" w:hAnsi="Arial Narrow"/>
                <w:b/>
                <w:bCs/>
                <w:sz w:val="18"/>
                <w:szCs w:val="18"/>
                <w:lang w:eastAsia="es-ES"/>
              </w:rPr>
              <w:t>400</w:t>
            </w:r>
            <w:r w:rsidRPr="00CB3F58">
              <w:rPr>
                <w:rFonts w:ascii="Arial Narrow" w:hAnsi="Arial Narrow"/>
                <w:b/>
                <w:bCs/>
                <w:sz w:val="18"/>
                <w:szCs w:val="18"/>
                <w:lang w:eastAsia="es-ES"/>
              </w:rPr>
              <w:t>.00</w:t>
            </w:r>
          </w:p>
        </w:tc>
        <w:tc>
          <w:tcPr>
            <w:tcW w:w="1504" w:type="dxa"/>
            <w:tcBorders>
              <w:top w:val="single" w:sz="4" w:space="0" w:color="auto"/>
              <w:left w:val="single" w:sz="4" w:space="0" w:color="auto"/>
              <w:bottom w:val="single" w:sz="4" w:space="0" w:color="auto"/>
              <w:right w:val="single" w:sz="4" w:space="0" w:color="000000"/>
            </w:tcBorders>
          </w:tcPr>
          <w:p w14:paraId="08BB231A" w14:textId="77777777" w:rsidR="006E1162" w:rsidRDefault="006E1162" w:rsidP="00F137AA">
            <w:pPr>
              <w:rPr>
                <w:rFonts w:ascii="Arial Narrow" w:hAnsi="Arial Narrow" w:cs="Calibri"/>
                <w:b/>
                <w:bCs/>
              </w:rPr>
            </w:pPr>
          </w:p>
          <w:p w14:paraId="0E3E54DF" w14:textId="77777777" w:rsidR="006E1162" w:rsidRPr="002062FF" w:rsidRDefault="006E1162" w:rsidP="00F137AA">
            <w:pPr>
              <w:rPr>
                <w:rFonts w:ascii="Arial Narrow" w:hAnsi="Arial Narrow" w:cs="Calibri"/>
                <w:b/>
                <w:bCs/>
              </w:rPr>
            </w:pPr>
          </w:p>
          <w:p w14:paraId="084A99E0" w14:textId="20425FB5" w:rsidR="006E1162" w:rsidRPr="002062FF" w:rsidRDefault="006E1162" w:rsidP="00F137AA">
            <w:pPr>
              <w:suppressAutoHyphens w:val="0"/>
              <w:rPr>
                <w:rFonts w:ascii="Arial Narrow" w:hAnsi="Arial Narrow" w:cs="Calibri"/>
                <w:b/>
                <w:bCs/>
                <w:lang w:eastAsia="es-ES"/>
              </w:rPr>
            </w:pPr>
            <w:r w:rsidRPr="002062FF">
              <w:rPr>
                <w:rFonts w:ascii="Arial Narrow" w:hAnsi="Arial Narrow" w:cs="Calibri"/>
                <w:b/>
                <w:bCs/>
              </w:rPr>
              <w:t xml:space="preserve">       $ 1,</w:t>
            </w:r>
            <w:r w:rsidR="006B1F98">
              <w:rPr>
                <w:rFonts w:ascii="Arial Narrow" w:hAnsi="Arial Narrow" w:cs="Calibri"/>
                <w:b/>
                <w:bCs/>
              </w:rPr>
              <w:t>400</w:t>
            </w:r>
            <w:r w:rsidRPr="002062FF">
              <w:rPr>
                <w:rFonts w:ascii="Arial Narrow" w:hAnsi="Arial Narrow" w:cs="Calibri"/>
                <w:b/>
                <w:bCs/>
              </w:rPr>
              <w:t>.00</w:t>
            </w:r>
          </w:p>
        </w:tc>
        <w:tc>
          <w:tcPr>
            <w:tcW w:w="2000" w:type="dxa"/>
            <w:tcBorders>
              <w:top w:val="single" w:sz="4" w:space="0" w:color="auto"/>
              <w:left w:val="single" w:sz="4" w:space="0" w:color="auto"/>
              <w:bottom w:val="single" w:sz="4" w:space="0" w:color="auto"/>
              <w:right w:val="single" w:sz="4" w:space="0" w:color="000000"/>
            </w:tcBorders>
          </w:tcPr>
          <w:p w14:paraId="30FDD5F5" w14:textId="77777777" w:rsidR="006E1162" w:rsidRDefault="006E1162" w:rsidP="00F137AA">
            <w:pPr>
              <w:rPr>
                <w:rFonts w:ascii="Arial Narrow" w:hAnsi="Arial Narrow" w:cs="Calibri"/>
                <w:b/>
                <w:bCs/>
              </w:rPr>
            </w:pPr>
          </w:p>
          <w:p w14:paraId="1505D898" w14:textId="77777777" w:rsidR="006E1162" w:rsidRPr="002062FF" w:rsidRDefault="006E1162" w:rsidP="00F137AA">
            <w:pPr>
              <w:rPr>
                <w:rFonts w:ascii="Arial Narrow" w:hAnsi="Arial Narrow" w:cs="Calibri"/>
                <w:b/>
                <w:bCs/>
              </w:rPr>
            </w:pPr>
          </w:p>
          <w:p w14:paraId="1C5308BA" w14:textId="29C0A4BB" w:rsidR="006E1162" w:rsidRPr="002062FF" w:rsidRDefault="006E1162" w:rsidP="00F137AA">
            <w:pPr>
              <w:suppressAutoHyphens w:val="0"/>
              <w:rPr>
                <w:rFonts w:ascii="Arial Narrow" w:hAnsi="Arial Narrow" w:cs="Calibri"/>
                <w:b/>
                <w:bCs/>
                <w:lang w:eastAsia="es-ES"/>
              </w:rPr>
            </w:pPr>
            <w:r w:rsidRPr="002062FF">
              <w:rPr>
                <w:rFonts w:ascii="Arial Narrow" w:hAnsi="Arial Narrow" w:cs="Calibri"/>
                <w:b/>
                <w:bCs/>
              </w:rPr>
              <w:t xml:space="preserve">      $     </w:t>
            </w:r>
            <w:r w:rsidR="006B1F98">
              <w:rPr>
                <w:rFonts w:ascii="Arial Narrow" w:hAnsi="Arial Narrow" w:cs="Calibri"/>
                <w:b/>
                <w:bCs/>
              </w:rPr>
              <w:t>9,800.00</w:t>
            </w:r>
          </w:p>
        </w:tc>
      </w:tr>
      <w:tr w:rsidR="006B1F98" w:rsidRPr="00D2345E" w14:paraId="7F0E7397" w14:textId="77777777" w:rsidTr="00AE1FE7">
        <w:trPr>
          <w:trHeight w:val="447"/>
        </w:trPr>
        <w:tc>
          <w:tcPr>
            <w:tcW w:w="810" w:type="dxa"/>
            <w:tcBorders>
              <w:top w:val="nil"/>
              <w:left w:val="single" w:sz="4" w:space="0" w:color="3C3C3C"/>
              <w:bottom w:val="single" w:sz="4" w:space="0" w:color="auto"/>
              <w:right w:val="single" w:sz="4" w:space="0" w:color="3C3C3C"/>
            </w:tcBorders>
            <w:shd w:val="clear" w:color="auto" w:fill="auto"/>
            <w:noWrap/>
            <w:vAlign w:val="bottom"/>
            <w:hideMark/>
          </w:tcPr>
          <w:p w14:paraId="01CE207E" w14:textId="77777777" w:rsidR="006B1F98" w:rsidRPr="0076079B" w:rsidRDefault="006B1F98" w:rsidP="006B1F98">
            <w:pPr>
              <w:suppressAutoHyphens w:val="0"/>
              <w:jc w:val="center"/>
              <w:rPr>
                <w:rFonts w:ascii="Arial" w:hAnsi="Arial" w:cs="Arial"/>
                <w:b/>
                <w:bCs/>
                <w:color w:val="000000"/>
                <w:lang w:eastAsia="es-ES"/>
              </w:rPr>
            </w:pPr>
            <w:r w:rsidRPr="0076079B">
              <w:rPr>
                <w:rFonts w:ascii="Arial" w:hAnsi="Arial" w:cs="Arial"/>
                <w:b/>
                <w:bCs/>
                <w:color w:val="000000"/>
                <w:lang w:eastAsia="es-ES"/>
              </w:rPr>
              <w:t>3</w:t>
            </w:r>
          </w:p>
        </w:tc>
        <w:tc>
          <w:tcPr>
            <w:tcW w:w="1080" w:type="dxa"/>
            <w:tcBorders>
              <w:top w:val="nil"/>
              <w:left w:val="nil"/>
              <w:bottom w:val="single" w:sz="4" w:space="0" w:color="auto"/>
              <w:right w:val="single" w:sz="4" w:space="0" w:color="3C3C3C"/>
            </w:tcBorders>
            <w:shd w:val="clear" w:color="auto" w:fill="auto"/>
            <w:vAlign w:val="bottom"/>
            <w:hideMark/>
          </w:tcPr>
          <w:p w14:paraId="5BC124B0" w14:textId="458535D1" w:rsidR="006B1F98" w:rsidRPr="0076079B" w:rsidRDefault="006B1F98" w:rsidP="006B1F98">
            <w:pPr>
              <w:suppressAutoHyphens w:val="0"/>
              <w:jc w:val="center"/>
              <w:rPr>
                <w:rFonts w:ascii="Arial" w:hAnsi="Arial" w:cs="Arial"/>
                <w:b/>
                <w:bCs/>
                <w:color w:val="000000"/>
                <w:lang w:eastAsia="es-ES"/>
              </w:rPr>
            </w:pPr>
            <w:r>
              <w:rPr>
                <w:rFonts w:ascii="Arial" w:hAnsi="Arial" w:cs="Arial"/>
                <w:b/>
                <w:bCs/>
                <w:color w:val="000000"/>
                <w:lang w:eastAsia="es-ES"/>
              </w:rPr>
              <w:t>7</w:t>
            </w:r>
          </w:p>
        </w:tc>
        <w:tc>
          <w:tcPr>
            <w:tcW w:w="989" w:type="dxa"/>
            <w:tcBorders>
              <w:top w:val="nil"/>
              <w:left w:val="nil"/>
              <w:bottom w:val="single" w:sz="4" w:space="0" w:color="auto"/>
              <w:right w:val="single" w:sz="4" w:space="0" w:color="3C3C3C"/>
            </w:tcBorders>
            <w:shd w:val="clear" w:color="auto" w:fill="auto"/>
            <w:vAlign w:val="bottom"/>
            <w:hideMark/>
          </w:tcPr>
          <w:p w14:paraId="1BA96682" w14:textId="77777777" w:rsidR="006B1F98" w:rsidRPr="0076079B" w:rsidRDefault="006B1F98" w:rsidP="006B1F98">
            <w:pPr>
              <w:suppressAutoHyphens w:val="0"/>
              <w:jc w:val="center"/>
              <w:rPr>
                <w:rFonts w:ascii="Arial" w:hAnsi="Arial" w:cs="Arial"/>
                <w:b/>
                <w:bCs/>
                <w:color w:val="000000"/>
                <w:lang w:eastAsia="es-ES"/>
              </w:rPr>
            </w:pPr>
            <w:r w:rsidRPr="0076079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0DE8157" w14:textId="77777777" w:rsidR="006B1F98" w:rsidRPr="00D2345E" w:rsidRDefault="006B1F98" w:rsidP="006B1F98">
            <w:pPr>
              <w:suppressAutoHyphens w:val="0"/>
              <w:rPr>
                <w:rFonts w:ascii="Arial Narrow" w:hAnsi="Arial Narrow" w:cs="Calibri"/>
                <w:lang w:eastAsia="es-ES"/>
              </w:rPr>
            </w:pPr>
            <w:r w:rsidRPr="00D2345E">
              <w:rPr>
                <w:rFonts w:ascii="Arial Narrow" w:hAnsi="Arial Narrow"/>
                <w:sz w:val="22"/>
                <w:szCs w:val="22"/>
                <w:lang w:eastAsia="es-ES"/>
              </w:rPr>
              <w:t xml:space="preserve">PORTON DE EMERGENCIA       L-D          </w:t>
            </w:r>
            <w:r w:rsidRPr="00D2345E">
              <w:rPr>
                <w:rFonts w:ascii="Arial Narrow" w:hAnsi="Arial Narrow"/>
                <w:b/>
                <w:bCs/>
                <w:sz w:val="22"/>
                <w:szCs w:val="22"/>
                <w:lang w:eastAsia="es-ES"/>
              </w:rPr>
              <w:t xml:space="preserve">1 Turno de día de 12 </w:t>
            </w:r>
            <w:proofErr w:type="spellStart"/>
            <w:r w:rsidRPr="00D2345E">
              <w:rPr>
                <w:rFonts w:ascii="Arial Narrow" w:hAnsi="Arial Narrow"/>
                <w:b/>
                <w:bCs/>
                <w:sz w:val="22"/>
                <w:szCs w:val="22"/>
                <w:lang w:eastAsia="es-ES"/>
              </w:rPr>
              <w:t>Hr</w:t>
            </w:r>
            <w:proofErr w:type="spellEnd"/>
            <w:r w:rsidRPr="00D2345E">
              <w:rPr>
                <w:rFonts w:ascii="Arial Narrow" w:hAnsi="Arial Narrow"/>
                <w:bCs/>
                <w:sz w:val="22"/>
                <w:szCs w:val="22"/>
                <w:lang w:eastAsia="es-ES"/>
              </w:rPr>
              <w:t xml:space="preserve"> </w:t>
            </w:r>
          </w:p>
        </w:tc>
        <w:tc>
          <w:tcPr>
            <w:tcW w:w="1504" w:type="dxa"/>
            <w:tcBorders>
              <w:top w:val="single" w:sz="4" w:space="0" w:color="auto"/>
              <w:left w:val="single" w:sz="4" w:space="0" w:color="auto"/>
              <w:bottom w:val="single" w:sz="4" w:space="0" w:color="auto"/>
              <w:right w:val="single" w:sz="4" w:space="0" w:color="000000"/>
            </w:tcBorders>
          </w:tcPr>
          <w:p w14:paraId="7A7CC861" w14:textId="77777777" w:rsidR="006B1F98" w:rsidRPr="002062FF" w:rsidRDefault="006B1F98" w:rsidP="006B1F98">
            <w:pPr>
              <w:rPr>
                <w:rFonts w:ascii="Arial Narrow" w:hAnsi="Arial Narrow" w:cs="Calibri"/>
                <w:b/>
                <w:bCs/>
              </w:rPr>
            </w:pPr>
          </w:p>
          <w:p w14:paraId="792D9FA4" w14:textId="20203ABC" w:rsidR="006B1F98" w:rsidRPr="002062FF" w:rsidRDefault="006B1F98" w:rsidP="006B1F98">
            <w:pPr>
              <w:suppressAutoHyphens w:val="0"/>
              <w:rPr>
                <w:rFonts w:ascii="Arial Narrow" w:hAnsi="Arial Narrow" w:cs="Calibri"/>
                <w:b/>
                <w:bCs/>
                <w:lang w:eastAsia="es-ES"/>
              </w:rPr>
            </w:pPr>
            <w:r w:rsidRPr="002062FF">
              <w:rPr>
                <w:rFonts w:ascii="Arial Narrow" w:hAnsi="Arial Narrow" w:cs="Calibri"/>
                <w:b/>
                <w:bCs/>
              </w:rPr>
              <w:t xml:space="preserve">        $   </w:t>
            </w:r>
            <w:r>
              <w:rPr>
                <w:rFonts w:ascii="Arial Narrow" w:hAnsi="Arial Narrow" w:cs="Calibri"/>
                <w:b/>
                <w:bCs/>
              </w:rPr>
              <w:t>700.00</w:t>
            </w:r>
          </w:p>
        </w:tc>
        <w:tc>
          <w:tcPr>
            <w:tcW w:w="2000" w:type="dxa"/>
            <w:tcBorders>
              <w:top w:val="single" w:sz="4" w:space="0" w:color="auto"/>
              <w:left w:val="single" w:sz="4" w:space="0" w:color="auto"/>
              <w:bottom w:val="single" w:sz="4" w:space="0" w:color="auto"/>
              <w:right w:val="single" w:sz="4" w:space="0" w:color="000000"/>
            </w:tcBorders>
          </w:tcPr>
          <w:p w14:paraId="30CEBDD8" w14:textId="77777777" w:rsidR="006B1F98" w:rsidRPr="002062FF" w:rsidRDefault="006B1F98" w:rsidP="006B1F98">
            <w:pPr>
              <w:rPr>
                <w:rFonts w:ascii="Arial Narrow" w:hAnsi="Arial Narrow" w:cs="Calibri"/>
                <w:b/>
                <w:bCs/>
              </w:rPr>
            </w:pPr>
          </w:p>
          <w:p w14:paraId="3BE5EEFF" w14:textId="0655C4EA" w:rsidR="006B1F98" w:rsidRPr="002062FF" w:rsidRDefault="006B1F98" w:rsidP="006B1F98">
            <w:pPr>
              <w:suppressAutoHyphens w:val="0"/>
              <w:rPr>
                <w:rFonts w:ascii="Arial Narrow" w:hAnsi="Arial Narrow" w:cs="Calibri"/>
                <w:b/>
                <w:bCs/>
                <w:lang w:eastAsia="es-ES"/>
              </w:rPr>
            </w:pPr>
            <w:r w:rsidRPr="002062FF">
              <w:rPr>
                <w:rFonts w:ascii="Arial Narrow" w:hAnsi="Arial Narrow" w:cs="Calibri"/>
                <w:b/>
                <w:bCs/>
              </w:rPr>
              <w:t xml:space="preserve">      $    </w:t>
            </w:r>
            <w:r>
              <w:rPr>
                <w:rFonts w:ascii="Arial Narrow" w:hAnsi="Arial Narrow" w:cs="Calibri"/>
                <w:b/>
                <w:bCs/>
              </w:rPr>
              <w:t>4,900</w:t>
            </w:r>
            <w:r w:rsidRPr="002062FF">
              <w:rPr>
                <w:rFonts w:ascii="Arial Narrow" w:hAnsi="Arial Narrow" w:cs="Calibri"/>
                <w:b/>
                <w:bCs/>
              </w:rPr>
              <w:t>.00</w:t>
            </w:r>
          </w:p>
        </w:tc>
      </w:tr>
      <w:tr w:rsidR="006B1F98" w:rsidRPr="00D2345E" w14:paraId="1B286B5A" w14:textId="77777777" w:rsidTr="00AE1FE7">
        <w:trPr>
          <w:trHeight w:val="583"/>
        </w:trPr>
        <w:tc>
          <w:tcPr>
            <w:tcW w:w="810" w:type="dxa"/>
            <w:tcBorders>
              <w:top w:val="single" w:sz="4" w:space="0" w:color="auto"/>
              <w:left w:val="single" w:sz="4" w:space="0" w:color="3C3C3C"/>
              <w:bottom w:val="single" w:sz="4" w:space="0" w:color="3C3C3C"/>
              <w:right w:val="single" w:sz="4" w:space="0" w:color="3C3C3C"/>
            </w:tcBorders>
            <w:shd w:val="clear" w:color="auto" w:fill="auto"/>
            <w:noWrap/>
            <w:hideMark/>
          </w:tcPr>
          <w:p w14:paraId="7B39F85D" w14:textId="77777777" w:rsidR="006B1F98" w:rsidRPr="0076079B" w:rsidRDefault="006B1F98" w:rsidP="00AE1FE7">
            <w:pPr>
              <w:suppressAutoHyphens w:val="0"/>
              <w:rPr>
                <w:rFonts w:ascii="Arial Narrow" w:hAnsi="Arial Narrow" w:cs="Calibri"/>
                <w:b/>
                <w:bCs/>
                <w:lang w:eastAsia="es-ES"/>
              </w:rPr>
            </w:pPr>
          </w:p>
          <w:p w14:paraId="79F9F8A0" w14:textId="77777777" w:rsidR="006B1F98" w:rsidRPr="0076079B" w:rsidRDefault="006B1F98" w:rsidP="006B1F98">
            <w:pPr>
              <w:suppressAutoHyphens w:val="0"/>
              <w:jc w:val="center"/>
              <w:rPr>
                <w:rFonts w:ascii="Arial Narrow" w:hAnsi="Arial Narrow" w:cs="Calibri"/>
                <w:b/>
                <w:bCs/>
                <w:lang w:eastAsia="es-ES"/>
              </w:rPr>
            </w:pPr>
            <w:r w:rsidRPr="0076079B">
              <w:rPr>
                <w:rFonts w:ascii="Arial Narrow" w:hAnsi="Arial Narrow" w:cs="Calibri"/>
                <w:b/>
                <w:bCs/>
                <w:lang w:eastAsia="es-ES"/>
              </w:rPr>
              <w:t>4</w:t>
            </w:r>
          </w:p>
        </w:tc>
        <w:tc>
          <w:tcPr>
            <w:tcW w:w="1080" w:type="dxa"/>
            <w:tcBorders>
              <w:top w:val="single" w:sz="4" w:space="0" w:color="auto"/>
              <w:left w:val="nil"/>
              <w:bottom w:val="single" w:sz="4" w:space="0" w:color="3C3C3C"/>
              <w:right w:val="single" w:sz="4" w:space="0" w:color="3C3C3C"/>
            </w:tcBorders>
            <w:shd w:val="clear" w:color="auto" w:fill="auto"/>
            <w:hideMark/>
          </w:tcPr>
          <w:p w14:paraId="4B708FC0" w14:textId="77777777" w:rsidR="006B1F98" w:rsidRPr="0076079B" w:rsidRDefault="006B1F98" w:rsidP="00AE1FE7">
            <w:pPr>
              <w:suppressAutoHyphens w:val="0"/>
              <w:rPr>
                <w:rFonts w:ascii="Arial Narrow" w:hAnsi="Arial Narrow" w:cs="Calibri"/>
                <w:b/>
                <w:bCs/>
                <w:lang w:eastAsia="es-ES"/>
              </w:rPr>
            </w:pPr>
          </w:p>
          <w:p w14:paraId="384785A1" w14:textId="02FE997B" w:rsidR="006B1F98" w:rsidRPr="0076079B" w:rsidRDefault="006B1F98" w:rsidP="006B1F98">
            <w:pPr>
              <w:suppressAutoHyphens w:val="0"/>
              <w:jc w:val="center"/>
              <w:rPr>
                <w:rFonts w:ascii="Arial Narrow" w:hAnsi="Arial Narrow" w:cs="Calibri"/>
                <w:b/>
                <w:bCs/>
                <w:lang w:eastAsia="es-ES"/>
              </w:rPr>
            </w:pPr>
            <w:r>
              <w:rPr>
                <w:rFonts w:ascii="Arial Narrow" w:hAnsi="Arial Narrow" w:cs="Calibri"/>
                <w:b/>
                <w:bCs/>
                <w:lang w:eastAsia="es-ES"/>
              </w:rPr>
              <w:t>7</w:t>
            </w:r>
          </w:p>
        </w:tc>
        <w:tc>
          <w:tcPr>
            <w:tcW w:w="989" w:type="dxa"/>
            <w:tcBorders>
              <w:top w:val="single" w:sz="4" w:space="0" w:color="auto"/>
              <w:left w:val="nil"/>
              <w:bottom w:val="single" w:sz="4" w:space="0" w:color="3C3C3C"/>
              <w:right w:val="single" w:sz="4" w:space="0" w:color="3C3C3C"/>
            </w:tcBorders>
            <w:shd w:val="clear" w:color="auto" w:fill="auto"/>
            <w:vAlign w:val="bottom"/>
            <w:hideMark/>
          </w:tcPr>
          <w:p w14:paraId="2ADE32E7" w14:textId="77777777" w:rsidR="006B1F98" w:rsidRDefault="006B1F98" w:rsidP="00AE1FE7">
            <w:pPr>
              <w:suppressAutoHyphens w:val="0"/>
              <w:rPr>
                <w:rFonts w:ascii="Arial" w:hAnsi="Arial" w:cs="Arial"/>
                <w:b/>
                <w:bCs/>
                <w:color w:val="000000"/>
                <w:lang w:eastAsia="es-ES"/>
              </w:rPr>
            </w:pPr>
          </w:p>
          <w:p w14:paraId="29539159" w14:textId="77777777" w:rsidR="006B1F98" w:rsidRPr="0076079B" w:rsidRDefault="006B1F98" w:rsidP="006B1F98">
            <w:pPr>
              <w:suppressAutoHyphens w:val="0"/>
              <w:jc w:val="center"/>
              <w:rPr>
                <w:rFonts w:ascii="Arial" w:hAnsi="Arial" w:cs="Arial"/>
                <w:b/>
                <w:bCs/>
                <w:color w:val="000000"/>
                <w:lang w:eastAsia="es-ES"/>
              </w:rPr>
            </w:pPr>
            <w:r w:rsidRPr="0076079B">
              <w:rPr>
                <w:rFonts w:ascii="Arial" w:hAnsi="Arial" w:cs="Arial"/>
                <w:b/>
                <w:bCs/>
                <w:color w:val="000000"/>
                <w:lang w:eastAsia="es-ES"/>
              </w:rPr>
              <w:t>Mes</w:t>
            </w:r>
          </w:p>
          <w:p w14:paraId="05FBDD7A" w14:textId="77777777" w:rsidR="006B1F98" w:rsidRPr="0076079B" w:rsidRDefault="006B1F98" w:rsidP="006B1F98">
            <w:pPr>
              <w:suppressAutoHyphens w:val="0"/>
              <w:jc w:val="center"/>
              <w:rPr>
                <w:rFonts w:ascii="Arial" w:hAnsi="Arial" w:cs="Arial"/>
                <w:b/>
                <w:bCs/>
                <w:color w:val="000000"/>
                <w:lang w:eastAsia="es-ES"/>
              </w:rPr>
            </w:pP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3CC57FD" w14:textId="77777777" w:rsidR="006B1F98" w:rsidRPr="00D2345E" w:rsidRDefault="006B1F98" w:rsidP="006B1F98">
            <w:pPr>
              <w:suppressAutoHyphens w:val="0"/>
              <w:rPr>
                <w:rFonts w:ascii="Arial Narrow" w:hAnsi="Arial Narrow" w:cs="Calibri"/>
                <w:lang w:eastAsia="es-ES"/>
              </w:rPr>
            </w:pPr>
            <w:r w:rsidRPr="00D2345E">
              <w:rPr>
                <w:rFonts w:ascii="Arial Narrow" w:hAnsi="Arial Narrow" w:cs="Calibri"/>
                <w:sz w:val="22"/>
                <w:szCs w:val="22"/>
                <w:lang w:eastAsia="es-ES"/>
              </w:rPr>
              <w:t xml:space="preserve">PORTERIA PRINCIPAL               L-D                </w:t>
            </w:r>
          </w:p>
          <w:p w14:paraId="21582E46" w14:textId="77777777" w:rsidR="006B1F98" w:rsidRPr="00D2345E" w:rsidRDefault="006B1F98" w:rsidP="006B1F98">
            <w:pPr>
              <w:suppressAutoHyphens w:val="0"/>
              <w:rPr>
                <w:rFonts w:ascii="Arial Narrow" w:hAnsi="Arial Narrow" w:cs="Calibri"/>
                <w:b/>
                <w:bCs/>
                <w:lang w:eastAsia="es-ES"/>
              </w:rPr>
            </w:pPr>
            <w:r w:rsidRPr="00D2345E">
              <w:rPr>
                <w:rFonts w:ascii="Arial Narrow" w:hAnsi="Arial Narrow" w:cs="Calibri"/>
                <w:b/>
                <w:bCs/>
                <w:sz w:val="22"/>
                <w:szCs w:val="22"/>
                <w:lang w:eastAsia="es-ES"/>
              </w:rPr>
              <w:t xml:space="preserve">1 turno de día 12 </w:t>
            </w:r>
            <w:proofErr w:type="spellStart"/>
            <w:r w:rsidRPr="00D2345E">
              <w:rPr>
                <w:rFonts w:ascii="Arial Narrow" w:hAnsi="Arial Narrow" w:cs="Calibri"/>
                <w:b/>
                <w:bCs/>
                <w:sz w:val="22"/>
                <w:szCs w:val="22"/>
                <w:lang w:eastAsia="es-ES"/>
              </w:rPr>
              <w:t>Hr</w:t>
            </w:r>
            <w:proofErr w:type="spellEnd"/>
            <w:r w:rsidRPr="00D2345E">
              <w:rPr>
                <w:rFonts w:ascii="Arial Narrow" w:hAnsi="Arial Narrow" w:cs="Calibri"/>
                <w:b/>
                <w:bCs/>
                <w:sz w:val="22"/>
                <w:szCs w:val="22"/>
                <w:lang w:eastAsia="es-ES"/>
              </w:rPr>
              <w:t xml:space="preserve"> </w:t>
            </w:r>
          </w:p>
          <w:p w14:paraId="4EF3F118" w14:textId="77777777" w:rsidR="006B1F98" w:rsidRPr="00D2345E" w:rsidRDefault="006B1F98" w:rsidP="006B1F98">
            <w:pPr>
              <w:suppressAutoHyphens w:val="0"/>
              <w:rPr>
                <w:rFonts w:ascii="Arial Narrow" w:hAnsi="Arial Narrow" w:cs="Calibri"/>
                <w:lang w:eastAsia="es-ES"/>
              </w:rPr>
            </w:pPr>
          </w:p>
        </w:tc>
        <w:tc>
          <w:tcPr>
            <w:tcW w:w="1504" w:type="dxa"/>
            <w:tcBorders>
              <w:top w:val="single" w:sz="4" w:space="0" w:color="auto"/>
              <w:left w:val="single" w:sz="4" w:space="0" w:color="auto"/>
              <w:bottom w:val="single" w:sz="4" w:space="0" w:color="auto"/>
              <w:right w:val="single" w:sz="4" w:space="0" w:color="000000"/>
            </w:tcBorders>
          </w:tcPr>
          <w:p w14:paraId="0DCE0809" w14:textId="77777777" w:rsidR="006B1F98" w:rsidRPr="002062FF" w:rsidRDefault="006B1F98" w:rsidP="006B1F98">
            <w:pPr>
              <w:rPr>
                <w:rFonts w:ascii="Arial Narrow" w:hAnsi="Arial Narrow" w:cs="Calibri"/>
                <w:b/>
                <w:bCs/>
              </w:rPr>
            </w:pPr>
          </w:p>
          <w:p w14:paraId="5F1899C8" w14:textId="3416E9BB" w:rsidR="006B1F98" w:rsidRPr="002062FF" w:rsidRDefault="006B1F98" w:rsidP="006B1F98">
            <w:pPr>
              <w:suppressAutoHyphens w:val="0"/>
              <w:rPr>
                <w:rFonts w:ascii="Arial Narrow" w:hAnsi="Arial Narrow" w:cs="Calibri"/>
                <w:b/>
                <w:bCs/>
                <w:lang w:eastAsia="es-ES"/>
              </w:rPr>
            </w:pPr>
            <w:r w:rsidRPr="002062FF">
              <w:rPr>
                <w:rFonts w:ascii="Arial Narrow" w:hAnsi="Arial Narrow" w:cs="Calibri"/>
                <w:b/>
                <w:bCs/>
              </w:rPr>
              <w:t xml:space="preserve">        $   </w:t>
            </w:r>
            <w:r>
              <w:rPr>
                <w:rFonts w:ascii="Arial Narrow" w:hAnsi="Arial Narrow" w:cs="Calibri"/>
                <w:b/>
                <w:bCs/>
              </w:rPr>
              <w:t>700.00</w:t>
            </w:r>
          </w:p>
        </w:tc>
        <w:tc>
          <w:tcPr>
            <w:tcW w:w="2000" w:type="dxa"/>
            <w:tcBorders>
              <w:top w:val="single" w:sz="4" w:space="0" w:color="auto"/>
              <w:left w:val="single" w:sz="4" w:space="0" w:color="auto"/>
              <w:bottom w:val="single" w:sz="4" w:space="0" w:color="auto"/>
              <w:right w:val="single" w:sz="4" w:space="0" w:color="000000"/>
            </w:tcBorders>
          </w:tcPr>
          <w:p w14:paraId="12702DAD" w14:textId="77777777" w:rsidR="006B1F98" w:rsidRPr="002062FF" w:rsidRDefault="006B1F98" w:rsidP="006B1F98">
            <w:pPr>
              <w:rPr>
                <w:rFonts w:ascii="Arial Narrow" w:hAnsi="Arial Narrow" w:cs="Calibri"/>
                <w:b/>
                <w:bCs/>
              </w:rPr>
            </w:pPr>
          </w:p>
          <w:p w14:paraId="4A1B7A1C" w14:textId="74950C21" w:rsidR="006B1F98" w:rsidRPr="002062FF" w:rsidRDefault="006B1F98" w:rsidP="006B1F98">
            <w:pPr>
              <w:suppressAutoHyphens w:val="0"/>
              <w:rPr>
                <w:rFonts w:ascii="Arial Narrow" w:hAnsi="Arial Narrow" w:cs="Calibri"/>
                <w:b/>
                <w:bCs/>
                <w:lang w:eastAsia="es-ES"/>
              </w:rPr>
            </w:pPr>
            <w:r w:rsidRPr="002062FF">
              <w:rPr>
                <w:rFonts w:ascii="Arial Narrow" w:hAnsi="Arial Narrow" w:cs="Calibri"/>
                <w:b/>
                <w:bCs/>
              </w:rPr>
              <w:t xml:space="preserve">      $    </w:t>
            </w:r>
            <w:r>
              <w:rPr>
                <w:rFonts w:ascii="Arial Narrow" w:hAnsi="Arial Narrow" w:cs="Calibri"/>
                <w:b/>
                <w:bCs/>
              </w:rPr>
              <w:t>4,900</w:t>
            </w:r>
            <w:r w:rsidRPr="002062FF">
              <w:rPr>
                <w:rFonts w:ascii="Arial Narrow" w:hAnsi="Arial Narrow" w:cs="Calibri"/>
                <w:b/>
                <w:bCs/>
              </w:rPr>
              <w:t>.00</w:t>
            </w:r>
          </w:p>
        </w:tc>
      </w:tr>
      <w:tr w:rsidR="006B1F98" w:rsidRPr="00D2345E" w14:paraId="45FAE063" w14:textId="77777777" w:rsidTr="00AE1FE7">
        <w:trPr>
          <w:trHeight w:val="508"/>
        </w:trPr>
        <w:tc>
          <w:tcPr>
            <w:tcW w:w="810" w:type="dxa"/>
            <w:tcBorders>
              <w:top w:val="single" w:sz="4" w:space="0" w:color="auto"/>
              <w:left w:val="single" w:sz="4" w:space="0" w:color="3C3C3C"/>
              <w:bottom w:val="single" w:sz="4" w:space="0" w:color="3C3C3C"/>
              <w:right w:val="single" w:sz="4" w:space="0" w:color="3C3C3C"/>
            </w:tcBorders>
            <w:shd w:val="clear" w:color="auto" w:fill="auto"/>
            <w:noWrap/>
          </w:tcPr>
          <w:p w14:paraId="562134C4" w14:textId="77777777" w:rsidR="006B1F98" w:rsidRPr="0076079B" w:rsidRDefault="006B1F98" w:rsidP="00AE1FE7">
            <w:pPr>
              <w:suppressAutoHyphens w:val="0"/>
              <w:rPr>
                <w:rFonts w:ascii="Arial Narrow" w:hAnsi="Arial Narrow" w:cs="Calibri"/>
                <w:b/>
                <w:bCs/>
                <w:lang w:eastAsia="es-ES"/>
              </w:rPr>
            </w:pPr>
          </w:p>
          <w:p w14:paraId="52F22DD3" w14:textId="77777777" w:rsidR="006B1F98" w:rsidRPr="0076079B" w:rsidRDefault="006B1F98" w:rsidP="006B1F98">
            <w:pPr>
              <w:suppressAutoHyphens w:val="0"/>
              <w:jc w:val="center"/>
              <w:rPr>
                <w:rFonts w:ascii="Arial Narrow" w:hAnsi="Arial Narrow" w:cs="Calibri"/>
                <w:b/>
                <w:bCs/>
                <w:lang w:eastAsia="es-ES"/>
              </w:rPr>
            </w:pPr>
            <w:r w:rsidRPr="0076079B">
              <w:rPr>
                <w:rFonts w:ascii="Arial Narrow" w:hAnsi="Arial Narrow" w:cs="Calibri"/>
                <w:b/>
                <w:bCs/>
                <w:lang w:eastAsia="es-ES"/>
              </w:rPr>
              <w:t>5</w:t>
            </w:r>
          </w:p>
        </w:tc>
        <w:tc>
          <w:tcPr>
            <w:tcW w:w="1080" w:type="dxa"/>
            <w:tcBorders>
              <w:top w:val="single" w:sz="4" w:space="0" w:color="auto"/>
              <w:left w:val="nil"/>
              <w:bottom w:val="single" w:sz="4" w:space="0" w:color="3C3C3C"/>
              <w:right w:val="single" w:sz="4" w:space="0" w:color="3C3C3C"/>
            </w:tcBorders>
            <w:shd w:val="clear" w:color="auto" w:fill="auto"/>
          </w:tcPr>
          <w:p w14:paraId="15302106" w14:textId="77777777" w:rsidR="006B1F98" w:rsidRPr="0076079B" w:rsidRDefault="006B1F98" w:rsidP="00AE1FE7">
            <w:pPr>
              <w:suppressAutoHyphens w:val="0"/>
              <w:rPr>
                <w:rFonts w:ascii="Arial Narrow" w:hAnsi="Arial Narrow" w:cs="Calibri"/>
                <w:b/>
                <w:bCs/>
                <w:lang w:eastAsia="es-ES"/>
              </w:rPr>
            </w:pPr>
          </w:p>
          <w:p w14:paraId="726F923B" w14:textId="0B9179D9" w:rsidR="006B1F98" w:rsidRPr="0076079B" w:rsidRDefault="006B1F98" w:rsidP="006B1F98">
            <w:pPr>
              <w:suppressAutoHyphens w:val="0"/>
              <w:jc w:val="center"/>
              <w:rPr>
                <w:rFonts w:ascii="Arial Narrow" w:hAnsi="Arial Narrow" w:cs="Calibri"/>
                <w:b/>
                <w:bCs/>
                <w:lang w:eastAsia="es-ES"/>
              </w:rPr>
            </w:pPr>
            <w:r>
              <w:rPr>
                <w:rFonts w:ascii="Arial Narrow" w:hAnsi="Arial Narrow" w:cs="Calibri"/>
                <w:b/>
                <w:bCs/>
                <w:lang w:eastAsia="es-ES"/>
              </w:rPr>
              <w:t>7</w:t>
            </w:r>
          </w:p>
        </w:tc>
        <w:tc>
          <w:tcPr>
            <w:tcW w:w="989" w:type="dxa"/>
            <w:tcBorders>
              <w:top w:val="single" w:sz="4" w:space="0" w:color="auto"/>
              <w:left w:val="nil"/>
              <w:bottom w:val="single" w:sz="4" w:space="0" w:color="3C3C3C"/>
              <w:right w:val="single" w:sz="4" w:space="0" w:color="3C3C3C"/>
            </w:tcBorders>
            <w:shd w:val="clear" w:color="auto" w:fill="auto"/>
            <w:vAlign w:val="bottom"/>
          </w:tcPr>
          <w:p w14:paraId="3D49E455" w14:textId="77777777" w:rsidR="006B1F98" w:rsidRPr="0076079B" w:rsidRDefault="006B1F98" w:rsidP="006B1F98">
            <w:pPr>
              <w:suppressAutoHyphens w:val="0"/>
              <w:jc w:val="center"/>
              <w:rPr>
                <w:rFonts w:ascii="Arial" w:hAnsi="Arial" w:cs="Arial"/>
                <w:b/>
                <w:bCs/>
                <w:color w:val="000000"/>
                <w:lang w:eastAsia="es-ES"/>
              </w:rPr>
            </w:pPr>
            <w:r w:rsidRPr="0076079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tcPr>
          <w:p w14:paraId="09F2D0CB" w14:textId="77777777" w:rsidR="006B1F98" w:rsidRPr="00D2345E" w:rsidRDefault="006B1F98" w:rsidP="006B1F98">
            <w:pPr>
              <w:suppressAutoHyphens w:val="0"/>
              <w:rPr>
                <w:rFonts w:ascii="Arial Narrow" w:hAnsi="Arial Narrow" w:cs="Calibri"/>
                <w:lang w:eastAsia="es-ES"/>
              </w:rPr>
            </w:pPr>
            <w:r w:rsidRPr="00D2345E">
              <w:rPr>
                <w:rFonts w:ascii="Arial Narrow" w:hAnsi="Arial Narrow" w:cs="Calibri"/>
                <w:sz w:val="22"/>
                <w:szCs w:val="22"/>
                <w:lang w:eastAsia="es-ES"/>
              </w:rPr>
              <w:t xml:space="preserve">PORTERIA CONSULTA EXTERNA        L-D                </w:t>
            </w:r>
          </w:p>
          <w:p w14:paraId="4340ACF9" w14:textId="77777777" w:rsidR="006B1F98" w:rsidRPr="00CB3F58" w:rsidRDefault="006B1F98" w:rsidP="006B1F98">
            <w:pPr>
              <w:suppressAutoHyphens w:val="0"/>
              <w:rPr>
                <w:rFonts w:ascii="Arial Narrow" w:hAnsi="Arial Narrow" w:cs="Calibri"/>
                <w:b/>
                <w:bCs/>
                <w:lang w:eastAsia="es-ES"/>
              </w:rPr>
            </w:pPr>
            <w:r w:rsidRPr="00D2345E">
              <w:rPr>
                <w:rFonts w:ascii="Arial Narrow" w:hAnsi="Arial Narrow" w:cs="Calibri"/>
                <w:b/>
                <w:bCs/>
                <w:sz w:val="22"/>
                <w:szCs w:val="22"/>
                <w:lang w:eastAsia="es-ES"/>
              </w:rPr>
              <w:t xml:space="preserve">1 turno de día 12 </w:t>
            </w:r>
            <w:proofErr w:type="spellStart"/>
            <w:r w:rsidRPr="00D2345E">
              <w:rPr>
                <w:rFonts w:ascii="Arial Narrow" w:hAnsi="Arial Narrow" w:cs="Calibri"/>
                <w:b/>
                <w:bCs/>
                <w:sz w:val="22"/>
                <w:szCs w:val="22"/>
                <w:lang w:eastAsia="es-ES"/>
              </w:rPr>
              <w:t>Hr</w:t>
            </w:r>
            <w:proofErr w:type="spellEnd"/>
            <w:r w:rsidRPr="00D2345E">
              <w:rPr>
                <w:rFonts w:ascii="Arial Narrow" w:hAnsi="Arial Narrow" w:cs="Calibri"/>
                <w:b/>
                <w:bCs/>
                <w:sz w:val="22"/>
                <w:szCs w:val="22"/>
                <w:lang w:eastAsia="es-ES"/>
              </w:rPr>
              <w:t xml:space="preserve"> </w:t>
            </w:r>
          </w:p>
        </w:tc>
        <w:tc>
          <w:tcPr>
            <w:tcW w:w="1504" w:type="dxa"/>
            <w:tcBorders>
              <w:top w:val="single" w:sz="4" w:space="0" w:color="auto"/>
              <w:left w:val="single" w:sz="4" w:space="0" w:color="auto"/>
              <w:bottom w:val="single" w:sz="4" w:space="0" w:color="auto"/>
              <w:right w:val="single" w:sz="4" w:space="0" w:color="000000"/>
            </w:tcBorders>
          </w:tcPr>
          <w:p w14:paraId="385E0CD2" w14:textId="77777777" w:rsidR="006B1F98" w:rsidRPr="002062FF" w:rsidRDefault="006B1F98" w:rsidP="006B1F98">
            <w:pPr>
              <w:rPr>
                <w:rFonts w:ascii="Arial Narrow" w:hAnsi="Arial Narrow" w:cs="Calibri"/>
                <w:b/>
                <w:bCs/>
              </w:rPr>
            </w:pPr>
          </w:p>
          <w:p w14:paraId="645EC9A1" w14:textId="0B1EA909" w:rsidR="006B1F98" w:rsidRPr="002062FF" w:rsidRDefault="006B1F98" w:rsidP="006B1F98">
            <w:pPr>
              <w:suppressAutoHyphens w:val="0"/>
              <w:rPr>
                <w:rFonts w:ascii="Arial Narrow" w:hAnsi="Arial Narrow" w:cs="Calibri"/>
                <w:b/>
                <w:bCs/>
                <w:lang w:eastAsia="es-ES"/>
              </w:rPr>
            </w:pPr>
            <w:r w:rsidRPr="002062FF">
              <w:rPr>
                <w:rFonts w:ascii="Arial Narrow" w:hAnsi="Arial Narrow" w:cs="Calibri"/>
                <w:b/>
                <w:bCs/>
              </w:rPr>
              <w:t xml:space="preserve">        $   </w:t>
            </w:r>
            <w:r>
              <w:rPr>
                <w:rFonts w:ascii="Arial Narrow" w:hAnsi="Arial Narrow" w:cs="Calibri"/>
                <w:b/>
                <w:bCs/>
              </w:rPr>
              <w:t>700.00</w:t>
            </w:r>
          </w:p>
        </w:tc>
        <w:tc>
          <w:tcPr>
            <w:tcW w:w="2000" w:type="dxa"/>
            <w:tcBorders>
              <w:top w:val="single" w:sz="4" w:space="0" w:color="auto"/>
              <w:left w:val="single" w:sz="4" w:space="0" w:color="auto"/>
              <w:bottom w:val="single" w:sz="4" w:space="0" w:color="auto"/>
              <w:right w:val="single" w:sz="4" w:space="0" w:color="000000"/>
            </w:tcBorders>
          </w:tcPr>
          <w:p w14:paraId="36BE1C75" w14:textId="77777777" w:rsidR="006B1F98" w:rsidRPr="002062FF" w:rsidRDefault="006B1F98" w:rsidP="006B1F98">
            <w:pPr>
              <w:rPr>
                <w:rFonts w:ascii="Arial Narrow" w:hAnsi="Arial Narrow" w:cs="Calibri"/>
                <w:b/>
                <w:bCs/>
              </w:rPr>
            </w:pPr>
          </w:p>
          <w:p w14:paraId="53B0F02D" w14:textId="3656898C" w:rsidR="006B1F98" w:rsidRPr="002062FF" w:rsidRDefault="006B1F98" w:rsidP="006B1F98">
            <w:pPr>
              <w:suppressAutoHyphens w:val="0"/>
              <w:rPr>
                <w:rFonts w:ascii="Arial Narrow" w:hAnsi="Arial Narrow" w:cs="Calibri"/>
                <w:b/>
                <w:bCs/>
                <w:lang w:eastAsia="es-ES"/>
              </w:rPr>
            </w:pPr>
            <w:r w:rsidRPr="002062FF">
              <w:rPr>
                <w:rFonts w:ascii="Arial Narrow" w:hAnsi="Arial Narrow" w:cs="Calibri"/>
                <w:b/>
                <w:bCs/>
              </w:rPr>
              <w:t xml:space="preserve">      $    </w:t>
            </w:r>
            <w:r>
              <w:rPr>
                <w:rFonts w:ascii="Arial Narrow" w:hAnsi="Arial Narrow" w:cs="Calibri"/>
                <w:b/>
                <w:bCs/>
              </w:rPr>
              <w:t>4,900</w:t>
            </w:r>
            <w:r w:rsidRPr="002062FF">
              <w:rPr>
                <w:rFonts w:ascii="Arial Narrow" w:hAnsi="Arial Narrow" w:cs="Calibri"/>
                <w:b/>
                <w:bCs/>
              </w:rPr>
              <w:t>.00</w:t>
            </w:r>
          </w:p>
        </w:tc>
      </w:tr>
      <w:tr w:rsidR="006E1162" w:rsidRPr="00D2345E" w14:paraId="15C80E2E" w14:textId="77777777" w:rsidTr="006B1F98">
        <w:trPr>
          <w:trHeight w:val="690"/>
        </w:trPr>
        <w:tc>
          <w:tcPr>
            <w:tcW w:w="810" w:type="dxa"/>
            <w:tcBorders>
              <w:top w:val="nil"/>
              <w:left w:val="single" w:sz="4" w:space="0" w:color="3C3C3C"/>
              <w:bottom w:val="single" w:sz="4" w:space="0" w:color="3C3C3C"/>
              <w:right w:val="single" w:sz="4" w:space="0" w:color="3C3C3C"/>
            </w:tcBorders>
            <w:shd w:val="clear" w:color="auto" w:fill="auto"/>
            <w:noWrap/>
            <w:vAlign w:val="bottom"/>
          </w:tcPr>
          <w:p w14:paraId="447F2156" w14:textId="77777777" w:rsidR="006E1162" w:rsidRPr="0076079B" w:rsidRDefault="006E1162" w:rsidP="00F137AA">
            <w:pPr>
              <w:suppressAutoHyphens w:val="0"/>
              <w:jc w:val="center"/>
              <w:rPr>
                <w:rFonts w:ascii="Arial" w:hAnsi="Arial" w:cs="Arial"/>
                <w:b/>
                <w:bCs/>
                <w:color w:val="000000"/>
                <w:lang w:eastAsia="es-ES"/>
              </w:rPr>
            </w:pPr>
            <w:r w:rsidRPr="0076079B">
              <w:rPr>
                <w:rFonts w:ascii="Arial" w:hAnsi="Arial" w:cs="Arial"/>
                <w:b/>
                <w:bCs/>
                <w:color w:val="000000"/>
                <w:lang w:eastAsia="es-ES"/>
              </w:rPr>
              <w:t>6</w:t>
            </w:r>
          </w:p>
        </w:tc>
        <w:tc>
          <w:tcPr>
            <w:tcW w:w="1080" w:type="dxa"/>
            <w:tcBorders>
              <w:top w:val="nil"/>
              <w:left w:val="nil"/>
              <w:bottom w:val="single" w:sz="4" w:space="0" w:color="3C3C3C"/>
              <w:right w:val="single" w:sz="4" w:space="0" w:color="3C3C3C"/>
            </w:tcBorders>
            <w:shd w:val="clear" w:color="auto" w:fill="auto"/>
            <w:vAlign w:val="bottom"/>
          </w:tcPr>
          <w:p w14:paraId="5C2EC53E" w14:textId="760F2297" w:rsidR="006E1162" w:rsidRPr="0076079B" w:rsidRDefault="006E1162" w:rsidP="00F137AA">
            <w:pPr>
              <w:suppressAutoHyphens w:val="0"/>
              <w:jc w:val="center"/>
              <w:rPr>
                <w:rFonts w:ascii="Arial" w:hAnsi="Arial" w:cs="Arial"/>
                <w:b/>
                <w:bCs/>
                <w:color w:val="000000"/>
                <w:lang w:eastAsia="es-ES"/>
              </w:rPr>
            </w:pPr>
            <w:r>
              <w:rPr>
                <w:rFonts w:ascii="Arial" w:hAnsi="Arial" w:cs="Arial"/>
                <w:b/>
                <w:bCs/>
                <w:color w:val="000000"/>
                <w:lang w:eastAsia="es-ES"/>
              </w:rPr>
              <w:t>7</w:t>
            </w:r>
          </w:p>
        </w:tc>
        <w:tc>
          <w:tcPr>
            <w:tcW w:w="989" w:type="dxa"/>
            <w:tcBorders>
              <w:top w:val="nil"/>
              <w:left w:val="nil"/>
              <w:bottom w:val="single" w:sz="4" w:space="0" w:color="3C3C3C"/>
              <w:right w:val="single" w:sz="4" w:space="0" w:color="3C3C3C"/>
            </w:tcBorders>
            <w:shd w:val="clear" w:color="auto" w:fill="auto"/>
            <w:vAlign w:val="bottom"/>
          </w:tcPr>
          <w:p w14:paraId="0951D609" w14:textId="77777777" w:rsidR="006E1162" w:rsidRPr="0076079B" w:rsidRDefault="006E1162" w:rsidP="00F137AA">
            <w:pPr>
              <w:suppressAutoHyphens w:val="0"/>
              <w:jc w:val="center"/>
              <w:rPr>
                <w:rFonts w:ascii="Arial" w:hAnsi="Arial" w:cs="Arial"/>
                <w:b/>
                <w:bCs/>
                <w:color w:val="000000"/>
                <w:lang w:eastAsia="es-ES"/>
              </w:rPr>
            </w:pPr>
            <w:r w:rsidRPr="0076079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tcPr>
          <w:p w14:paraId="6B30F438" w14:textId="77777777" w:rsidR="006E1162" w:rsidRDefault="006E1162" w:rsidP="00F137AA">
            <w:pPr>
              <w:suppressAutoHyphens w:val="0"/>
              <w:rPr>
                <w:rFonts w:ascii="Arial Narrow" w:hAnsi="Arial Narrow"/>
                <w:b/>
                <w:bCs/>
                <w:lang w:eastAsia="es-ES"/>
              </w:rPr>
            </w:pPr>
            <w:r w:rsidRPr="00D2345E">
              <w:rPr>
                <w:rFonts w:ascii="Arial Narrow" w:hAnsi="Arial Narrow"/>
                <w:sz w:val="22"/>
                <w:szCs w:val="22"/>
                <w:lang w:eastAsia="es-ES"/>
              </w:rPr>
              <w:t xml:space="preserve">RONDA GENERAL Y SUPERVISION     L-D   </w:t>
            </w:r>
            <w:r w:rsidRPr="00D2345E">
              <w:rPr>
                <w:rFonts w:ascii="Arial Narrow" w:hAnsi="Arial Narrow"/>
                <w:b/>
                <w:bCs/>
                <w:sz w:val="22"/>
                <w:szCs w:val="22"/>
                <w:lang w:eastAsia="es-ES"/>
              </w:rPr>
              <w:t xml:space="preserve">2 Turnos de día y noche de 12 </w:t>
            </w:r>
            <w:proofErr w:type="spellStart"/>
            <w:r w:rsidRPr="00D2345E">
              <w:rPr>
                <w:rFonts w:ascii="Arial Narrow" w:hAnsi="Arial Narrow"/>
                <w:b/>
                <w:bCs/>
                <w:sz w:val="22"/>
                <w:szCs w:val="22"/>
                <w:lang w:eastAsia="es-ES"/>
              </w:rPr>
              <w:t>Hr</w:t>
            </w:r>
            <w:proofErr w:type="spellEnd"/>
            <w:r w:rsidRPr="00D2345E">
              <w:rPr>
                <w:rFonts w:ascii="Arial Narrow" w:hAnsi="Arial Narrow"/>
                <w:b/>
                <w:bCs/>
                <w:sz w:val="22"/>
                <w:szCs w:val="22"/>
                <w:lang w:eastAsia="es-ES"/>
              </w:rPr>
              <w:t xml:space="preserve"> c/u</w:t>
            </w:r>
          </w:p>
          <w:p w14:paraId="501606D2" w14:textId="58912AFF" w:rsidR="006E1162" w:rsidRPr="00CB3F58" w:rsidRDefault="006E1162" w:rsidP="00F137AA">
            <w:pPr>
              <w:suppressAutoHyphens w:val="0"/>
              <w:rPr>
                <w:rFonts w:ascii="Arial Narrow" w:hAnsi="Arial Narrow"/>
                <w:b/>
                <w:bCs/>
                <w:lang w:eastAsia="es-ES"/>
              </w:rPr>
            </w:pPr>
            <w:r w:rsidRPr="00CB3F58">
              <w:rPr>
                <w:rFonts w:ascii="Arial Narrow" w:hAnsi="Arial Narrow"/>
                <w:b/>
                <w:bCs/>
                <w:sz w:val="18"/>
                <w:szCs w:val="18"/>
                <w:lang w:eastAsia="es-ES"/>
              </w:rPr>
              <w:t>Precio unitario por turno $</w:t>
            </w:r>
            <w:r>
              <w:rPr>
                <w:rFonts w:ascii="Arial Narrow" w:hAnsi="Arial Narrow"/>
                <w:b/>
                <w:bCs/>
                <w:sz w:val="18"/>
                <w:szCs w:val="18"/>
                <w:lang w:eastAsia="es-ES"/>
              </w:rPr>
              <w:t>7</w:t>
            </w:r>
            <w:r w:rsidR="00E442EB">
              <w:rPr>
                <w:rFonts w:ascii="Arial Narrow" w:hAnsi="Arial Narrow"/>
                <w:b/>
                <w:bCs/>
                <w:sz w:val="18"/>
                <w:szCs w:val="18"/>
                <w:lang w:eastAsia="es-ES"/>
              </w:rPr>
              <w:t>3</w:t>
            </w:r>
            <w:r w:rsidRPr="00CB3F58">
              <w:rPr>
                <w:rFonts w:ascii="Arial Narrow" w:hAnsi="Arial Narrow"/>
                <w:b/>
                <w:bCs/>
                <w:sz w:val="18"/>
                <w:szCs w:val="18"/>
                <w:lang w:eastAsia="es-ES"/>
              </w:rPr>
              <w:t>8.00 x</w:t>
            </w:r>
            <w:r>
              <w:rPr>
                <w:rFonts w:ascii="Arial Narrow" w:hAnsi="Arial Narrow"/>
                <w:b/>
                <w:bCs/>
                <w:sz w:val="18"/>
                <w:szCs w:val="18"/>
                <w:lang w:eastAsia="es-ES"/>
              </w:rPr>
              <w:t xml:space="preserve"> </w:t>
            </w:r>
            <w:r w:rsidRPr="00CB3F58">
              <w:rPr>
                <w:rFonts w:ascii="Arial Narrow" w:hAnsi="Arial Narrow"/>
                <w:b/>
                <w:bCs/>
                <w:sz w:val="18"/>
                <w:szCs w:val="18"/>
                <w:lang w:eastAsia="es-ES"/>
              </w:rPr>
              <w:t>2 =</w:t>
            </w:r>
            <w:r>
              <w:rPr>
                <w:rFonts w:ascii="Arial Narrow" w:hAnsi="Arial Narrow"/>
                <w:b/>
                <w:bCs/>
                <w:sz w:val="18"/>
                <w:szCs w:val="18"/>
                <w:lang w:eastAsia="es-ES"/>
              </w:rPr>
              <w:t xml:space="preserve"> </w:t>
            </w:r>
            <w:r w:rsidRPr="00CB3F58">
              <w:rPr>
                <w:rFonts w:ascii="Arial Narrow" w:hAnsi="Arial Narrow"/>
                <w:b/>
                <w:bCs/>
                <w:sz w:val="18"/>
                <w:szCs w:val="18"/>
                <w:lang w:eastAsia="es-ES"/>
              </w:rPr>
              <w:t>$</w:t>
            </w:r>
            <w:r>
              <w:rPr>
                <w:rFonts w:ascii="Arial Narrow" w:hAnsi="Arial Narrow"/>
                <w:b/>
                <w:bCs/>
                <w:sz w:val="18"/>
                <w:szCs w:val="18"/>
                <w:lang w:eastAsia="es-ES"/>
              </w:rPr>
              <w:t>1,4</w:t>
            </w:r>
            <w:r w:rsidR="00E442EB">
              <w:rPr>
                <w:rFonts w:ascii="Arial Narrow" w:hAnsi="Arial Narrow"/>
                <w:b/>
                <w:bCs/>
                <w:sz w:val="18"/>
                <w:szCs w:val="18"/>
                <w:lang w:eastAsia="es-ES"/>
              </w:rPr>
              <w:t>7</w:t>
            </w:r>
            <w:r w:rsidRPr="00CB3F58">
              <w:rPr>
                <w:rFonts w:ascii="Arial Narrow" w:hAnsi="Arial Narrow"/>
                <w:b/>
                <w:bCs/>
                <w:sz w:val="18"/>
                <w:szCs w:val="18"/>
                <w:lang w:eastAsia="es-ES"/>
              </w:rPr>
              <w:t>6.00</w:t>
            </w:r>
          </w:p>
        </w:tc>
        <w:tc>
          <w:tcPr>
            <w:tcW w:w="1504" w:type="dxa"/>
            <w:tcBorders>
              <w:top w:val="single" w:sz="4" w:space="0" w:color="auto"/>
              <w:left w:val="single" w:sz="4" w:space="0" w:color="auto"/>
              <w:bottom w:val="single" w:sz="4" w:space="0" w:color="auto"/>
              <w:right w:val="single" w:sz="4" w:space="0" w:color="000000"/>
            </w:tcBorders>
          </w:tcPr>
          <w:p w14:paraId="78109781" w14:textId="77777777" w:rsidR="006E1162" w:rsidRPr="002062FF" w:rsidRDefault="006E1162" w:rsidP="00F137AA">
            <w:pPr>
              <w:rPr>
                <w:rFonts w:ascii="Arial Narrow" w:hAnsi="Arial Narrow" w:cs="Calibri"/>
                <w:b/>
                <w:bCs/>
              </w:rPr>
            </w:pPr>
          </w:p>
          <w:p w14:paraId="2F911B50" w14:textId="77777777" w:rsidR="006E1162" w:rsidRPr="002062FF" w:rsidRDefault="006E1162" w:rsidP="00F137AA">
            <w:pPr>
              <w:rPr>
                <w:rFonts w:ascii="Arial Narrow" w:hAnsi="Arial Narrow" w:cs="Calibri"/>
                <w:b/>
                <w:bCs/>
              </w:rPr>
            </w:pPr>
          </w:p>
          <w:p w14:paraId="6CD191D1" w14:textId="40EECEF7" w:rsidR="006E1162" w:rsidRPr="002062FF" w:rsidRDefault="006E1162" w:rsidP="00F137AA">
            <w:pPr>
              <w:suppressAutoHyphens w:val="0"/>
              <w:rPr>
                <w:rFonts w:ascii="Arial Narrow" w:hAnsi="Arial Narrow" w:cs="Calibri"/>
                <w:b/>
                <w:bCs/>
                <w:lang w:eastAsia="es-ES"/>
              </w:rPr>
            </w:pPr>
            <w:r w:rsidRPr="002062FF">
              <w:rPr>
                <w:rFonts w:ascii="Arial Narrow" w:hAnsi="Arial Narrow" w:cs="Calibri"/>
                <w:b/>
                <w:bCs/>
              </w:rPr>
              <w:t xml:space="preserve">      $ 1,</w:t>
            </w:r>
            <w:r>
              <w:rPr>
                <w:rFonts w:ascii="Arial Narrow" w:hAnsi="Arial Narrow" w:cs="Calibri"/>
                <w:b/>
                <w:bCs/>
              </w:rPr>
              <w:t>4</w:t>
            </w:r>
            <w:r w:rsidR="006B1F98">
              <w:rPr>
                <w:rFonts w:ascii="Arial Narrow" w:hAnsi="Arial Narrow" w:cs="Calibri"/>
                <w:b/>
                <w:bCs/>
              </w:rPr>
              <w:t>7</w:t>
            </w:r>
            <w:r>
              <w:rPr>
                <w:rFonts w:ascii="Arial Narrow" w:hAnsi="Arial Narrow" w:cs="Calibri"/>
                <w:b/>
                <w:bCs/>
              </w:rPr>
              <w:t>6</w:t>
            </w:r>
            <w:r w:rsidRPr="002062FF">
              <w:rPr>
                <w:rFonts w:ascii="Arial Narrow" w:hAnsi="Arial Narrow" w:cs="Calibri"/>
                <w:b/>
                <w:bCs/>
              </w:rPr>
              <w:t>.00</w:t>
            </w:r>
          </w:p>
        </w:tc>
        <w:tc>
          <w:tcPr>
            <w:tcW w:w="2000" w:type="dxa"/>
            <w:tcBorders>
              <w:top w:val="single" w:sz="4" w:space="0" w:color="auto"/>
              <w:left w:val="single" w:sz="4" w:space="0" w:color="auto"/>
              <w:bottom w:val="single" w:sz="4" w:space="0" w:color="auto"/>
              <w:right w:val="single" w:sz="4" w:space="0" w:color="000000"/>
            </w:tcBorders>
          </w:tcPr>
          <w:p w14:paraId="3ED40340" w14:textId="77777777" w:rsidR="006E1162" w:rsidRPr="002062FF" w:rsidRDefault="006E1162" w:rsidP="00F137AA">
            <w:pPr>
              <w:rPr>
                <w:rFonts w:ascii="Arial Narrow" w:hAnsi="Arial Narrow" w:cs="Calibri"/>
                <w:b/>
                <w:bCs/>
              </w:rPr>
            </w:pPr>
          </w:p>
          <w:p w14:paraId="668D7FB2" w14:textId="77777777" w:rsidR="006E1162" w:rsidRPr="002062FF" w:rsidRDefault="006E1162" w:rsidP="00F137AA">
            <w:pPr>
              <w:rPr>
                <w:rFonts w:ascii="Arial Narrow" w:hAnsi="Arial Narrow" w:cs="Calibri"/>
                <w:b/>
                <w:bCs/>
              </w:rPr>
            </w:pPr>
          </w:p>
          <w:p w14:paraId="5D68BA83" w14:textId="140D408F" w:rsidR="006E1162" w:rsidRPr="002062FF" w:rsidRDefault="006E1162" w:rsidP="00F137AA">
            <w:pPr>
              <w:suppressAutoHyphens w:val="0"/>
              <w:rPr>
                <w:rFonts w:ascii="Arial Narrow" w:hAnsi="Arial Narrow" w:cs="Calibri"/>
                <w:b/>
                <w:bCs/>
                <w:lang w:eastAsia="es-ES"/>
              </w:rPr>
            </w:pPr>
            <w:r w:rsidRPr="002062FF">
              <w:rPr>
                <w:rFonts w:ascii="Arial Narrow" w:hAnsi="Arial Narrow" w:cs="Calibri"/>
                <w:b/>
                <w:bCs/>
              </w:rPr>
              <w:t xml:space="preserve">      $     </w:t>
            </w:r>
            <w:r>
              <w:rPr>
                <w:rFonts w:ascii="Arial Narrow" w:hAnsi="Arial Narrow" w:cs="Calibri"/>
                <w:b/>
                <w:bCs/>
              </w:rPr>
              <w:t>1</w:t>
            </w:r>
            <w:r w:rsidR="006B1F98">
              <w:rPr>
                <w:rFonts w:ascii="Arial Narrow" w:hAnsi="Arial Narrow" w:cs="Calibri"/>
                <w:b/>
                <w:bCs/>
              </w:rPr>
              <w:t>0,332</w:t>
            </w:r>
            <w:r w:rsidRPr="002062FF">
              <w:rPr>
                <w:rFonts w:ascii="Arial Narrow" w:hAnsi="Arial Narrow" w:cs="Calibri"/>
                <w:b/>
                <w:bCs/>
              </w:rPr>
              <w:t>.00</w:t>
            </w:r>
          </w:p>
        </w:tc>
      </w:tr>
      <w:tr w:rsidR="006B1F98" w:rsidRPr="00D2345E" w14:paraId="4C050C88" w14:textId="77777777" w:rsidTr="006B1F98">
        <w:trPr>
          <w:trHeight w:val="759"/>
        </w:trPr>
        <w:tc>
          <w:tcPr>
            <w:tcW w:w="810" w:type="dxa"/>
            <w:tcBorders>
              <w:top w:val="nil"/>
              <w:left w:val="single" w:sz="4" w:space="0" w:color="3C3C3C"/>
              <w:bottom w:val="single" w:sz="4" w:space="0" w:color="auto"/>
              <w:right w:val="single" w:sz="4" w:space="0" w:color="3C3C3C"/>
            </w:tcBorders>
            <w:shd w:val="clear" w:color="auto" w:fill="auto"/>
            <w:noWrap/>
            <w:vAlign w:val="bottom"/>
            <w:hideMark/>
          </w:tcPr>
          <w:p w14:paraId="1BA37126" w14:textId="58A63232" w:rsidR="006B1F98" w:rsidRPr="0076079B" w:rsidRDefault="006B1F98" w:rsidP="006B1F98">
            <w:pPr>
              <w:jc w:val="center"/>
              <w:rPr>
                <w:rFonts w:ascii="Arial" w:hAnsi="Arial" w:cs="Arial"/>
                <w:b/>
                <w:bCs/>
                <w:color w:val="000000"/>
                <w:lang w:eastAsia="es-ES"/>
              </w:rPr>
            </w:pPr>
            <w:r w:rsidRPr="0076079B">
              <w:rPr>
                <w:rFonts w:ascii="Arial" w:hAnsi="Arial" w:cs="Arial"/>
                <w:b/>
                <w:bCs/>
                <w:color w:val="000000"/>
                <w:lang w:eastAsia="es-ES"/>
              </w:rPr>
              <w:t>7</w:t>
            </w:r>
          </w:p>
        </w:tc>
        <w:tc>
          <w:tcPr>
            <w:tcW w:w="1080" w:type="dxa"/>
            <w:tcBorders>
              <w:top w:val="nil"/>
              <w:left w:val="nil"/>
              <w:bottom w:val="single" w:sz="4" w:space="0" w:color="auto"/>
              <w:right w:val="single" w:sz="4" w:space="0" w:color="3C3C3C"/>
            </w:tcBorders>
            <w:shd w:val="clear" w:color="auto" w:fill="auto"/>
            <w:vAlign w:val="bottom"/>
            <w:hideMark/>
          </w:tcPr>
          <w:p w14:paraId="5D16F131" w14:textId="15B6A632" w:rsidR="006B1F98" w:rsidRPr="0076079B" w:rsidRDefault="006B1F98" w:rsidP="006B1F98">
            <w:pPr>
              <w:jc w:val="center"/>
              <w:rPr>
                <w:rFonts w:ascii="Arial" w:hAnsi="Arial" w:cs="Arial"/>
                <w:b/>
                <w:bCs/>
                <w:color w:val="000000"/>
                <w:lang w:eastAsia="es-ES"/>
              </w:rPr>
            </w:pPr>
            <w:r>
              <w:rPr>
                <w:rFonts w:ascii="Arial" w:hAnsi="Arial" w:cs="Arial"/>
                <w:b/>
                <w:bCs/>
                <w:color w:val="000000"/>
                <w:lang w:eastAsia="es-ES"/>
              </w:rPr>
              <w:t>7</w:t>
            </w:r>
          </w:p>
        </w:tc>
        <w:tc>
          <w:tcPr>
            <w:tcW w:w="989" w:type="dxa"/>
            <w:tcBorders>
              <w:top w:val="nil"/>
              <w:left w:val="nil"/>
              <w:bottom w:val="single" w:sz="4" w:space="0" w:color="auto"/>
              <w:right w:val="single" w:sz="4" w:space="0" w:color="3C3C3C"/>
            </w:tcBorders>
            <w:shd w:val="clear" w:color="auto" w:fill="auto"/>
            <w:vAlign w:val="bottom"/>
            <w:hideMark/>
          </w:tcPr>
          <w:p w14:paraId="483B3988" w14:textId="3304A23B" w:rsidR="006B1F98" w:rsidRPr="0076079B" w:rsidRDefault="006B1F98" w:rsidP="006B1F98">
            <w:pPr>
              <w:jc w:val="center"/>
              <w:rPr>
                <w:rFonts w:ascii="Arial" w:hAnsi="Arial" w:cs="Arial"/>
                <w:b/>
                <w:bCs/>
                <w:color w:val="000000"/>
                <w:lang w:eastAsia="es-ES"/>
              </w:rPr>
            </w:pPr>
            <w:r w:rsidRPr="0076079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CFF0364" w14:textId="77777777" w:rsidR="006B1F98" w:rsidRDefault="006B1F98" w:rsidP="006B1F98">
            <w:pPr>
              <w:suppressAutoHyphens w:val="0"/>
              <w:rPr>
                <w:rFonts w:ascii="Arial Narrow" w:hAnsi="Arial Narrow"/>
                <w:b/>
                <w:bCs/>
                <w:lang w:eastAsia="es-ES"/>
              </w:rPr>
            </w:pPr>
            <w:r w:rsidRPr="00D2345E">
              <w:rPr>
                <w:rFonts w:ascii="Arial Narrow" w:hAnsi="Arial Narrow"/>
                <w:sz w:val="22"/>
                <w:szCs w:val="22"/>
                <w:lang w:eastAsia="es-ES"/>
              </w:rPr>
              <w:t xml:space="preserve">PORTON DE IRAS EMERGENCIA     L-D   </w:t>
            </w:r>
            <w:r w:rsidRPr="00D2345E">
              <w:rPr>
                <w:rFonts w:ascii="Arial Narrow" w:hAnsi="Arial Narrow"/>
                <w:b/>
                <w:bCs/>
                <w:sz w:val="22"/>
                <w:szCs w:val="22"/>
                <w:lang w:eastAsia="es-ES"/>
              </w:rPr>
              <w:t xml:space="preserve">2 Turnos de día y noche de 12 </w:t>
            </w:r>
            <w:proofErr w:type="spellStart"/>
            <w:r w:rsidRPr="00D2345E">
              <w:rPr>
                <w:rFonts w:ascii="Arial Narrow" w:hAnsi="Arial Narrow"/>
                <w:b/>
                <w:bCs/>
                <w:sz w:val="22"/>
                <w:szCs w:val="22"/>
                <w:lang w:eastAsia="es-ES"/>
              </w:rPr>
              <w:t>Hr</w:t>
            </w:r>
            <w:proofErr w:type="spellEnd"/>
            <w:r w:rsidRPr="00D2345E">
              <w:rPr>
                <w:rFonts w:ascii="Arial Narrow" w:hAnsi="Arial Narrow"/>
                <w:b/>
                <w:bCs/>
                <w:sz w:val="22"/>
                <w:szCs w:val="22"/>
                <w:lang w:eastAsia="es-ES"/>
              </w:rPr>
              <w:t xml:space="preserve"> c/u</w:t>
            </w:r>
          </w:p>
          <w:p w14:paraId="5E321FBE" w14:textId="67FAC6D6" w:rsidR="006B1F98" w:rsidRPr="0083368D" w:rsidRDefault="006B1F98" w:rsidP="006B1F98">
            <w:pPr>
              <w:suppressAutoHyphens w:val="0"/>
              <w:rPr>
                <w:rFonts w:ascii="Arial Narrow" w:hAnsi="Arial Narrow"/>
                <w:b/>
                <w:bCs/>
                <w:lang w:eastAsia="es-ES"/>
              </w:rPr>
            </w:pPr>
            <w:r w:rsidRPr="0083368D">
              <w:rPr>
                <w:rFonts w:ascii="Arial Narrow" w:hAnsi="Arial Narrow"/>
                <w:b/>
                <w:bCs/>
                <w:sz w:val="18"/>
                <w:szCs w:val="18"/>
                <w:lang w:eastAsia="es-ES"/>
              </w:rPr>
              <w:t>Precio unitario por turno $</w:t>
            </w:r>
            <w:r w:rsidR="00E442EB">
              <w:rPr>
                <w:rFonts w:ascii="Arial Narrow" w:hAnsi="Arial Narrow"/>
                <w:b/>
                <w:bCs/>
                <w:sz w:val="18"/>
                <w:szCs w:val="18"/>
                <w:lang w:eastAsia="es-ES"/>
              </w:rPr>
              <w:t>700</w:t>
            </w:r>
            <w:r w:rsidRPr="0083368D">
              <w:rPr>
                <w:rFonts w:ascii="Arial Narrow" w:hAnsi="Arial Narrow"/>
                <w:b/>
                <w:bCs/>
                <w:sz w:val="18"/>
                <w:szCs w:val="18"/>
                <w:lang w:eastAsia="es-ES"/>
              </w:rPr>
              <w:t>.00 x 2 = $1</w:t>
            </w:r>
            <w:r w:rsidR="00E442EB">
              <w:rPr>
                <w:rFonts w:ascii="Arial Narrow" w:hAnsi="Arial Narrow"/>
                <w:b/>
                <w:bCs/>
                <w:sz w:val="18"/>
                <w:szCs w:val="18"/>
                <w:lang w:eastAsia="es-ES"/>
              </w:rPr>
              <w:t>400</w:t>
            </w:r>
            <w:r w:rsidRPr="0083368D">
              <w:rPr>
                <w:rFonts w:ascii="Arial Narrow" w:hAnsi="Arial Narrow"/>
                <w:b/>
                <w:bCs/>
                <w:sz w:val="18"/>
                <w:szCs w:val="18"/>
                <w:lang w:eastAsia="es-ES"/>
              </w:rPr>
              <w:t>.00</w:t>
            </w:r>
          </w:p>
          <w:p w14:paraId="53C1B104" w14:textId="77777777" w:rsidR="006B1F98" w:rsidRPr="00D2345E" w:rsidRDefault="006B1F98" w:rsidP="006B1F98">
            <w:pPr>
              <w:suppressAutoHyphens w:val="0"/>
              <w:rPr>
                <w:rFonts w:ascii="Arial Narrow" w:hAnsi="Arial Narrow" w:cs="Calibri"/>
                <w:lang w:eastAsia="es-ES"/>
              </w:rPr>
            </w:pPr>
          </w:p>
        </w:tc>
        <w:tc>
          <w:tcPr>
            <w:tcW w:w="1504" w:type="dxa"/>
            <w:tcBorders>
              <w:top w:val="single" w:sz="4" w:space="0" w:color="auto"/>
              <w:left w:val="single" w:sz="4" w:space="0" w:color="auto"/>
              <w:bottom w:val="single" w:sz="4" w:space="0" w:color="auto"/>
              <w:right w:val="single" w:sz="4" w:space="0" w:color="000000"/>
            </w:tcBorders>
          </w:tcPr>
          <w:p w14:paraId="26D8CB67" w14:textId="77777777" w:rsidR="006B1F98" w:rsidRPr="002062FF" w:rsidRDefault="006B1F98" w:rsidP="006B1F98">
            <w:pPr>
              <w:rPr>
                <w:rFonts w:ascii="Arial Narrow" w:hAnsi="Arial Narrow" w:cs="Calibri"/>
                <w:b/>
                <w:bCs/>
              </w:rPr>
            </w:pPr>
          </w:p>
          <w:p w14:paraId="55A703DE" w14:textId="6600027C" w:rsidR="006B1F98" w:rsidRPr="002062FF" w:rsidRDefault="006B1F98" w:rsidP="006B1F98">
            <w:pPr>
              <w:suppressAutoHyphens w:val="0"/>
              <w:rPr>
                <w:rFonts w:ascii="Arial Narrow" w:hAnsi="Arial Narrow" w:cs="Calibri"/>
                <w:b/>
                <w:bCs/>
                <w:lang w:eastAsia="es-ES"/>
              </w:rPr>
            </w:pPr>
            <w:r w:rsidRPr="002062FF">
              <w:rPr>
                <w:rFonts w:ascii="Arial Narrow" w:hAnsi="Arial Narrow" w:cs="Calibri"/>
                <w:b/>
                <w:bCs/>
              </w:rPr>
              <w:t xml:space="preserve">       $ 1,</w:t>
            </w:r>
            <w:r>
              <w:rPr>
                <w:rFonts w:ascii="Arial Narrow" w:hAnsi="Arial Narrow" w:cs="Calibri"/>
                <w:b/>
                <w:bCs/>
              </w:rPr>
              <w:t>400</w:t>
            </w:r>
            <w:r w:rsidRPr="002062FF">
              <w:rPr>
                <w:rFonts w:ascii="Arial Narrow" w:hAnsi="Arial Narrow" w:cs="Calibri"/>
                <w:b/>
                <w:bCs/>
              </w:rPr>
              <w:t>.00</w:t>
            </w:r>
          </w:p>
        </w:tc>
        <w:tc>
          <w:tcPr>
            <w:tcW w:w="2000" w:type="dxa"/>
            <w:tcBorders>
              <w:top w:val="single" w:sz="4" w:space="0" w:color="auto"/>
              <w:left w:val="single" w:sz="4" w:space="0" w:color="auto"/>
              <w:bottom w:val="single" w:sz="4" w:space="0" w:color="auto"/>
              <w:right w:val="single" w:sz="4" w:space="0" w:color="000000"/>
            </w:tcBorders>
          </w:tcPr>
          <w:p w14:paraId="3A03E91D" w14:textId="77777777" w:rsidR="006B1F98" w:rsidRPr="002062FF" w:rsidRDefault="006B1F98" w:rsidP="006B1F98">
            <w:pPr>
              <w:rPr>
                <w:rFonts w:ascii="Arial Narrow" w:hAnsi="Arial Narrow" w:cs="Calibri"/>
                <w:b/>
                <w:bCs/>
              </w:rPr>
            </w:pPr>
          </w:p>
          <w:p w14:paraId="52381185" w14:textId="4312D547" w:rsidR="006B1F98" w:rsidRPr="002062FF" w:rsidRDefault="006B1F98" w:rsidP="006B1F98">
            <w:pPr>
              <w:suppressAutoHyphens w:val="0"/>
              <w:rPr>
                <w:rFonts w:ascii="Arial Narrow" w:hAnsi="Arial Narrow" w:cs="Calibri"/>
                <w:b/>
                <w:bCs/>
                <w:lang w:eastAsia="es-ES"/>
              </w:rPr>
            </w:pPr>
            <w:r w:rsidRPr="002062FF">
              <w:rPr>
                <w:rFonts w:ascii="Arial Narrow" w:hAnsi="Arial Narrow" w:cs="Calibri"/>
                <w:b/>
                <w:bCs/>
              </w:rPr>
              <w:t xml:space="preserve">      $     </w:t>
            </w:r>
            <w:r>
              <w:rPr>
                <w:rFonts w:ascii="Arial Narrow" w:hAnsi="Arial Narrow" w:cs="Calibri"/>
                <w:b/>
                <w:bCs/>
              </w:rPr>
              <w:t>9,800.00</w:t>
            </w:r>
          </w:p>
        </w:tc>
      </w:tr>
      <w:tr w:rsidR="00E442EB" w:rsidRPr="00D2345E" w14:paraId="6B99D40C" w14:textId="77777777" w:rsidTr="00E442EB">
        <w:trPr>
          <w:trHeight w:val="510"/>
        </w:trPr>
        <w:tc>
          <w:tcPr>
            <w:tcW w:w="810" w:type="dxa"/>
            <w:tcBorders>
              <w:top w:val="nil"/>
              <w:left w:val="single" w:sz="4" w:space="0" w:color="3C3C3C"/>
              <w:bottom w:val="single" w:sz="4" w:space="0" w:color="auto"/>
              <w:right w:val="single" w:sz="4" w:space="0" w:color="3C3C3C"/>
            </w:tcBorders>
            <w:shd w:val="clear" w:color="auto" w:fill="auto"/>
            <w:noWrap/>
            <w:vAlign w:val="bottom"/>
          </w:tcPr>
          <w:p w14:paraId="02ACFB3D" w14:textId="2CEA7B6F" w:rsidR="00E442EB" w:rsidRPr="0076079B" w:rsidRDefault="00E442EB" w:rsidP="00E442EB">
            <w:pPr>
              <w:jc w:val="center"/>
              <w:rPr>
                <w:rFonts w:ascii="Arial" w:hAnsi="Arial" w:cs="Arial"/>
                <w:b/>
                <w:bCs/>
                <w:color w:val="000000"/>
                <w:lang w:eastAsia="es-ES"/>
              </w:rPr>
            </w:pPr>
            <w:r>
              <w:rPr>
                <w:rFonts w:ascii="Arial" w:hAnsi="Arial" w:cs="Arial"/>
                <w:b/>
                <w:bCs/>
                <w:color w:val="000000"/>
                <w:lang w:eastAsia="es-ES"/>
              </w:rPr>
              <w:t>8</w:t>
            </w:r>
          </w:p>
        </w:tc>
        <w:tc>
          <w:tcPr>
            <w:tcW w:w="1080" w:type="dxa"/>
            <w:tcBorders>
              <w:top w:val="nil"/>
              <w:left w:val="nil"/>
              <w:bottom w:val="single" w:sz="4" w:space="0" w:color="auto"/>
              <w:right w:val="single" w:sz="4" w:space="0" w:color="3C3C3C"/>
            </w:tcBorders>
            <w:shd w:val="clear" w:color="auto" w:fill="auto"/>
            <w:vAlign w:val="bottom"/>
          </w:tcPr>
          <w:p w14:paraId="412EF51A" w14:textId="1611765D" w:rsidR="00E442EB" w:rsidRDefault="00E442EB" w:rsidP="00E442EB">
            <w:pPr>
              <w:jc w:val="center"/>
              <w:rPr>
                <w:rFonts w:ascii="Arial" w:hAnsi="Arial" w:cs="Arial"/>
                <w:b/>
                <w:bCs/>
                <w:color w:val="000000"/>
                <w:lang w:eastAsia="es-ES"/>
              </w:rPr>
            </w:pPr>
            <w:r>
              <w:rPr>
                <w:rFonts w:ascii="Arial" w:hAnsi="Arial" w:cs="Arial"/>
                <w:b/>
                <w:bCs/>
                <w:color w:val="000000"/>
                <w:lang w:eastAsia="es-ES"/>
              </w:rPr>
              <w:t>7</w:t>
            </w:r>
          </w:p>
        </w:tc>
        <w:tc>
          <w:tcPr>
            <w:tcW w:w="989" w:type="dxa"/>
            <w:tcBorders>
              <w:top w:val="nil"/>
              <w:left w:val="nil"/>
              <w:bottom w:val="single" w:sz="4" w:space="0" w:color="auto"/>
              <w:right w:val="single" w:sz="4" w:space="0" w:color="3C3C3C"/>
            </w:tcBorders>
            <w:shd w:val="clear" w:color="auto" w:fill="auto"/>
            <w:vAlign w:val="bottom"/>
          </w:tcPr>
          <w:p w14:paraId="417DCB27" w14:textId="36F69737" w:rsidR="00E442EB" w:rsidRPr="0076079B" w:rsidRDefault="00E442EB" w:rsidP="00E442EB">
            <w:pPr>
              <w:jc w:val="center"/>
              <w:rPr>
                <w:rFonts w:ascii="Arial" w:hAnsi="Arial" w:cs="Arial"/>
                <w:b/>
                <w:bCs/>
                <w:color w:val="000000"/>
                <w:lang w:eastAsia="es-ES"/>
              </w:rPr>
            </w:pPr>
            <w:r w:rsidRPr="0076079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tcPr>
          <w:p w14:paraId="11E76672" w14:textId="011B946A" w:rsidR="00E442EB" w:rsidRPr="00E442EB" w:rsidRDefault="00E442EB" w:rsidP="00E442EB">
            <w:pPr>
              <w:rPr>
                <w:rFonts w:ascii="Arial Narrow" w:hAnsi="Arial Narrow"/>
                <w:sz w:val="22"/>
                <w:szCs w:val="22"/>
                <w:lang w:eastAsia="es-ES"/>
              </w:rPr>
            </w:pPr>
            <w:r w:rsidRPr="006B1F98">
              <w:rPr>
                <w:rFonts w:ascii="Arial Narrow" w:hAnsi="Arial Narrow"/>
                <w:sz w:val="22"/>
                <w:szCs w:val="22"/>
                <w:lang w:eastAsia="es-ES"/>
              </w:rPr>
              <w:t>GINECOLOGIA, NEONATOS Y MATERNIDAD</w:t>
            </w:r>
            <w:r w:rsidRPr="006B1F98">
              <w:rPr>
                <w:rFonts w:ascii="Arial Narrow" w:hAnsi="Arial Narrow"/>
                <w:b/>
                <w:bCs/>
                <w:sz w:val="22"/>
                <w:szCs w:val="22"/>
                <w:lang w:eastAsia="es-ES"/>
              </w:rPr>
              <w:t xml:space="preserve">         L-D      2 Turnos de </w:t>
            </w:r>
            <w:proofErr w:type="spellStart"/>
            <w:r w:rsidRPr="006B1F98">
              <w:rPr>
                <w:rFonts w:ascii="Arial Narrow" w:hAnsi="Arial Narrow"/>
                <w:b/>
                <w:bCs/>
                <w:sz w:val="22"/>
                <w:szCs w:val="22"/>
                <w:lang w:eastAsia="es-ES"/>
              </w:rPr>
              <w:t>dia</w:t>
            </w:r>
            <w:proofErr w:type="spellEnd"/>
            <w:r w:rsidRPr="006B1F98">
              <w:rPr>
                <w:rFonts w:ascii="Arial Narrow" w:hAnsi="Arial Narrow"/>
                <w:b/>
                <w:bCs/>
                <w:sz w:val="22"/>
                <w:szCs w:val="22"/>
                <w:lang w:eastAsia="es-ES"/>
              </w:rPr>
              <w:t xml:space="preserve"> y noche de 12 </w:t>
            </w:r>
            <w:proofErr w:type="spellStart"/>
            <w:r w:rsidRPr="006B1F98">
              <w:rPr>
                <w:rFonts w:ascii="Arial Narrow" w:hAnsi="Arial Narrow"/>
                <w:b/>
                <w:bCs/>
                <w:sz w:val="22"/>
                <w:szCs w:val="22"/>
                <w:lang w:eastAsia="es-ES"/>
              </w:rPr>
              <w:t>Hr</w:t>
            </w:r>
            <w:proofErr w:type="spellEnd"/>
            <w:r w:rsidRPr="006B1F98">
              <w:rPr>
                <w:rFonts w:ascii="Arial Narrow" w:hAnsi="Arial Narrow"/>
                <w:b/>
                <w:bCs/>
                <w:sz w:val="22"/>
                <w:szCs w:val="22"/>
                <w:lang w:eastAsia="es-ES"/>
              </w:rPr>
              <w:t xml:space="preserve"> c/</w:t>
            </w:r>
            <w:proofErr w:type="gramStart"/>
            <w:r w:rsidRPr="006B1F98">
              <w:rPr>
                <w:rFonts w:ascii="Arial Narrow" w:hAnsi="Arial Narrow"/>
                <w:b/>
                <w:bCs/>
                <w:sz w:val="22"/>
                <w:szCs w:val="22"/>
                <w:lang w:eastAsia="es-ES"/>
              </w:rPr>
              <w:t>u  PRECIO</w:t>
            </w:r>
            <w:proofErr w:type="gramEnd"/>
            <w:r w:rsidRPr="006B1F98">
              <w:rPr>
                <w:rFonts w:ascii="Arial Narrow" w:hAnsi="Arial Narrow"/>
                <w:b/>
                <w:bCs/>
                <w:sz w:val="22"/>
                <w:szCs w:val="22"/>
                <w:lang w:eastAsia="es-ES"/>
              </w:rPr>
              <w:t xml:space="preserve"> UNITARIO POR TURNO       $ 700.00 X 2=  $ 1,400.00</w:t>
            </w:r>
          </w:p>
        </w:tc>
        <w:tc>
          <w:tcPr>
            <w:tcW w:w="1504" w:type="dxa"/>
            <w:tcBorders>
              <w:top w:val="single" w:sz="4" w:space="0" w:color="auto"/>
              <w:left w:val="single" w:sz="4" w:space="0" w:color="auto"/>
              <w:bottom w:val="single" w:sz="4" w:space="0" w:color="auto"/>
              <w:right w:val="single" w:sz="4" w:space="0" w:color="000000"/>
            </w:tcBorders>
          </w:tcPr>
          <w:p w14:paraId="26AEF84E" w14:textId="77777777" w:rsidR="00E442EB" w:rsidRDefault="00E442EB" w:rsidP="00E442EB">
            <w:pPr>
              <w:rPr>
                <w:rFonts w:ascii="Arial Narrow" w:hAnsi="Arial Narrow" w:cs="Calibri"/>
                <w:b/>
                <w:bCs/>
              </w:rPr>
            </w:pPr>
          </w:p>
          <w:p w14:paraId="21789A16" w14:textId="77777777" w:rsidR="00E442EB" w:rsidRPr="002062FF" w:rsidRDefault="00E442EB" w:rsidP="00E442EB">
            <w:pPr>
              <w:rPr>
                <w:rFonts w:ascii="Arial Narrow" w:hAnsi="Arial Narrow" w:cs="Calibri"/>
                <w:b/>
                <w:bCs/>
              </w:rPr>
            </w:pPr>
          </w:p>
          <w:p w14:paraId="7551DDA1" w14:textId="2ABBF7FD" w:rsidR="00E442EB" w:rsidRDefault="00E442EB" w:rsidP="00E442EB">
            <w:pPr>
              <w:rPr>
                <w:rFonts w:ascii="Arial Narrow" w:hAnsi="Arial Narrow" w:cs="Calibri"/>
                <w:b/>
                <w:bCs/>
              </w:rPr>
            </w:pPr>
            <w:r w:rsidRPr="002062FF">
              <w:rPr>
                <w:rFonts w:ascii="Arial Narrow" w:hAnsi="Arial Narrow" w:cs="Calibri"/>
                <w:b/>
                <w:bCs/>
              </w:rPr>
              <w:t xml:space="preserve">       $ 1,</w:t>
            </w:r>
            <w:r>
              <w:rPr>
                <w:rFonts w:ascii="Arial Narrow" w:hAnsi="Arial Narrow" w:cs="Calibri"/>
                <w:b/>
                <w:bCs/>
              </w:rPr>
              <w:t>400</w:t>
            </w:r>
            <w:r w:rsidRPr="002062FF">
              <w:rPr>
                <w:rFonts w:ascii="Arial Narrow" w:hAnsi="Arial Narrow" w:cs="Calibri"/>
                <w:b/>
                <w:bCs/>
              </w:rPr>
              <w:t>.00</w:t>
            </w:r>
          </w:p>
        </w:tc>
        <w:tc>
          <w:tcPr>
            <w:tcW w:w="2000" w:type="dxa"/>
            <w:tcBorders>
              <w:top w:val="single" w:sz="4" w:space="0" w:color="auto"/>
              <w:left w:val="single" w:sz="4" w:space="0" w:color="auto"/>
              <w:bottom w:val="single" w:sz="4" w:space="0" w:color="auto"/>
              <w:right w:val="single" w:sz="4" w:space="0" w:color="000000"/>
            </w:tcBorders>
          </w:tcPr>
          <w:p w14:paraId="1F20B895" w14:textId="77777777" w:rsidR="00E442EB" w:rsidRDefault="00E442EB" w:rsidP="00E442EB">
            <w:pPr>
              <w:rPr>
                <w:rFonts w:ascii="Arial Narrow" w:hAnsi="Arial Narrow" w:cs="Calibri"/>
                <w:b/>
                <w:bCs/>
              </w:rPr>
            </w:pPr>
          </w:p>
          <w:p w14:paraId="4555F496" w14:textId="77777777" w:rsidR="00E442EB" w:rsidRPr="002062FF" w:rsidRDefault="00E442EB" w:rsidP="00E442EB">
            <w:pPr>
              <w:rPr>
                <w:rFonts w:ascii="Arial Narrow" w:hAnsi="Arial Narrow" w:cs="Calibri"/>
                <w:b/>
                <w:bCs/>
              </w:rPr>
            </w:pPr>
          </w:p>
          <w:p w14:paraId="0D94EAC6" w14:textId="77777777" w:rsidR="00E442EB" w:rsidRDefault="00E442EB" w:rsidP="00E442EB">
            <w:pPr>
              <w:rPr>
                <w:rFonts w:ascii="Arial Narrow" w:hAnsi="Arial Narrow" w:cs="Calibri"/>
                <w:b/>
                <w:bCs/>
              </w:rPr>
            </w:pPr>
            <w:r w:rsidRPr="002062FF">
              <w:rPr>
                <w:rFonts w:ascii="Arial Narrow" w:hAnsi="Arial Narrow" w:cs="Calibri"/>
                <w:b/>
                <w:bCs/>
              </w:rPr>
              <w:t xml:space="preserve">      $     </w:t>
            </w:r>
            <w:r>
              <w:rPr>
                <w:rFonts w:ascii="Arial Narrow" w:hAnsi="Arial Narrow" w:cs="Calibri"/>
                <w:b/>
                <w:bCs/>
              </w:rPr>
              <w:t>9,800.00</w:t>
            </w:r>
          </w:p>
          <w:p w14:paraId="60B06EDC" w14:textId="75F4F350" w:rsidR="00E442EB" w:rsidRPr="002062FF" w:rsidRDefault="00E442EB" w:rsidP="00E442EB">
            <w:pPr>
              <w:rPr>
                <w:rFonts w:ascii="Arial Narrow" w:hAnsi="Arial Narrow" w:cs="Calibri"/>
                <w:b/>
                <w:bCs/>
              </w:rPr>
            </w:pPr>
          </w:p>
        </w:tc>
      </w:tr>
      <w:tr w:rsidR="00E442EB" w:rsidRPr="00D2345E" w14:paraId="0797B179" w14:textId="77777777" w:rsidTr="00E442EB">
        <w:trPr>
          <w:trHeight w:val="830"/>
        </w:trPr>
        <w:tc>
          <w:tcPr>
            <w:tcW w:w="810" w:type="dxa"/>
            <w:tcBorders>
              <w:top w:val="single" w:sz="4" w:space="0" w:color="auto"/>
              <w:left w:val="single" w:sz="4" w:space="0" w:color="3C3C3C"/>
              <w:bottom w:val="single" w:sz="4" w:space="0" w:color="auto"/>
              <w:right w:val="single" w:sz="4" w:space="0" w:color="3C3C3C"/>
            </w:tcBorders>
            <w:shd w:val="clear" w:color="auto" w:fill="auto"/>
            <w:noWrap/>
            <w:vAlign w:val="bottom"/>
          </w:tcPr>
          <w:p w14:paraId="13EF968D" w14:textId="08EE1B63" w:rsidR="00E442EB" w:rsidRDefault="00E442EB" w:rsidP="00E442EB">
            <w:pPr>
              <w:jc w:val="center"/>
              <w:rPr>
                <w:rFonts w:ascii="Arial" w:hAnsi="Arial" w:cs="Arial"/>
                <w:b/>
                <w:bCs/>
                <w:color w:val="000000"/>
                <w:lang w:eastAsia="es-ES"/>
              </w:rPr>
            </w:pPr>
            <w:r>
              <w:rPr>
                <w:rFonts w:ascii="Arial" w:hAnsi="Arial" w:cs="Arial"/>
                <w:b/>
                <w:bCs/>
                <w:color w:val="000000"/>
                <w:lang w:eastAsia="es-ES"/>
              </w:rPr>
              <w:t>9</w:t>
            </w:r>
          </w:p>
        </w:tc>
        <w:tc>
          <w:tcPr>
            <w:tcW w:w="1080" w:type="dxa"/>
            <w:tcBorders>
              <w:top w:val="single" w:sz="4" w:space="0" w:color="auto"/>
              <w:left w:val="nil"/>
              <w:bottom w:val="single" w:sz="4" w:space="0" w:color="auto"/>
              <w:right w:val="single" w:sz="4" w:space="0" w:color="3C3C3C"/>
            </w:tcBorders>
            <w:shd w:val="clear" w:color="auto" w:fill="auto"/>
            <w:vAlign w:val="bottom"/>
          </w:tcPr>
          <w:p w14:paraId="696F6AC0" w14:textId="56EA6EDC" w:rsidR="00E442EB" w:rsidRDefault="00081F54" w:rsidP="00E442EB">
            <w:pPr>
              <w:jc w:val="center"/>
              <w:rPr>
                <w:rFonts w:ascii="Arial" w:hAnsi="Arial" w:cs="Arial"/>
                <w:b/>
                <w:bCs/>
                <w:color w:val="000000"/>
                <w:lang w:eastAsia="es-ES"/>
              </w:rPr>
            </w:pPr>
            <w:r>
              <w:rPr>
                <w:rFonts w:ascii="Arial" w:hAnsi="Arial" w:cs="Arial"/>
                <w:b/>
                <w:bCs/>
                <w:color w:val="000000"/>
                <w:lang w:eastAsia="es-ES"/>
              </w:rPr>
              <w:t>7</w:t>
            </w:r>
          </w:p>
        </w:tc>
        <w:tc>
          <w:tcPr>
            <w:tcW w:w="989" w:type="dxa"/>
            <w:tcBorders>
              <w:top w:val="single" w:sz="4" w:space="0" w:color="auto"/>
              <w:left w:val="nil"/>
              <w:bottom w:val="single" w:sz="4" w:space="0" w:color="auto"/>
              <w:right w:val="single" w:sz="4" w:space="0" w:color="3C3C3C"/>
            </w:tcBorders>
            <w:shd w:val="clear" w:color="auto" w:fill="auto"/>
            <w:vAlign w:val="bottom"/>
          </w:tcPr>
          <w:p w14:paraId="725F252F" w14:textId="056B537C" w:rsidR="00E442EB" w:rsidRPr="0076079B" w:rsidRDefault="00E442EB" w:rsidP="00E442EB">
            <w:pPr>
              <w:jc w:val="center"/>
              <w:rPr>
                <w:rFonts w:ascii="Arial" w:hAnsi="Arial" w:cs="Arial"/>
                <w:b/>
                <w:bCs/>
                <w:color w:val="000000"/>
                <w:lang w:eastAsia="es-ES"/>
              </w:rPr>
            </w:pPr>
            <w:r w:rsidRPr="00E442E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tcPr>
          <w:p w14:paraId="47226952" w14:textId="5B097F03" w:rsidR="00E442EB" w:rsidRPr="00B108AC" w:rsidRDefault="00E442EB" w:rsidP="00E442EB">
            <w:pPr>
              <w:rPr>
                <w:rFonts w:ascii="Arial Narrow" w:hAnsi="Arial Narrow"/>
                <w:sz w:val="22"/>
                <w:szCs w:val="22"/>
                <w:lang w:eastAsia="es-ES"/>
              </w:rPr>
            </w:pPr>
            <w:r w:rsidRPr="00B108AC">
              <w:rPr>
                <w:rFonts w:ascii="Arial Narrow" w:hAnsi="Arial Narrow"/>
                <w:color w:val="000000"/>
                <w:sz w:val="22"/>
                <w:szCs w:val="22"/>
                <w:lang w:val="es-419" w:eastAsia="es-419"/>
              </w:rPr>
              <w:t>UNIDAD DE TERAPIA DIALITICA Y CLINICA DE ADOLECENTE</w:t>
            </w:r>
            <w:r w:rsidRPr="00B108AC">
              <w:rPr>
                <w:rFonts w:ascii="Arial Narrow" w:hAnsi="Arial Narrow"/>
                <w:b/>
                <w:bCs/>
                <w:color w:val="000000"/>
                <w:sz w:val="20"/>
                <w:szCs w:val="20"/>
                <w:lang w:val="es-419" w:eastAsia="es-419"/>
              </w:rPr>
              <w:t xml:space="preserve"> </w:t>
            </w:r>
            <w:r w:rsidRPr="00B108AC">
              <w:rPr>
                <w:rFonts w:ascii="Arial Narrow" w:hAnsi="Arial Narrow"/>
                <w:b/>
                <w:bCs/>
                <w:color w:val="000000"/>
                <w:sz w:val="22"/>
                <w:szCs w:val="22"/>
                <w:lang w:val="es-419" w:eastAsia="es-419"/>
              </w:rPr>
              <w:t>L-D   1 Turno de día de 12 Horas c/u</w:t>
            </w:r>
          </w:p>
        </w:tc>
        <w:tc>
          <w:tcPr>
            <w:tcW w:w="1504" w:type="dxa"/>
            <w:tcBorders>
              <w:top w:val="single" w:sz="4" w:space="0" w:color="auto"/>
              <w:left w:val="single" w:sz="4" w:space="0" w:color="auto"/>
              <w:bottom w:val="single" w:sz="4" w:space="0" w:color="auto"/>
              <w:right w:val="single" w:sz="4" w:space="0" w:color="000000"/>
            </w:tcBorders>
          </w:tcPr>
          <w:p w14:paraId="0F8E9607" w14:textId="77777777" w:rsidR="00E442EB" w:rsidRPr="002062FF" w:rsidRDefault="00E442EB" w:rsidP="00E442EB">
            <w:pPr>
              <w:rPr>
                <w:rFonts w:ascii="Arial Narrow" w:hAnsi="Arial Narrow" w:cs="Calibri"/>
                <w:b/>
                <w:bCs/>
              </w:rPr>
            </w:pPr>
          </w:p>
          <w:p w14:paraId="6C1E4309" w14:textId="77777777" w:rsidR="00E442EB" w:rsidRPr="002062FF" w:rsidRDefault="00E442EB" w:rsidP="00E442EB">
            <w:pPr>
              <w:rPr>
                <w:rFonts w:ascii="Arial Narrow" w:hAnsi="Arial Narrow" w:cs="Calibri"/>
                <w:b/>
                <w:bCs/>
              </w:rPr>
            </w:pPr>
          </w:p>
          <w:p w14:paraId="0E2F4256" w14:textId="5FFEAED2" w:rsidR="00E442EB" w:rsidRDefault="00E442EB" w:rsidP="00E442EB">
            <w:pPr>
              <w:rPr>
                <w:rFonts w:ascii="Arial Narrow" w:hAnsi="Arial Narrow" w:cs="Calibri"/>
                <w:b/>
                <w:bCs/>
              </w:rPr>
            </w:pPr>
            <w:r w:rsidRPr="002062FF">
              <w:rPr>
                <w:rFonts w:ascii="Arial Narrow" w:hAnsi="Arial Narrow" w:cs="Calibri"/>
                <w:b/>
                <w:bCs/>
              </w:rPr>
              <w:t xml:space="preserve">        $   </w:t>
            </w:r>
            <w:r>
              <w:rPr>
                <w:rFonts w:ascii="Arial Narrow" w:hAnsi="Arial Narrow" w:cs="Calibri"/>
                <w:b/>
                <w:bCs/>
              </w:rPr>
              <w:t>700.00</w:t>
            </w:r>
          </w:p>
        </w:tc>
        <w:tc>
          <w:tcPr>
            <w:tcW w:w="2000" w:type="dxa"/>
            <w:tcBorders>
              <w:top w:val="single" w:sz="4" w:space="0" w:color="auto"/>
              <w:left w:val="single" w:sz="4" w:space="0" w:color="auto"/>
              <w:bottom w:val="single" w:sz="4" w:space="0" w:color="auto"/>
              <w:right w:val="single" w:sz="4" w:space="0" w:color="000000"/>
            </w:tcBorders>
          </w:tcPr>
          <w:p w14:paraId="4885A68C" w14:textId="77777777" w:rsidR="00E442EB" w:rsidRPr="002062FF" w:rsidRDefault="00E442EB" w:rsidP="00E442EB">
            <w:pPr>
              <w:rPr>
                <w:rFonts w:ascii="Arial Narrow" w:hAnsi="Arial Narrow" w:cs="Calibri"/>
                <w:b/>
                <w:bCs/>
              </w:rPr>
            </w:pPr>
          </w:p>
          <w:p w14:paraId="4A533727" w14:textId="77777777" w:rsidR="00E442EB" w:rsidRPr="002062FF" w:rsidRDefault="00E442EB" w:rsidP="00E442EB">
            <w:pPr>
              <w:rPr>
                <w:rFonts w:ascii="Arial Narrow" w:hAnsi="Arial Narrow" w:cs="Calibri"/>
                <w:b/>
                <w:bCs/>
              </w:rPr>
            </w:pPr>
          </w:p>
          <w:p w14:paraId="4610A506" w14:textId="7577BB64" w:rsidR="00E442EB" w:rsidRDefault="00E442EB" w:rsidP="00E442EB">
            <w:pPr>
              <w:rPr>
                <w:rFonts w:ascii="Arial Narrow" w:hAnsi="Arial Narrow" w:cs="Calibri"/>
                <w:b/>
                <w:bCs/>
              </w:rPr>
            </w:pPr>
            <w:r w:rsidRPr="002062FF">
              <w:rPr>
                <w:rFonts w:ascii="Arial Narrow" w:hAnsi="Arial Narrow" w:cs="Calibri"/>
                <w:b/>
                <w:bCs/>
              </w:rPr>
              <w:t xml:space="preserve">      $    </w:t>
            </w:r>
            <w:r>
              <w:rPr>
                <w:rFonts w:ascii="Arial Narrow" w:hAnsi="Arial Narrow" w:cs="Calibri"/>
                <w:b/>
                <w:bCs/>
              </w:rPr>
              <w:t>4,900</w:t>
            </w:r>
            <w:r w:rsidRPr="002062FF">
              <w:rPr>
                <w:rFonts w:ascii="Arial Narrow" w:hAnsi="Arial Narrow" w:cs="Calibri"/>
                <w:b/>
                <w:bCs/>
              </w:rPr>
              <w:t>.00</w:t>
            </w:r>
          </w:p>
        </w:tc>
      </w:tr>
      <w:tr w:rsidR="00E442EB" w:rsidRPr="00D2345E" w14:paraId="3E8F6BCC" w14:textId="77777777" w:rsidTr="00B108AC">
        <w:trPr>
          <w:trHeight w:val="988"/>
        </w:trPr>
        <w:tc>
          <w:tcPr>
            <w:tcW w:w="810" w:type="dxa"/>
            <w:tcBorders>
              <w:top w:val="single" w:sz="4" w:space="0" w:color="auto"/>
              <w:left w:val="single" w:sz="4" w:space="0" w:color="3C3C3C"/>
              <w:bottom w:val="single" w:sz="4" w:space="0" w:color="auto"/>
              <w:right w:val="single" w:sz="4" w:space="0" w:color="3C3C3C"/>
            </w:tcBorders>
            <w:shd w:val="clear" w:color="auto" w:fill="auto"/>
            <w:noWrap/>
            <w:vAlign w:val="bottom"/>
          </w:tcPr>
          <w:p w14:paraId="38891788" w14:textId="3E033E6F" w:rsidR="00E442EB" w:rsidRDefault="00E442EB" w:rsidP="00E442EB">
            <w:pPr>
              <w:jc w:val="center"/>
              <w:rPr>
                <w:rFonts w:ascii="Arial" w:hAnsi="Arial" w:cs="Arial"/>
                <w:b/>
                <w:bCs/>
                <w:color w:val="000000"/>
                <w:lang w:eastAsia="es-ES"/>
              </w:rPr>
            </w:pPr>
            <w:r>
              <w:rPr>
                <w:rFonts w:ascii="Arial" w:hAnsi="Arial" w:cs="Arial"/>
                <w:b/>
                <w:bCs/>
                <w:color w:val="000000"/>
                <w:lang w:eastAsia="es-ES"/>
              </w:rPr>
              <w:t>10</w:t>
            </w:r>
          </w:p>
        </w:tc>
        <w:tc>
          <w:tcPr>
            <w:tcW w:w="1080" w:type="dxa"/>
            <w:tcBorders>
              <w:top w:val="single" w:sz="4" w:space="0" w:color="auto"/>
              <w:left w:val="nil"/>
              <w:bottom w:val="single" w:sz="4" w:space="0" w:color="auto"/>
              <w:right w:val="single" w:sz="4" w:space="0" w:color="3C3C3C"/>
            </w:tcBorders>
            <w:shd w:val="clear" w:color="auto" w:fill="auto"/>
            <w:vAlign w:val="bottom"/>
          </w:tcPr>
          <w:p w14:paraId="7E589472" w14:textId="1D7EF1AE" w:rsidR="00E442EB" w:rsidRDefault="00E442EB" w:rsidP="00E442EB">
            <w:pPr>
              <w:jc w:val="center"/>
              <w:rPr>
                <w:rFonts w:ascii="Arial" w:hAnsi="Arial" w:cs="Arial"/>
                <w:b/>
                <w:bCs/>
                <w:color w:val="000000"/>
                <w:lang w:eastAsia="es-ES"/>
              </w:rPr>
            </w:pPr>
            <w:r>
              <w:rPr>
                <w:rFonts w:ascii="Arial" w:hAnsi="Arial" w:cs="Arial"/>
                <w:b/>
                <w:bCs/>
                <w:color w:val="000000"/>
                <w:lang w:eastAsia="es-ES"/>
              </w:rPr>
              <w:t>7</w:t>
            </w:r>
          </w:p>
        </w:tc>
        <w:tc>
          <w:tcPr>
            <w:tcW w:w="989" w:type="dxa"/>
            <w:tcBorders>
              <w:top w:val="single" w:sz="4" w:space="0" w:color="auto"/>
              <w:left w:val="nil"/>
              <w:bottom w:val="single" w:sz="4" w:space="0" w:color="auto"/>
              <w:right w:val="single" w:sz="4" w:space="0" w:color="3C3C3C"/>
            </w:tcBorders>
            <w:shd w:val="clear" w:color="auto" w:fill="auto"/>
            <w:vAlign w:val="bottom"/>
          </w:tcPr>
          <w:p w14:paraId="2743C3AA" w14:textId="59B2497F" w:rsidR="00E442EB" w:rsidRPr="0076079B" w:rsidRDefault="00E442EB" w:rsidP="00E442EB">
            <w:pPr>
              <w:jc w:val="center"/>
              <w:rPr>
                <w:rFonts w:ascii="Arial" w:hAnsi="Arial" w:cs="Arial"/>
                <w:b/>
                <w:bCs/>
                <w:color w:val="000000"/>
                <w:lang w:eastAsia="es-ES"/>
              </w:rPr>
            </w:pPr>
            <w:r w:rsidRPr="00E442EB">
              <w:rPr>
                <w:rFonts w:ascii="Arial" w:hAnsi="Arial" w:cs="Arial"/>
                <w:b/>
                <w:bCs/>
                <w:color w:val="000000"/>
                <w:lang w:eastAsia="es-ES"/>
              </w:rPr>
              <w:t>Mes</w:t>
            </w:r>
          </w:p>
        </w:tc>
        <w:tc>
          <w:tcPr>
            <w:tcW w:w="3697" w:type="dxa"/>
            <w:tcBorders>
              <w:top w:val="single" w:sz="4" w:space="0" w:color="auto"/>
              <w:left w:val="single" w:sz="4" w:space="0" w:color="auto"/>
              <w:bottom w:val="single" w:sz="4" w:space="0" w:color="auto"/>
              <w:right w:val="single" w:sz="4" w:space="0" w:color="000000"/>
            </w:tcBorders>
            <w:shd w:val="clear" w:color="auto" w:fill="auto"/>
            <w:vAlign w:val="bottom"/>
          </w:tcPr>
          <w:p w14:paraId="6DB61A1C" w14:textId="216E9424" w:rsidR="00E442EB" w:rsidRPr="00B108AC" w:rsidRDefault="00E442EB" w:rsidP="00E442EB">
            <w:pPr>
              <w:rPr>
                <w:rFonts w:ascii="Arial Narrow" w:hAnsi="Arial Narrow" w:cs="Angsana New"/>
                <w:sz w:val="22"/>
                <w:szCs w:val="22"/>
                <w:lang w:eastAsia="es-ES"/>
              </w:rPr>
            </w:pPr>
            <w:r w:rsidRPr="00B108AC">
              <w:rPr>
                <w:rFonts w:ascii="Arial Narrow" w:hAnsi="Arial Narrow" w:cs="Angsana New"/>
                <w:color w:val="000000"/>
                <w:sz w:val="22"/>
                <w:szCs w:val="22"/>
                <w:lang w:val="es-419" w:eastAsia="es-419"/>
              </w:rPr>
              <w:t>AREA DE EMERGENCIA Y NACER CON CARIÑO</w:t>
            </w:r>
            <w:r w:rsidRPr="00B108AC">
              <w:rPr>
                <w:rFonts w:ascii="Arial Narrow" w:hAnsi="Arial Narrow" w:cs="Angsana New"/>
                <w:b/>
                <w:bCs/>
                <w:color w:val="000000"/>
                <w:sz w:val="22"/>
                <w:szCs w:val="22"/>
                <w:lang w:val="es-419" w:eastAsia="es-419"/>
              </w:rPr>
              <w:t xml:space="preserve">   L-D    </w:t>
            </w:r>
            <w:proofErr w:type="gramStart"/>
            <w:r w:rsidRPr="00B108AC">
              <w:rPr>
                <w:rFonts w:ascii="Arial Narrow" w:hAnsi="Arial Narrow" w:cs="Angsana New"/>
                <w:b/>
                <w:bCs/>
                <w:color w:val="000000"/>
                <w:sz w:val="22"/>
                <w:szCs w:val="22"/>
                <w:lang w:val="es-419" w:eastAsia="es-419"/>
              </w:rPr>
              <w:t>2  Turnos</w:t>
            </w:r>
            <w:proofErr w:type="gramEnd"/>
            <w:r w:rsidRPr="00B108AC">
              <w:rPr>
                <w:rFonts w:ascii="Arial Narrow" w:hAnsi="Arial Narrow" w:cs="Angsana New"/>
                <w:b/>
                <w:bCs/>
                <w:color w:val="000000"/>
                <w:sz w:val="22"/>
                <w:szCs w:val="22"/>
                <w:lang w:val="es-419" w:eastAsia="es-419"/>
              </w:rPr>
              <w:t xml:space="preserve"> de día y Noche de 12 Horas c/u   PRECIO UNITARIO POR TURNO        $ 700.00 X 2=  $ 1,400.00</w:t>
            </w:r>
          </w:p>
        </w:tc>
        <w:tc>
          <w:tcPr>
            <w:tcW w:w="1504" w:type="dxa"/>
            <w:tcBorders>
              <w:top w:val="single" w:sz="4" w:space="0" w:color="auto"/>
              <w:left w:val="single" w:sz="4" w:space="0" w:color="auto"/>
              <w:bottom w:val="single" w:sz="4" w:space="0" w:color="auto"/>
              <w:right w:val="single" w:sz="4" w:space="0" w:color="000000"/>
            </w:tcBorders>
          </w:tcPr>
          <w:p w14:paraId="14900599" w14:textId="77777777" w:rsidR="00E442EB" w:rsidRDefault="00E442EB" w:rsidP="00E442EB">
            <w:pPr>
              <w:rPr>
                <w:rFonts w:ascii="Arial Narrow" w:hAnsi="Arial Narrow" w:cs="Calibri"/>
                <w:b/>
                <w:bCs/>
              </w:rPr>
            </w:pPr>
          </w:p>
          <w:p w14:paraId="743388B0" w14:textId="77777777" w:rsidR="00E442EB" w:rsidRPr="002062FF" w:rsidRDefault="00E442EB" w:rsidP="00E442EB">
            <w:pPr>
              <w:rPr>
                <w:rFonts w:ascii="Arial Narrow" w:hAnsi="Arial Narrow" w:cs="Calibri"/>
                <w:b/>
                <w:bCs/>
              </w:rPr>
            </w:pPr>
          </w:p>
          <w:p w14:paraId="7E149DB4" w14:textId="780FAB11" w:rsidR="00E442EB" w:rsidRDefault="00E442EB" w:rsidP="00E442EB">
            <w:pPr>
              <w:rPr>
                <w:rFonts w:ascii="Arial Narrow" w:hAnsi="Arial Narrow" w:cs="Calibri"/>
                <w:b/>
                <w:bCs/>
              </w:rPr>
            </w:pPr>
            <w:r w:rsidRPr="002062FF">
              <w:rPr>
                <w:rFonts w:ascii="Arial Narrow" w:hAnsi="Arial Narrow" w:cs="Calibri"/>
                <w:b/>
                <w:bCs/>
              </w:rPr>
              <w:t xml:space="preserve">       $ 1,</w:t>
            </w:r>
            <w:r>
              <w:rPr>
                <w:rFonts w:ascii="Arial Narrow" w:hAnsi="Arial Narrow" w:cs="Calibri"/>
                <w:b/>
                <w:bCs/>
              </w:rPr>
              <w:t>400</w:t>
            </w:r>
            <w:r w:rsidRPr="002062FF">
              <w:rPr>
                <w:rFonts w:ascii="Arial Narrow" w:hAnsi="Arial Narrow" w:cs="Calibri"/>
                <w:b/>
                <w:bCs/>
              </w:rPr>
              <w:t>.00</w:t>
            </w:r>
          </w:p>
        </w:tc>
        <w:tc>
          <w:tcPr>
            <w:tcW w:w="2000" w:type="dxa"/>
            <w:tcBorders>
              <w:top w:val="single" w:sz="4" w:space="0" w:color="auto"/>
              <w:left w:val="single" w:sz="4" w:space="0" w:color="auto"/>
              <w:bottom w:val="single" w:sz="4" w:space="0" w:color="auto"/>
              <w:right w:val="single" w:sz="4" w:space="0" w:color="000000"/>
            </w:tcBorders>
          </w:tcPr>
          <w:p w14:paraId="0C229102" w14:textId="77777777" w:rsidR="00E442EB" w:rsidRDefault="00E442EB" w:rsidP="00E442EB">
            <w:pPr>
              <w:rPr>
                <w:rFonts w:ascii="Arial Narrow" w:hAnsi="Arial Narrow" w:cs="Calibri"/>
                <w:b/>
                <w:bCs/>
              </w:rPr>
            </w:pPr>
          </w:p>
          <w:p w14:paraId="2521A782" w14:textId="77777777" w:rsidR="00E442EB" w:rsidRPr="002062FF" w:rsidRDefault="00E442EB" w:rsidP="00E442EB">
            <w:pPr>
              <w:rPr>
                <w:rFonts w:ascii="Arial Narrow" w:hAnsi="Arial Narrow" w:cs="Calibri"/>
                <w:b/>
                <w:bCs/>
              </w:rPr>
            </w:pPr>
          </w:p>
          <w:p w14:paraId="1723FF65" w14:textId="77777777" w:rsidR="00E442EB" w:rsidRDefault="00E442EB" w:rsidP="00E442EB">
            <w:pPr>
              <w:rPr>
                <w:rFonts w:ascii="Arial Narrow" w:hAnsi="Arial Narrow" w:cs="Calibri"/>
                <w:b/>
                <w:bCs/>
              </w:rPr>
            </w:pPr>
            <w:r w:rsidRPr="002062FF">
              <w:rPr>
                <w:rFonts w:ascii="Arial Narrow" w:hAnsi="Arial Narrow" w:cs="Calibri"/>
                <w:b/>
                <w:bCs/>
              </w:rPr>
              <w:t xml:space="preserve">      $     </w:t>
            </w:r>
            <w:r>
              <w:rPr>
                <w:rFonts w:ascii="Arial Narrow" w:hAnsi="Arial Narrow" w:cs="Calibri"/>
                <w:b/>
                <w:bCs/>
              </w:rPr>
              <w:t>9,800.00</w:t>
            </w:r>
          </w:p>
          <w:p w14:paraId="77F2F434" w14:textId="77777777" w:rsidR="00E442EB" w:rsidRDefault="00E442EB" w:rsidP="00E442EB">
            <w:pPr>
              <w:rPr>
                <w:rFonts w:ascii="Arial Narrow" w:hAnsi="Arial Narrow" w:cs="Calibri"/>
                <w:b/>
                <w:bCs/>
              </w:rPr>
            </w:pPr>
          </w:p>
        </w:tc>
      </w:tr>
      <w:tr w:rsidR="00B108AC" w:rsidRPr="00D2345E" w14:paraId="61DDF98B" w14:textId="77777777" w:rsidTr="00AE1FE7">
        <w:trPr>
          <w:trHeight w:val="582"/>
        </w:trPr>
        <w:tc>
          <w:tcPr>
            <w:tcW w:w="6576" w:type="dxa"/>
            <w:gridSpan w:val="4"/>
            <w:tcBorders>
              <w:top w:val="nil"/>
              <w:left w:val="single" w:sz="4" w:space="0" w:color="3C3C3C"/>
              <w:bottom w:val="single" w:sz="4" w:space="0" w:color="auto"/>
              <w:right w:val="single" w:sz="4" w:space="0" w:color="000000"/>
            </w:tcBorders>
            <w:shd w:val="clear" w:color="auto" w:fill="auto"/>
            <w:noWrap/>
            <w:vAlign w:val="bottom"/>
          </w:tcPr>
          <w:p w14:paraId="78BEA8DA" w14:textId="0D6BA575" w:rsidR="00B108AC" w:rsidRPr="00B108AC" w:rsidRDefault="00B108AC" w:rsidP="00E442EB">
            <w:pPr>
              <w:suppressAutoHyphens w:val="0"/>
              <w:rPr>
                <w:rFonts w:ascii="Arial" w:hAnsi="Arial" w:cs="Arial"/>
                <w:sz w:val="28"/>
                <w:szCs w:val="28"/>
                <w:lang w:eastAsia="es-ES"/>
              </w:rPr>
            </w:pPr>
            <w:r w:rsidRPr="00B108AC">
              <w:rPr>
                <w:rFonts w:ascii="Arial" w:hAnsi="Arial" w:cs="Arial"/>
                <w:b/>
                <w:sz w:val="28"/>
                <w:szCs w:val="28"/>
                <w:lang w:eastAsia="es-ES"/>
              </w:rPr>
              <w:t>MONTO DEL CONTRATO</w:t>
            </w:r>
          </w:p>
        </w:tc>
        <w:tc>
          <w:tcPr>
            <w:tcW w:w="3504" w:type="dxa"/>
            <w:gridSpan w:val="2"/>
            <w:tcBorders>
              <w:top w:val="single" w:sz="4" w:space="0" w:color="auto"/>
              <w:left w:val="single" w:sz="4" w:space="0" w:color="auto"/>
              <w:bottom w:val="single" w:sz="4" w:space="0" w:color="auto"/>
              <w:right w:val="single" w:sz="4" w:space="0" w:color="000000"/>
            </w:tcBorders>
          </w:tcPr>
          <w:p w14:paraId="1071213D" w14:textId="77777777" w:rsidR="00B108AC" w:rsidRPr="00E643F1" w:rsidRDefault="00B108AC" w:rsidP="00E442EB">
            <w:pPr>
              <w:suppressAutoHyphens w:val="0"/>
              <w:jc w:val="center"/>
              <w:rPr>
                <w:rFonts w:ascii="Arial" w:hAnsi="Arial" w:cs="Arial"/>
                <w:b/>
                <w:lang w:eastAsia="es-ES"/>
              </w:rPr>
            </w:pPr>
          </w:p>
          <w:p w14:paraId="3BE97180" w14:textId="56DF9A37" w:rsidR="00B108AC" w:rsidRPr="00E643F1" w:rsidRDefault="00B108AC" w:rsidP="00E442EB">
            <w:pPr>
              <w:suppressAutoHyphens w:val="0"/>
              <w:jc w:val="center"/>
              <w:rPr>
                <w:rFonts w:ascii="Arial" w:hAnsi="Arial" w:cs="Arial"/>
                <w:sz w:val="21"/>
                <w:szCs w:val="21"/>
                <w:lang w:eastAsia="es-ES"/>
              </w:rPr>
            </w:pPr>
            <w:bookmarkStart w:id="4" w:name="_Hlk157421803"/>
            <w:r w:rsidRPr="00E643F1">
              <w:rPr>
                <w:rFonts w:ascii="Arial" w:hAnsi="Arial" w:cs="Arial"/>
                <w:b/>
                <w:lang w:eastAsia="es-ES"/>
              </w:rPr>
              <w:t xml:space="preserve">$ </w:t>
            </w:r>
            <w:r>
              <w:rPr>
                <w:rFonts w:ascii="Arial" w:hAnsi="Arial" w:cs="Arial"/>
                <w:b/>
                <w:lang w:eastAsia="es-ES"/>
              </w:rPr>
              <w:t>74,032.00</w:t>
            </w:r>
          </w:p>
          <w:bookmarkEnd w:id="4"/>
          <w:p w14:paraId="56143FBC" w14:textId="05B41A37" w:rsidR="00B108AC" w:rsidRPr="00E643F1" w:rsidRDefault="00B108AC" w:rsidP="00B108AC">
            <w:pPr>
              <w:suppressAutoHyphens w:val="0"/>
              <w:rPr>
                <w:rFonts w:ascii="Arial" w:hAnsi="Arial" w:cs="Arial"/>
                <w:sz w:val="21"/>
                <w:szCs w:val="21"/>
                <w:lang w:eastAsia="es-ES"/>
              </w:rPr>
            </w:pPr>
          </w:p>
        </w:tc>
      </w:tr>
    </w:tbl>
    <w:p w14:paraId="21431DC3" w14:textId="791B6A9B" w:rsidR="004B34DE" w:rsidRDefault="004B34DE" w:rsidP="004B34DE">
      <w:pPr>
        <w:tabs>
          <w:tab w:val="left" w:pos="912"/>
        </w:tabs>
        <w:jc w:val="both"/>
        <w:rPr>
          <w:rFonts w:ascii="Arial" w:hAnsi="Arial" w:cs="Arial"/>
          <w:sz w:val="16"/>
          <w:szCs w:val="16"/>
          <w:lang w:val="es-SV"/>
        </w:rPr>
      </w:pPr>
    </w:p>
    <w:p w14:paraId="6D213C3E" w14:textId="77777777" w:rsidR="006E1162" w:rsidRPr="005B49B6" w:rsidRDefault="006E1162" w:rsidP="004B34DE">
      <w:pPr>
        <w:tabs>
          <w:tab w:val="left" w:pos="912"/>
        </w:tabs>
        <w:jc w:val="both"/>
        <w:rPr>
          <w:rFonts w:ascii="Arial" w:hAnsi="Arial" w:cs="Arial"/>
          <w:sz w:val="16"/>
          <w:szCs w:val="16"/>
          <w:lang w:val="es-SV"/>
        </w:rPr>
      </w:pPr>
    </w:p>
    <w:p w14:paraId="01A9DCC1" w14:textId="77777777" w:rsidR="004B34DE" w:rsidRPr="005B49B6" w:rsidRDefault="004B34DE" w:rsidP="004B34DE">
      <w:pPr>
        <w:tabs>
          <w:tab w:val="left" w:pos="912"/>
        </w:tabs>
        <w:spacing w:line="360" w:lineRule="auto"/>
        <w:jc w:val="both"/>
        <w:rPr>
          <w:rFonts w:ascii="Arial" w:hAnsi="Arial" w:cs="Arial"/>
          <w:lang w:val="es-SV"/>
        </w:rPr>
      </w:pPr>
      <w:r w:rsidRPr="005B49B6">
        <w:rPr>
          <w:rFonts w:ascii="Arial" w:hAnsi="Arial" w:cs="Arial"/>
          <w:lang w:val="es-SV"/>
        </w:rPr>
        <w:t xml:space="preserve">Es entendido, que los precios unitarios establecidos anteriormente son inalterables y se mantienen firmes hasta el cumplimiento de las obligaciones contractuales; y que </w:t>
      </w:r>
      <w:r w:rsidRPr="005B49B6">
        <w:rPr>
          <w:rFonts w:ascii="Arial" w:hAnsi="Arial" w:cs="Arial"/>
          <w:b/>
          <w:bCs/>
        </w:rPr>
        <w:t>“LA CONTRATISTA</w:t>
      </w:r>
      <w:r w:rsidRPr="005B49B6">
        <w:rPr>
          <w:rFonts w:ascii="Arial" w:hAnsi="Arial" w:cs="Arial"/>
          <w:iCs/>
          <w:spacing w:val="-2"/>
          <w:lang w:val="es-SV"/>
        </w:rPr>
        <w:t>”</w:t>
      </w:r>
      <w:r w:rsidRPr="005B49B6">
        <w:rPr>
          <w:rFonts w:ascii="Arial" w:hAnsi="Arial" w:cs="Arial"/>
          <w:b/>
          <w:bCs/>
          <w:iCs/>
          <w:lang w:val="es-SV"/>
        </w:rPr>
        <w:t xml:space="preserve">, </w:t>
      </w:r>
      <w:r w:rsidRPr="005B49B6">
        <w:rPr>
          <w:rFonts w:ascii="Arial" w:hAnsi="Arial" w:cs="Arial"/>
          <w:lang w:val="es-SV"/>
        </w:rPr>
        <w:t xml:space="preserve">garantiza que responderá de acuerdo a los términos de este contrato, especialmente en la calidad y especificaciones técnicas del </w:t>
      </w:r>
      <w:r w:rsidRPr="005B49B6">
        <w:rPr>
          <w:rFonts w:ascii="Arial" w:hAnsi="Arial" w:cs="Arial"/>
          <w:b/>
          <w:lang w:val="es-SV"/>
        </w:rPr>
        <w:t>SERVICIO CONTRATADO</w:t>
      </w:r>
      <w:r w:rsidRPr="005B49B6">
        <w:rPr>
          <w:rFonts w:ascii="Arial" w:hAnsi="Arial" w:cs="Arial"/>
          <w:lang w:val="es-SV"/>
        </w:rPr>
        <w:t>, así como de las consecuencias por las omisiones o acciones incorrectas en la ejecución del contrato.</w:t>
      </w:r>
    </w:p>
    <w:p w14:paraId="4F9DAD48" w14:textId="11A31151" w:rsidR="005B3B65" w:rsidRPr="00764903"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0ABBF8D3" w:rsidR="000B027B" w:rsidRPr="00764903" w:rsidRDefault="00324963" w:rsidP="00324963">
      <w:pPr>
        <w:spacing w:line="360" w:lineRule="auto"/>
        <w:jc w:val="both"/>
        <w:rPr>
          <w:rFonts w:ascii="Arial" w:hAnsi="Arial" w:cs="Arial"/>
          <w:spacing w:val="-3"/>
          <w:lang w:val="es-ES_tradnl"/>
        </w:rPr>
      </w:pPr>
      <w:r w:rsidRPr="00764903">
        <w:rPr>
          <w:rFonts w:ascii="Arial" w:hAnsi="Arial" w:cs="Arial"/>
          <w:b/>
          <w:caps/>
          <w:u w:val="single"/>
        </w:rPr>
        <w:t>CLAUSULA SEGUNDA.</w:t>
      </w:r>
      <w:r w:rsidRPr="00764903">
        <w:rPr>
          <w:rFonts w:ascii="Arial" w:hAnsi="Arial" w:cs="Arial"/>
          <w:b/>
          <w:bCs/>
          <w:caps/>
        </w:rPr>
        <w:t xml:space="preserve"> </w:t>
      </w:r>
      <w:r w:rsidR="001E0E2A" w:rsidRPr="00764903">
        <w:rPr>
          <w:rFonts w:ascii="Arial" w:hAnsi="Arial" w:cs="Arial"/>
          <w:b/>
          <w:bCs/>
          <w:caps/>
        </w:rPr>
        <w:t>–</w:t>
      </w:r>
      <w:r w:rsidR="00960EE1" w:rsidRPr="00764903">
        <w:rPr>
          <w:rFonts w:ascii="Arial Narrow" w:hAnsi="Arial Narrow" w:cs="Arial"/>
          <w:b/>
          <w:snapToGrid w:val="0"/>
          <w:color w:val="000000"/>
          <w:spacing w:val="-3"/>
          <w:sz w:val="28"/>
          <w:szCs w:val="28"/>
          <w:lang w:val="es-ES_tradnl" w:eastAsia="es-ES"/>
        </w:rPr>
        <w:t>C</w:t>
      </w:r>
      <w:r w:rsidR="00011AE5">
        <w:rPr>
          <w:rFonts w:ascii="Arial Narrow" w:hAnsi="Arial Narrow" w:cs="Arial"/>
          <w:b/>
          <w:snapToGrid w:val="0"/>
          <w:color w:val="000000"/>
          <w:spacing w:val="-3"/>
          <w:sz w:val="28"/>
          <w:szCs w:val="28"/>
          <w:lang w:val="es-ES_tradnl" w:eastAsia="es-ES"/>
        </w:rPr>
        <w:t>ONDICIONES GENERALES DEL SERVICIO</w:t>
      </w:r>
      <w:r w:rsidR="000B027B" w:rsidRPr="00764903">
        <w:rPr>
          <w:rFonts w:ascii="Arial Narrow" w:hAnsi="Arial Narrow" w:cs="Arial"/>
          <w:b/>
          <w:snapToGrid w:val="0"/>
          <w:color w:val="000000"/>
          <w:spacing w:val="-3"/>
          <w:sz w:val="28"/>
          <w:szCs w:val="28"/>
          <w:lang w:val="es-ES_tradnl" w:eastAsia="es-ES"/>
        </w:rPr>
        <w:t>.</w:t>
      </w:r>
    </w:p>
    <w:p w14:paraId="4BBFAEAD" w14:textId="77777777"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 xml:space="preserve">El Servicio que se solicita requiere de los siguientes aspectos indispensables, como: </w:t>
      </w:r>
    </w:p>
    <w:p w14:paraId="139D03F5" w14:textId="3DE7EE10" w:rsidR="009A335C" w:rsidRPr="009A335C" w:rsidRDefault="009A335C" w:rsidP="009A335C">
      <w:pPr>
        <w:widowControl w:val="0"/>
        <w:numPr>
          <w:ilvl w:val="0"/>
          <w:numId w:val="21"/>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 xml:space="preserve">El personal </w:t>
      </w:r>
      <w:r>
        <w:rPr>
          <w:rFonts w:ascii="Arial" w:hAnsi="Arial" w:cs="Arial"/>
          <w:snapToGrid w:val="0"/>
          <w:lang w:val="es-SV" w:eastAsia="es-ES"/>
        </w:rPr>
        <w:t>contratado</w:t>
      </w:r>
      <w:r w:rsidRPr="009A335C">
        <w:rPr>
          <w:rFonts w:ascii="Arial" w:hAnsi="Arial" w:cs="Arial"/>
          <w:snapToGrid w:val="0"/>
          <w:lang w:val="es-SV" w:eastAsia="es-ES"/>
        </w:rPr>
        <w:t xml:space="preserve"> deberá poseer suficiente capacidad y experiencia; que sea acorde a la naturaleza del trabajo a ejecutar y el medio a desenvolverse. </w:t>
      </w:r>
    </w:p>
    <w:p w14:paraId="09AD9112" w14:textId="77777777" w:rsidR="009A335C" w:rsidRPr="009A335C" w:rsidRDefault="009A335C" w:rsidP="009A335C">
      <w:pPr>
        <w:widowControl w:val="0"/>
        <w:numPr>
          <w:ilvl w:val="0"/>
          <w:numId w:val="20"/>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 xml:space="preserve">Un supervisor interno permanente en las instalaciones hospitalarias, capaz de solventar sugerencias emanadas de la supervisión hospitalaria, y el supervisor Interno, una vez por semana deberá supervisar los turnos nocturnos, esta actividad deberá quedar registrada en una orden de trabajo con copia para el Administrador del Contrato, El estudio mínimo de los coordinadores será Bachillerato. </w:t>
      </w:r>
    </w:p>
    <w:p w14:paraId="520A2DCD" w14:textId="77777777" w:rsidR="009A335C" w:rsidRDefault="009A335C" w:rsidP="009A335C">
      <w:pPr>
        <w:widowControl w:val="0"/>
        <w:numPr>
          <w:ilvl w:val="0"/>
          <w:numId w:val="20"/>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Supervisión Externa una vez por semana, la cual deberá de ser capaz de solventar sugerencias emanadas de la supervisión del Hospital, previa cita con el Administrador de Contrato, Además dicho supervisor deberá presentarse por lo menos una vez al mes, en los turnos nocturnos, para verificar el cumplimiento de los términos contractuales; visita que deberá ser programada con el Administrador de Contrato y quedar documentada, en el libro de asistencia</w:t>
      </w:r>
      <w:r>
        <w:rPr>
          <w:rFonts w:ascii="Arial" w:hAnsi="Arial" w:cs="Arial"/>
          <w:snapToGrid w:val="0"/>
          <w:lang w:val="es-SV" w:eastAsia="es-ES"/>
        </w:rPr>
        <w:t>.</w:t>
      </w:r>
    </w:p>
    <w:p w14:paraId="1DA6B0BB" w14:textId="2D3E3D0A" w:rsidR="009A335C" w:rsidRPr="009A335C" w:rsidRDefault="009A335C" w:rsidP="009A335C">
      <w:pPr>
        <w:widowControl w:val="0"/>
        <w:numPr>
          <w:ilvl w:val="0"/>
          <w:numId w:val="20"/>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Dotación de Equipos en óptimas condiciones que sirvan de apoyo en las actividades a realizar según descripción: Detectores de metal (2) en buen estado y con baterías, para puertas de: emergencia y portón principal.</w:t>
      </w:r>
      <w:r>
        <w:rPr>
          <w:rFonts w:ascii="Arial" w:hAnsi="Arial" w:cs="Arial"/>
          <w:snapToGrid w:val="0"/>
          <w:lang w:val="es-SV" w:eastAsia="es-ES"/>
        </w:rPr>
        <w:t xml:space="preserve"> </w:t>
      </w:r>
      <w:r w:rsidRPr="009A335C">
        <w:rPr>
          <w:rFonts w:ascii="Arial" w:hAnsi="Arial" w:cs="Arial"/>
          <w:snapToGrid w:val="0"/>
          <w:lang w:val="es-SV" w:eastAsia="es-ES"/>
        </w:rPr>
        <w:t>1 escopeta para el agente del parqueo</w:t>
      </w:r>
      <w:r>
        <w:rPr>
          <w:rFonts w:ascii="Arial" w:hAnsi="Arial" w:cs="Arial"/>
          <w:snapToGrid w:val="0"/>
          <w:lang w:val="es-SV" w:eastAsia="es-ES"/>
        </w:rPr>
        <w:t xml:space="preserve">, </w:t>
      </w:r>
      <w:r w:rsidRPr="009A335C">
        <w:rPr>
          <w:rFonts w:ascii="Arial" w:hAnsi="Arial" w:cs="Arial"/>
          <w:snapToGrid w:val="0"/>
          <w:lang w:val="es-SV" w:eastAsia="es-ES"/>
        </w:rPr>
        <w:t>1 arma de fuego corta por cada uno de los agentes de turno</w:t>
      </w:r>
      <w:r>
        <w:rPr>
          <w:rFonts w:ascii="Arial" w:hAnsi="Arial" w:cs="Arial"/>
          <w:snapToGrid w:val="0"/>
          <w:lang w:val="es-SV" w:eastAsia="es-ES"/>
        </w:rPr>
        <w:t xml:space="preserve">, </w:t>
      </w:r>
      <w:r w:rsidRPr="009A335C">
        <w:rPr>
          <w:rFonts w:ascii="Arial" w:hAnsi="Arial" w:cs="Arial"/>
          <w:snapToGrid w:val="0"/>
          <w:lang w:val="es-SV" w:eastAsia="es-ES"/>
        </w:rPr>
        <w:t>1 bastón por cada uno de los agentes de turno</w:t>
      </w:r>
      <w:r>
        <w:rPr>
          <w:rFonts w:ascii="Arial" w:hAnsi="Arial" w:cs="Arial"/>
          <w:snapToGrid w:val="0"/>
          <w:lang w:val="es-SV" w:eastAsia="es-ES"/>
        </w:rPr>
        <w:t>,</w:t>
      </w:r>
      <w:r w:rsidRPr="009A335C">
        <w:rPr>
          <w:rFonts w:ascii="Arial" w:hAnsi="Arial" w:cs="Arial"/>
          <w:snapToGrid w:val="0"/>
          <w:lang w:val="es-SV" w:eastAsia="es-ES"/>
        </w:rPr>
        <w:t>1 par de “esposas” por cada uno de los agentes</w:t>
      </w:r>
      <w:r>
        <w:rPr>
          <w:rFonts w:ascii="Arial" w:hAnsi="Arial" w:cs="Arial"/>
          <w:snapToGrid w:val="0"/>
          <w:lang w:val="es-SV" w:eastAsia="es-ES"/>
        </w:rPr>
        <w:t xml:space="preserve">, </w:t>
      </w:r>
      <w:r w:rsidRPr="009A335C">
        <w:rPr>
          <w:rFonts w:ascii="Arial" w:hAnsi="Arial" w:cs="Arial"/>
          <w:snapToGrid w:val="0"/>
          <w:lang w:val="es-SV" w:eastAsia="es-ES"/>
        </w:rPr>
        <w:t xml:space="preserve">1 radio comunicador en buen estado y con un alcance de 5000 metros ² como mínimo, por cada uno de los agentes, con baterías de repuesto y cargadores para garantizar la </w:t>
      </w:r>
      <w:r w:rsidRPr="009A335C">
        <w:rPr>
          <w:rFonts w:ascii="Arial" w:hAnsi="Arial" w:cs="Arial"/>
          <w:snapToGrid w:val="0"/>
          <w:lang w:val="es-SV" w:eastAsia="es-ES"/>
        </w:rPr>
        <w:lastRenderedPageBreak/>
        <w:t>comunicación continua, o un método de comunicación efectiva entre el coordinador y los agentes de seguridad.</w:t>
      </w:r>
    </w:p>
    <w:p w14:paraId="1ED6B89F" w14:textId="77777777" w:rsidR="009A335C" w:rsidRPr="009A335C" w:rsidRDefault="009A335C" w:rsidP="009A335C">
      <w:pPr>
        <w:widowControl w:val="0"/>
        <w:numPr>
          <w:ilvl w:val="0"/>
          <w:numId w:val="20"/>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Supervisión Externa. El supervisor externo de la empresa deberá presentarse UNA vez por semana, este supervisor deberá ser capaz de solventar sugerencias emanadas de la supervisión del Hospital.  Durante la semana la supervisión deberá ser una durante el día y una vez al mes durante la noche, dicha supervisión deberá ser documentada en la Bitácora la cual deberá presentarse al Administrador de Contrato cuando se presente la factura del mes de servicio prestado. Cuando la supervisión sea de día esta debe ser en horas hábiles de oficina, para que el supervisor externo pueda reunirse con el Administrador de Contrato para resolver situaciones surgidas con los diferentes agentes; todo lo anterior previa coordinación con el Administrador de Contrato.</w:t>
      </w:r>
    </w:p>
    <w:p w14:paraId="2E757891" w14:textId="77777777" w:rsidR="009A335C" w:rsidRPr="009A335C" w:rsidRDefault="009A335C" w:rsidP="009A335C">
      <w:pPr>
        <w:widowControl w:val="0"/>
        <w:numPr>
          <w:ilvl w:val="0"/>
          <w:numId w:val="20"/>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 xml:space="preserve">Para la firma de la factura de pago de contrato deberá amparar la copia de planilla del ISSS Y AFP PAGADO, donde aparezcan los nombres del personal que labora en la institución.                                                                                                         </w:t>
      </w:r>
    </w:p>
    <w:p w14:paraId="6B9F0D1E" w14:textId="77777777" w:rsidR="009A335C" w:rsidRPr="009A335C" w:rsidRDefault="009A335C" w:rsidP="009A335C">
      <w:pPr>
        <w:widowControl w:val="0"/>
        <w:suppressAutoHyphens w:val="0"/>
        <w:spacing w:line="360" w:lineRule="auto"/>
        <w:ind w:right="57"/>
        <w:jc w:val="both"/>
        <w:rPr>
          <w:rFonts w:ascii="Arial" w:hAnsi="Arial" w:cs="Arial"/>
          <w:snapToGrid w:val="0"/>
          <w:lang w:val="es-SV" w:eastAsia="es-ES"/>
        </w:rPr>
      </w:pPr>
      <w:r w:rsidRPr="009A335C">
        <w:rPr>
          <w:rFonts w:ascii="Arial" w:hAnsi="Arial" w:cs="Arial"/>
          <w:b/>
          <w:bCs/>
          <w:caps/>
          <w:snapToGrid w:val="0"/>
          <w:lang w:val="es-SV" w:eastAsia="es-ES"/>
        </w:rPr>
        <w:t>Actividades básicas a desarrollar</w:t>
      </w:r>
      <w:r w:rsidRPr="009A335C">
        <w:rPr>
          <w:rFonts w:ascii="Arial" w:hAnsi="Arial" w:cs="Arial"/>
          <w:snapToGrid w:val="0"/>
          <w:lang w:val="es-SV" w:eastAsia="es-ES"/>
        </w:rPr>
        <w:t>:</w:t>
      </w:r>
    </w:p>
    <w:p w14:paraId="4FC72BD0"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Efectuar y dar seguimiento a los controles administrativos necesarios con el objeto de salvaguardar y proteger el personal, los equipos, herramientas, materiales y en general todos los bienes del Hospital.</w:t>
      </w:r>
    </w:p>
    <w:p w14:paraId="26E8A467"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Registrar bolsas, maletines, carteras, paquetes, etc. A empleados y personas particulares. Esta actividad deberá ser cumplida durante la vigencia del contrato.</w:t>
      </w:r>
    </w:p>
    <w:p w14:paraId="45F7D517"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Abrir y cerrar los portones de acceso previa identificación de la persona que ingresa, anotando en el registro correspondiente los datos de la actividad realizada.</w:t>
      </w:r>
    </w:p>
    <w:p w14:paraId="4FB6ACBF"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Vigilar que todas las oficinas, bodegas y talleres queden debidamente asegurados después de la jornada laboral.</w:t>
      </w:r>
    </w:p>
    <w:p w14:paraId="2E0DE99D"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Restringir el ingreso de armas.</w:t>
      </w:r>
    </w:p>
    <w:p w14:paraId="66C7F7C9"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Verificar físicamente la entrada y salida de materiales, así como la carga y descarga de equipos y suministros en general, constatando que coincida con la documentación presentada. Para esto se exigirá una copia la cual deberá archivarse adecuadamente.</w:t>
      </w:r>
    </w:p>
    <w:p w14:paraId="2079CC5D"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 xml:space="preserve">Controlar el ingreso y salida de los vehículos del Hospital y de los particulares, realizando el registro correspondiente a cada uno de los vehículos. Anotando en el registro número de placa, nombre de motorista, lugar que visita y otros, además del </w:t>
      </w:r>
      <w:r w:rsidRPr="009A335C">
        <w:rPr>
          <w:rFonts w:ascii="Arial" w:hAnsi="Arial" w:cs="Arial"/>
          <w:snapToGrid w:val="0"/>
          <w:lang w:val="es-SV" w:eastAsia="es-ES"/>
        </w:rPr>
        <w:lastRenderedPageBreak/>
        <w:t>control diario del ingreso y salida de vehículos de médicos.</w:t>
      </w:r>
    </w:p>
    <w:p w14:paraId="7BA1C64D"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Realizar rondas periódicas durante los turnos respectivos, haciendo la anotación respectiva en el control establecido. Reportando novedades o incidentes durante el turno inmediatamente al jefe inmediato superior.</w:t>
      </w:r>
    </w:p>
    <w:p w14:paraId="084172DC"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Cumplir con las leyes, normas y reglamentos establecidos, por el Hospital y el MINSAL.</w:t>
      </w:r>
    </w:p>
    <w:p w14:paraId="51E01133" w14:textId="368AA8CA" w:rsidR="009A335C" w:rsidRPr="009A335C" w:rsidRDefault="009A335C" w:rsidP="009A335C">
      <w:pPr>
        <w:widowControl w:val="0"/>
        <w:suppressAutoHyphens w:val="0"/>
        <w:spacing w:line="360" w:lineRule="auto"/>
        <w:ind w:right="57"/>
        <w:jc w:val="both"/>
        <w:rPr>
          <w:rFonts w:ascii="Arial" w:hAnsi="Arial" w:cs="Arial"/>
          <w:snapToGrid w:val="0"/>
          <w:lang w:val="es-SV" w:eastAsia="es-ES"/>
        </w:rPr>
      </w:pPr>
      <w:r w:rsidRPr="009A335C">
        <w:rPr>
          <w:rFonts w:ascii="Arial" w:hAnsi="Arial" w:cs="Arial"/>
          <w:i/>
          <w:snapToGrid w:val="0"/>
          <w:lang w:val="es-SV" w:eastAsia="es-ES"/>
        </w:rPr>
        <w:t>Es responsabilidad de</w:t>
      </w:r>
      <w:r>
        <w:rPr>
          <w:rFonts w:ascii="Arial" w:hAnsi="Arial" w:cs="Arial"/>
          <w:i/>
          <w:snapToGrid w:val="0"/>
          <w:lang w:val="es-SV" w:eastAsia="es-ES"/>
        </w:rPr>
        <w:t>l Proveedor del servicio</w:t>
      </w:r>
      <w:r w:rsidRPr="009A335C">
        <w:rPr>
          <w:rFonts w:ascii="Arial" w:hAnsi="Arial" w:cs="Arial"/>
          <w:i/>
          <w:snapToGrid w:val="0"/>
          <w:lang w:val="es-SV" w:eastAsia="es-ES"/>
        </w:rPr>
        <w:t xml:space="preserve"> de seguridad y vigilancia contratada por el Hospital, por medio del vigilante de turno. El verificar que el mobiliario o equipo que sale de la institución, lleve la autorización del </w:t>
      </w:r>
      <w:proofErr w:type="gramStart"/>
      <w:r w:rsidRPr="009A335C">
        <w:rPr>
          <w:rFonts w:ascii="Arial" w:hAnsi="Arial" w:cs="Arial"/>
          <w:i/>
          <w:snapToGrid w:val="0"/>
          <w:lang w:val="es-SV" w:eastAsia="es-ES"/>
        </w:rPr>
        <w:t>Jefe</w:t>
      </w:r>
      <w:proofErr w:type="gramEnd"/>
      <w:r w:rsidRPr="009A335C">
        <w:rPr>
          <w:rFonts w:ascii="Arial" w:hAnsi="Arial" w:cs="Arial"/>
          <w:i/>
          <w:snapToGrid w:val="0"/>
          <w:lang w:val="es-SV" w:eastAsia="es-ES"/>
        </w:rPr>
        <w:t xml:space="preserve"> de la Unidad o dependencia donde está asignado; así como verificar que el número de inventario registrado en el formulario de salida coincida con el número que tiene marcado físicamente el bien según el formato establecido por mantenimiento. Así mismo la empresa de seguridad y vigilancia remitirá diariamente en las primeras horas del día, a la Unidad Conservación y Mantenimiento, los formulario</w:t>
      </w:r>
      <w:r>
        <w:rPr>
          <w:rFonts w:ascii="Arial" w:hAnsi="Arial" w:cs="Arial"/>
          <w:i/>
          <w:snapToGrid w:val="0"/>
          <w:lang w:val="es-SV" w:eastAsia="es-ES"/>
        </w:rPr>
        <w:t>s</w:t>
      </w:r>
      <w:r w:rsidRPr="009A335C">
        <w:rPr>
          <w:rFonts w:ascii="Arial" w:hAnsi="Arial" w:cs="Arial"/>
          <w:i/>
          <w:snapToGrid w:val="0"/>
          <w:lang w:val="es-SV" w:eastAsia="es-ES"/>
        </w:rPr>
        <w:t xml:space="preserve"> de salida de los bienes que han sido retirados o ingresados el día anterior.</w:t>
      </w:r>
    </w:p>
    <w:p w14:paraId="1C00C2F9" w14:textId="28445F53"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Cualquier pérdida, robo o faltante producido por atraco o falta de control administrativo por parte de la vigilancia, será responsabilidad de</w:t>
      </w:r>
      <w:r>
        <w:rPr>
          <w:rFonts w:ascii="Arial" w:hAnsi="Arial" w:cs="Arial"/>
          <w:snapToGrid w:val="0"/>
          <w:lang w:val="es-SV" w:eastAsia="es-ES"/>
        </w:rPr>
        <w:t xml:space="preserve">l proveedor del </w:t>
      </w:r>
      <w:proofErr w:type="gramStart"/>
      <w:r>
        <w:rPr>
          <w:rFonts w:ascii="Arial" w:hAnsi="Arial" w:cs="Arial"/>
          <w:snapToGrid w:val="0"/>
          <w:lang w:val="es-SV" w:eastAsia="es-ES"/>
        </w:rPr>
        <w:t xml:space="preserve">servicio </w:t>
      </w:r>
      <w:r w:rsidRPr="009A335C">
        <w:rPr>
          <w:rFonts w:ascii="Arial" w:hAnsi="Arial" w:cs="Arial"/>
          <w:snapToGrid w:val="0"/>
          <w:lang w:val="es-SV" w:eastAsia="es-ES"/>
        </w:rPr>
        <w:t xml:space="preserve"> la</w:t>
      </w:r>
      <w:proofErr w:type="gramEnd"/>
      <w:r w:rsidRPr="009A335C">
        <w:rPr>
          <w:rFonts w:ascii="Arial" w:hAnsi="Arial" w:cs="Arial"/>
          <w:snapToGrid w:val="0"/>
          <w:lang w:val="es-SV" w:eastAsia="es-ES"/>
        </w:rPr>
        <w:t xml:space="preserve"> cual deberá responder al Hospital Nacional de Sonsonate, reintegrando el equivalente a lo perdido, ya sea en especies (otro de similares características y en buen estado) o en moneda nacional de acuerdo al valor de mercado.</w:t>
      </w:r>
    </w:p>
    <w:p w14:paraId="64447E15"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Además, deberán cumplir con las Normas Internas de Funcionamiento del Servicio de Seguridad Privada del Hospital de Sonsonate. Para ello, cada uno de los agentes deben conocer las Normas y tener una copia de ellas.</w:t>
      </w:r>
    </w:p>
    <w:p w14:paraId="32A5CB3D" w14:textId="77777777"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La empresa deberá proveer a cada uno de los puestos procedimientos escritos para reaccionar en diferentes situaciones, garantizando que todos los agentes las conozcan y las puedan poner en práctica.</w:t>
      </w:r>
    </w:p>
    <w:p w14:paraId="1D72B44F" w14:textId="5E877AE1" w:rsidR="009A335C" w:rsidRPr="009A335C" w:rsidRDefault="009A335C" w:rsidP="009A335C">
      <w:pPr>
        <w:widowControl w:val="0"/>
        <w:numPr>
          <w:ilvl w:val="0"/>
          <w:numId w:val="23"/>
        </w:numPr>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val="es-SV" w:eastAsia="es-ES"/>
        </w:rPr>
        <w:t xml:space="preserve">De existir rotación de los agentes destacados en el Hospital, deberá realizarse previa coordinación con el Administrador de Contrato. Si durante la ejecución del contrato hubiera cambios en el personal, </w:t>
      </w:r>
      <w:r>
        <w:rPr>
          <w:rFonts w:ascii="Arial" w:hAnsi="Arial" w:cs="Arial"/>
          <w:snapToGrid w:val="0"/>
          <w:lang w:val="es-SV" w:eastAsia="es-ES"/>
        </w:rPr>
        <w:t>el proveedor</w:t>
      </w:r>
      <w:r w:rsidRPr="009A335C">
        <w:rPr>
          <w:rFonts w:ascii="Arial" w:hAnsi="Arial" w:cs="Arial"/>
          <w:snapToGrid w:val="0"/>
          <w:lang w:val="es-SV" w:eastAsia="es-ES"/>
        </w:rPr>
        <w:t xml:space="preserve"> deberá presentar al Administrador del Contrato dos copias del currículum del personal nuevo que ingrese a la Institución; el Administrador del Contrato remitirá una copia del Curriculum a la U.C.P. después de verificar que este cumpla con lo solicitado, la Empresa adjudicada tendrá un plazo máximo de 5 días hábiles después de la nueva contratación para presentarlo.  </w:t>
      </w:r>
    </w:p>
    <w:p w14:paraId="547C09AC" w14:textId="77777777"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b/>
          <w:bCs/>
          <w:caps/>
          <w:snapToGrid w:val="0"/>
          <w:lang w:eastAsia="es-ES"/>
        </w:rPr>
        <w:lastRenderedPageBreak/>
        <w:t>Personal Idóneo</w:t>
      </w:r>
      <w:r w:rsidRPr="009A335C">
        <w:rPr>
          <w:rFonts w:ascii="Arial" w:hAnsi="Arial" w:cs="Arial"/>
          <w:snapToGrid w:val="0"/>
          <w:lang w:eastAsia="es-ES"/>
        </w:rPr>
        <w:t>.</w:t>
      </w:r>
    </w:p>
    <w:p w14:paraId="358BF68F" w14:textId="6C9FB2E0"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 xml:space="preserve">"El </w:t>
      </w:r>
      <w:r>
        <w:rPr>
          <w:rFonts w:ascii="Arial" w:hAnsi="Arial" w:cs="Arial"/>
          <w:snapToGrid w:val="0"/>
          <w:lang w:eastAsia="es-ES"/>
        </w:rPr>
        <w:t>Proveedor</w:t>
      </w:r>
      <w:r w:rsidRPr="009A335C">
        <w:rPr>
          <w:rFonts w:ascii="Arial" w:hAnsi="Arial" w:cs="Arial"/>
          <w:snapToGrid w:val="0"/>
          <w:lang w:eastAsia="es-ES"/>
        </w:rPr>
        <w:t>" garantizará que el servicio se</w:t>
      </w:r>
      <w:r>
        <w:rPr>
          <w:rFonts w:ascii="Arial" w:hAnsi="Arial" w:cs="Arial"/>
          <w:snapToGrid w:val="0"/>
          <w:lang w:eastAsia="es-ES"/>
        </w:rPr>
        <w:t>a</w:t>
      </w:r>
      <w:r w:rsidRPr="009A335C">
        <w:rPr>
          <w:rFonts w:ascii="Arial" w:hAnsi="Arial" w:cs="Arial"/>
          <w:snapToGrid w:val="0"/>
          <w:lang w:eastAsia="es-ES"/>
        </w:rPr>
        <w:t xml:space="preserve"> brindado por personal idóneo y en constante actualización de conocimientos.</w:t>
      </w:r>
    </w:p>
    <w:p w14:paraId="557E9514" w14:textId="5494A326" w:rsidR="009A335C" w:rsidRPr="009A335C" w:rsidRDefault="009A335C" w:rsidP="009A335C">
      <w:pPr>
        <w:widowControl w:val="0"/>
        <w:numPr>
          <w:ilvl w:val="0"/>
          <w:numId w:val="24"/>
        </w:numPr>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 xml:space="preserve">El </w:t>
      </w:r>
      <w:r>
        <w:rPr>
          <w:rFonts w:ascii="Arial" w:hAnsi="Arial" w:cs="Arial"/>
          <w:snapToGrid w:val="0"/>
          <w:lang w:eastAsia="es-ES"/>
        </w:rPr>
        <w:t>proveedor</w:t>
      </w:r>
      <w:r w:rsidRPr="009A335C">
        <w:rPr>
          <w:rFonts w:ascii="Arial" w:hAnsi="Arial" w:cs="Arial"/>
          <w:snapToGrid w:val="0"/>
          <w:lang w:eastAsia="es-ES"/>
        </w:rPr>
        <w:t xml:space="preserve"> proporcionará a su personal uniforme, equipo y carnet de identificación.</w:t>
      </w:r>
    </w:p>
    <w:p w14:paraId="742A04E4" w14:textId="77777777" w:rsidR="009A335C" w:rsidRPr="009A335C" w:rsidRDefault="009A335C" w:rsidP="009A335C">
      <w:pPr>
        <w:widowControl w:val="0"/>
        <w:numPr>
          <w:ilvl w:val="0"/>
          <w:numId w:val="24"/>
        </w:numPr>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Los agentes de seguridad deberán contar con un seguro de vida que le resguarde, proporcionado por la empresa suministrante.</w:t>
      </w:r>
    </w:p>
    <w:p w14:paraId="0B0A9CDC" w14:textId="77777777" w:rsidR="009A335C" w:rsidRPr="009A335C" w:rsidRDefault="009A335C" w:rsidP="009A335C">
      <w:pPr>
        <w:widowControl w:val="0"/>
        <w:suppressAutoHyphens w:val="0"/>
        <w:spacing w:line="360" w:lineRule="auto"/>
        <w:ind w:right="57"/>
        <w:jc w:val="both"/>
        <w:rPr>
          <w:rFonts w:ascii="Arial" w:hAnsi="Arial" w:cs="Arial"/>
          <w:snapToGrid w:val="0"/>
          <w:u w:val="single"/>
          <w:lang w:eastAsia="es-ES"/>
        </w:rPr>
      </w:pPr>
      <w:r w:rsidRPr="009A335C">
        <w:rPr>
          <w:rFonts w:ascii="Arial" w:hAnsi="Arial" w:cs="Arial"/>
          <w:b/>
          <w:bCs/>
          <w:caps/>
          <w:snapToGrid w:val="0"/>
          <w:lang w:eastAsia="es-ES"/>
        </w:rPr>
        <w:t>Centro de Servicio</w:t>
      </w:r>
      <w:r w:rsidRPr="009A335C">
        <w:rPr>
          <w:rFonts w:ascii="Arial" w:hAnsi="Arial" w:cs="Arial"/>
          <w:snapToGrid w:val="0"/>
          <w:u w:val="single"/>
          <w:lang w:eastAsia="es-ES"/>
        </w:rPr>
        <w:t>.</w:t>
      </w:r>
    </w:p>
    <w:p w14:paraId="31306B7B" w14:textId="27B41A73"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 xml:space="preserve">"El </w:t>
      </w:r>
      <w:r>
        <w:rPr>
          <w:rFonts w:ascii="Arial" w:hAnsi="Arial" w:cs="Arial"/>
          <w:snapToGrid w:val="0"/>
          <w:lang w:eastAsia="es-ES"/>
        </w:rPr>
        <w:t>Proveedor</w:t>
      </w:r>
      <w:r w:rsidRPr="009A335C">
        <w:rPr>
          <w:rFonts w:ascii="Arial" w:hAnsi="Arial" w:cs="Arial"/>
          <w:snapToGrid w:val="0"/>
          <w:lang w:eastAsia="es-ES"/>
        </w:rPr>
        <w:t>" se obliga de disponer de la infraestructura, equipos y otros implementos necesarios para prestar el Servicio de la mejor calidad.</w:t>
      </w:r>
    </w:p>
    <w:p w14:paraId="29981312" w14:textId="77777777" w:rsidR="009A335C" w:rsidRPr="009A335C" w:rsidRDefault="009A335C" w:rsidP="009A335C">
      <w:pPr>
        <w:widowControl w:val="0"/>
        <w:suppressAutoHyphens w:val="0"/>
        <w:spacing w:line="360" w:lineRule="auto"/>
        <w:ind w:right="57"/>
        <w:jc w:val="both"/>
        <w:rPr>
          <w:rFonts w:ascii="Arial" w:hAnsi="Arial" w:cs="Arial"/>
          <w:snapToGrid w:val="0"/>
          <w:u w:val="single"/>
          <w:lang w:eastAsia="es-ES"/>
        </w:rPr>
      </w:pPr>
      <w:r w:rsidRPr="009A335C">
        <w:rPr>
          <w:rFonts w:ascii="Arial" w:hAnsi="Arial" w:cs="Arial"/>
          <w:b/>
          <w:bCs/>
          <w:caps/>
          <w:snapToGrid w:val="0"/>
          <w:lang w:eastAsia="es-ES"/>
        </w:rPr>
        <w:t>Registros en Bitácora</w:t>
      </w:r>
      <w:r w:rsidRPr="009A335C">
        <w:rPr>
          <w:rFonts w:ascii="Arial" w:hAnsi="Arial" w:cs="Arial"/>
          <w:snapToGrid w:val="0"/>
          <w:u w:val="single"/>
          <w:lang w:eastAsia="es-ES"/>
        </w:rPr>
        <w:t>.</w:t>
      </w:r>
    </w:p>
    <w:p w14:paraId="4A2054A8" w14:textId="652CE86B"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 xml:space="preserve">"El Hospital" y "El </w:t>
      </w:r>
      <w:r>
        <w:rPr>
          <w:rFonts w:ascii="Arial" w:hAnsi="Arial" w:cs="Arial"/>
          <w:snapToGrid w:val="0"/>
          <w:lang w:eastAsia="es-ES"/>
        </w:rPr>
        <w:t>Proveedor</w:t>
      </w:r>
      <w:r w:rsidRPr="009A335C">
        <w:rPr>
          <w:rFonts w:ascii="Arial" w:hAnsi="Arial" w:cs="Arial"/>
          <w:snapToGrid w:val="0"/>
          <w:lang w:eastAsia="es-ES"/>
        </w:rPr>
        <w:t xml:space="preserve">" utilizarán una bitácora en cada una de las puertas asignadas sujeta al Contrato. En ésta se registrarán observaciones dadas por "El </w:t>
      </w:r>
      <w:r>
        <w:rPr>
          <w:rFonts w:ascii="Arial" w:hAnsi="Arial" w:cs="Arial"/>
          <w:snapToGrid w:val="0"/>
          <w:lang w:eastAsia="es-ES"/>
        </w:rPr>
        <w:t>Proveedor</w:t>
      </w:r>
      <w:r w:rsidRPr="009A335C">
        <w:rPr>
          <w:rFonts w:ascii="Arial" w:hAnsi="Arial" w:cs="Arial"/>
          <w:snapToGrid w:val="0"/>
          <w:lang w:eastAsia="es-ES"/>
        </w:rPr>
        <w:t>", para reportar cualquier anomalía suscitada en el servicio; también se anotarán los comentarios y observaciones que el supervisor en el cumplimiento de su trabajo deba hacer sobre el estado del mismo. Estas deberán ser presentadas el día de toma de posesión de los puestos de cada agente.</w:t>
      </w:r>
    </w:p>
    <w:p w14:paraId="555C96EF" w14:textId="370AEDD9"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 xml:space="preserve">A efecto de ordenar el procedimiento de los registros, cada vez que cualquiera de los involucrados utilice la bitácora deberá anotar la falla reportada, su nombre, firma, fecha y hora del reporte. "El </w:t>
      </w:r>
      <w:r>
        <w:rPr>
          <w:rFonts w:ascii="Arial" w:hAnsi="Arial" w:cs="Arial"/>
          <w:snapToGrid w:val="0"/>
          <w:lang w:eastAsia="es-ES"/>
        </w:rPr>
        <w:t>Proveedor</w:t>
      </w:r>
      <w:r w:rsidRPr="009A335C">
        <w:rPr>
          <w:rFonts w:ascii="Arial" w:hAnsi="Arial" w:cs="Arial"/>
          <w:snapToGrid w:val="0"/>
          <w:lang w:eastAsia="es-ES"/>
        </w:rPr>
        <w:t xml:space="preserve">" deberá anotar el detalle de la actividad realizada, el nombre y la firma del agente que atendió el problema, la fecha y hora respectiva. Las bitácoras serán aportadas por "El </w:t>
      </w:r>
      <w:r>
        <w:rPr>
          <w:rFonts w:ascii="Arial" w:hAnsi="Arial" w:cs="Arial"/>
          <w:snapToGrid w:val="0"/>
          <w:lang w:eastAsia="es-ES"/>
        </w:rPr>
        <w:t>Proveedor</w:t>
      </w:r>
      <w:r w:rsidRPr="009A335C">
        <w:rPr>
          <w:rFonts w:ascii="Arial" w:hAnsi="Arial" w:cs="Arial"/>
          <w:snapToGrid w:val="0"/>
          <w:lang w:eastAsia="es-ES"/>
        </w:rPr>
        <w:t xml:space="preserve">"; pero serán propiedad de "El Hospital", y es obligación del </w:t>
      </w:r>
      <w:proofErr w:type="gramStart"/>
      <w:r w:rsidRPr="009A335C">
        <w:rPr>
          <w:rFonts w:ascii="Arial" w:hAnsi="Arial" w:cs="Arial"/>
          <w:snapToGrid w:val="0"/>
          <w:lang w:eastAsia="es-ES"/>
        </w:rPr>
        <w:t>Jefe</w:t>
      </w:r>
      <w:proofErr w:type="gramEnd"/>
      <w:r w:rsidRPr="009A335C">
        <w:rPr>
          <w:rFonts w:ascii="Arial" w:hAnsi="Arial" w:cs="Arial"/>
          <w:snapToGrid w:val="0"/>
          <w:lang w:eastAsia="es-ES"/>
        </w:rPr>
        <w:t xml:space="preserve"> de Servicio dejarla a disponibilidad de "El Oferente" y del supervisor aún en horas y días no laborales.</w:t>
      </w:r>
    </w:p>
    <w:p w14:paraId="5C1729DC" w14:textId="77777777" w:rsidR="009A335C" w:rsidRPr="009A335C" w:rsidRDefault="009A335C" w:rsidP="009A335C">
      <w:pPr>
        <w:widowControl w:val="0"/>
        <w:suppressAutoHyphens w:val="0"/>
        <w:spacing w:line="360" w:lineRule="auto"/>
        <w:ind w:right="57"/>
        <w:jc w:val="both"/>
        <w:rPr>
          <w:rFonts w:ascii="Arial" w:hAnsi="Arial" w:cs="Arial"/>
          <w:b/>
          <w:bCs/>
          <w:caps/>
          <w:snapToGrid w:val="0"/>
          <w:lang w:eastAsia="es-ES"/>
        </w:rPr>
      </w:pPr>
      <w:r w:rsidRPr="009A335C">
        <w:rPr>
          <w:rFonts w:ascii="Arial" w:hAnsi="Arial" w:cs="Arial"/>
          <w:b/>
          <w:bCs/>
          <w:caps/>
          <w:snapToGrid w:val="0"/>
          <w:lang w:eastAsia="es-ES"/>
        </w:rPr>
        <w:t>Informes.</w:t>
      </w:r>
    </w:p>
    <w:p w14:paraId="7FADD15B" w14:textId="066F2B36" w:rsidR="009A335C" w:rsidRPr="009A335C" w:rsidRDefault="009A335C" w:rsidP="009A335C">
      <w:pPr>
        <w:widowControl w:val="0"/>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eastAsia="es-ES"/>
        </w:rPr>
        <w:t xml:space="preserve">"El </w:t>
      </w:r>
      <w:r>
        <w:rPr>
          <w:rFonts w:ascii="Arial" w:hAnsi="Arial" w:cs="Arial"/>
          <w:snapToGrid w:val="0"/>
          <w:lang w:eastAsia="es-ES"/>
        </w:rPr>
        <w:t>Proveedor</w:t>
      </w:r>
      <w:r w:rsidRPr="009A335C">
        <w:rPr>
          <w:rFonts w:ascii="Arial" w:hAnsi="Arial" w:cs="Arial"/>
          <w:snapToGrid w:val="0"/>
          <w:lang w:eastAsia="es-ES"/>
        </w:rPr>
        <w:t xml:space="preserve">" estará obligado a enviar informes </w:t>
      </w:r>
      <w:r w:rsidRPr="009A335C">
        <w:rPr>
          <w:rFonts w:ascii="Arial" w:hAnsi="Arial" w:cs="Arial"/>
          <w:i/>
          <w:snapToGrid w:val="0"/>
          <w:lang w:eastAsia="es-ES"/>
        </w:rPr>
        <w:t>MENSUALES</w:t>
      </w:r>
      <w:r w:rsidRPr="009A335C">
        <w:rPr>
          <w:rFonts w:ascii="Arial" w:hAnsi="Arial" w:cs="Arial"/>
          <w:snapToGrid w:val="0"/>
          <w:lang w:eastAsia="es-ES"/>
        </w:rPr>
        <w:t xml:space="preserve"> del trabajo realizado, así como informes extraordinarios por situaciones anormales que se presenten. Estos se presentarán en original al administrador de contrato.</w:t>
      </w:r>
    </w:p>
    <w:p w14:paraId="4A459A9A" w14:textId="77777777" w:rsidR="009A335C" w:rsidRPr="009A335C" w:rsidRDefault="009A335C" w:rsidP="009A335C">
      <w:pPr>
        <w:widowControl w:val="0"/>
        <w:suppressAutoHyphens w:val="0"/>
        <w:spacing w:line="360" w:lineRule="auto"/>
        <w:ind w:right="57"/>
        <w:jc w:val="both"/>
        <w:rPr>
          <w:rFonts w:ascii="Arial" w:hAnsi="Arial" w:cs="Arial"/>
          <w:b/>
          <w:bCs/>
          <w:caps/>
          <w:snapToGrid w:val="0"/>
          <w:lang w:eastAsia="es-ES"/>
        </w:rPr>
      </w:pPr>
      <w:r w:rsidRPr="009A335C">
        <w:rPr>
          <w:rFonts w:ascii="Arial" w:hAnsi="Arial" w:cs="Arial"/>
          <w:b/>
          <w:bCs/>
          <w:caps/>
          <w:snapToGrid w:val="0"/>
          <w:lang w:eastAsia="es-ES"/>
        </w:rPr>
        <w:t>Programa de trabajo.</w:t>
      </w:r>
    </w:p>
    <w:p w14:paraId="6B48DA3D" w14:textId="186CC1A4"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 xml:space="preserve">"El </w:t>
      </w:r>
      <w:r>
        <w:rPr>
          <w:rFonts w:ascii="Arial" w:hAnsi="Arial" w:cs="Arial"/>
          <w:snapToGrid w:val="0"/>
          <w:lang w:eastAsia="es-ES"/>
        </w:rPr>
        <w:t>Proveedor</w:t>
      </w:r>
      <w:r w:rsidRPr="009A335C">
        <w:rPr>
          <w:rFonts w:ascii="Arial" w:hAnsi="Arial" w:cs="Arial"/>
          <w:snapToGrid w:val="0"/>
          <w:lang w:eastAsia="es-ES"/>
        </w:rPr>
        <w:t>" deberá planificar y ejecutar el programa de trabajo presentado en su oferta, en el que se especifica los procedimientos contratados. Además, deberá proporcionar una copia del plan de trabajo al supervisor</w:t>
      </w:r>
    </w:p>
    <w:p w14:paraId="64E93D42" w14:textId="77777777" w:rsidR="009A335C" w:rsidRPr="009A335C" w:rsidRDefault="009A335C" w:rsidP="009A335C">
      <w:pPr>
        <w:widowControl w:val="0"/>
        <w:suppressAutoHyphens w:val="0"/>
        <w:spacing w:line="360" w:lineRule="auto"/>
        <w:ind w:right="57"/>
        <w:jc w:val="both"/>
        <w:rPr>
          <w:rFonts w:ascii="Arial" w:hAnsi="Arial" w:cs="Arial"/>
          <w:b/>
          <w:bCs/>
          <w:caps/>
          <w:snapToGrid w:val="0"/>
          <w:lang w:eastAsia="es-ES"/>
        </w:rPr>
      </w:pPr>
      <w:r w:rsidRPr="009A335C">
        <w:rPr>
          <w:rFonts w:ascii="Arial" w:hAnsi="Arial" w:cs="Arial"/>
          <w:b/>
          <w:bCs/>
          <w:caps/>
          <w:snapToGrid w:val="0"/>
          <w:lang w:eastAsia="es-ES"/>
        </w:rPr>
        <w:lastRenderedPageBreak/>
        <w:t>Capacitación.</w:t>
      </w:r>
    </w:p>
    <w:p w14:paraId="62E00AC8" w14:textId="632DE66B"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"El</w:t>
      </w:r>
      <w:r>
        <w:rPr>
          <w:rFonts w:ascii="Arial" w:hAnsi="Arial" w:cs="Arial"/>
          <w:snapToGrid w:val="0"/>
          <w:lang w:eastAsia="es-ES"/>
        </w:rPr>
        <w:t xml:space="preserve"> Proveedor</w:t>
      </w:r>
      <w:r w:rsidRPr="009A335C">
        <w:rPr>
          <w:rFonts w:ascii="Arial" w:hAnsi="Arial" w:cs="Arial"/>
          <w:snapToGrid w:val="0"/>
          <w:lang w:eastAsia="es-ES"/>
        </w:rPr>
        <w:t>" se compromete a capacitar permanentemente y como mínimo dos veces en el año a su personal en los meses de marzo y julio; sobre los aspectos básicos de vigilancia y buen trato al público.</w:t>
      </w:r>
    </w:p>
    <w:p w14:paraId="480A7385" w14:textId="77777777" w:rsidR="009A335C" w:rsidRPr="009A335C" w:rsidRDefault="009A335C" w:rsidP="009A335C">
      <w:pPr>
        <w:widowControl w:val="0"/>
        <w:suppressAutoHyphens w:val="0"/>
        <w:spacing w:line="360" w:lineRule="auto"/>
        <w:ind w:right="57"/>
        <w:jc w:val="both"/>
        <w:rPr>
          <w:rFonts w:ascii="Arial" w:hAnsi="Arial" w:cs="Arial"/>
          <w:b/>
          <w:bCs/>
          <w:snapToGrid w:val="0"/>
          <w:lang w:eastAsia="es-ES"/>
        </w:rPr>
      </w:pPr>
      <w:r w:rsidRPr="009A335C">
        <w:rPr>
          <w:rFonts w:ascii="Arial" w:hAnsi="Arial" w:cs="Arial"/>
          <w:b/>
          <w:bCs/>
          <w:snapToGrid w:val="0"/>
          <w:lang w:eastAsia="es-ES"/>
        </w:rPr>
        <w:t>SUPERVISION DEL SERVICIO</w:t>
      </w:r>
    </w:p>
    <w:p w14:paraId="53FE9F7D" w14:textId="77777777"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El Hospital delegará en el administrador de contrato, la función de Supervisar los trabajos de Vigilancia y verificar que el servicio se realice en los términos pactados en este documento. El administrador de contrato determinará el procedimiento de supervisión conjuntamente con el Oferente.</w:t>
      </w:r>
    </w:p>
    <w:p w14:paraId="6A396702" w14:textId="77777777" w:rsidR="009A335C" w:rsidRPr="009A335C" w:rsidRDefault="009A335C" w:rsidP="009A335C">
      <w:pPr>
        <w:widowControl w:val="0"/>
        <w:suppressAutoHyphens w:val="0"/>
        <w:spacing w:line="360" w:lineRule="auto"/>
        <w:ind w:right="57"/>
        <w:jc w:val="both"/>
        <w:rPr>
          <w:rFonts w:ascii="Arial" w:hAnsi="Arial" w:cs="Arial"/>
          <w:snapToGrid w:val="0"/>
          <w:lang w:eastAsia="es-ES"/>
        </w:rPr>
      </w:pPr>
      <w:r w:rsidRPr="009A335C">
        <w:rPr>
          <w:rFonts w:ascii="Arial" w:hAnsi="Arial" w:cs="Arial"/>
          <w:snapToGrid w:val="0"/>
          <w:lang w:eastAsia="es-ES"/>
        </w:rPr>
        <w:t>El supervisor externo presentado por el oferente deberá reunirse con el administrador de contrato antes y después de efectuar la ronda en las posiciones establecidas. Asimismo, el supervisor del oferente efectuará una ronda semanal de verificación en turnos nocturnos y presentará con el administrador de contrato el reporte en la próxima visita.</w:t>
      </w:r>
    </w:p>
    <w:p w14:paraId="2BE12376" w14:textId="24FFED25" w:rsidR="007303EE" w:rsidRPr="009A335C" w:rsidRDefault="009A335C" w:rsidP="005224F1">
      <w:pPr>
        <w:widowControl w:val="0"/>
        <w:suppressAutoHyphens w:val="0"/>
        <w:spacing w:line="360" w:lineRule="auto"/>
        <w:ind w:right="57"/>
        <w:jc w:val="both"/>
        <w:rPr>
          <w:rFonts w:ascii="Arial" w:hAnsi="Arial" w:cs="Arial"/>
          <w:snapToGrid w:val="0"/>
          <w:lang w:val="es-SV" w:eastAsia="es-ES"/>
        </w:rPr>
      </w:pPr>
      <w:r w:rsidRPr="009A335C">
        <w:rPr>
          <w:rFonts w:ascii="Arial" w:hAnsi="Arial" w:cs="Arial"/>
          <w:snapToGrid w:val="0"/>
          <w:lang w:eastAsia="es-ES"/>
        </w:rPr>
        <w:t xml:space="preserve">El supervisor interno del </w:t>
      </w:r>
      <w:r>
        <w:rPr>
          <w:rFonts w:ascii="Arial" w:hAnsi="Arial" w:cs="Arial"/>
          <w:snapToGrid w:val="0"/>
          <w:lang w:eastAsia="es-ES"/>
        </w:rPr>
        <w:t>Proveedor</w:t>
      </w:r>
      <w:r w:rsidRPr="009A335C">
        <w:rPr>
          <w:rFonts w:ascii="Arial" w:hAnsi="Arial" w:cs="Arial"/>
          <w:snapToGrid w:val="0"/>
          <w:lang w:eastAsia="es-ES"/>
        </w:rPr>
        <w:t xml:space="preserve"> deberá verificar diariamente que las actividades se estén realizando según las Normas Internas del Hospital, además deberá rendir informes verbales o escritos cuando sea requerido por el Supervisor designado por el administrador de contrato. </w:t>
      </w:r>
    </w:p>
    <w:p w14:paraId="17128CED" w14:textId="0C9B94EB" w:rsidR="0068370A" w:rsidRPr="00764903" w:rsidRDefault="0068370A" w:rsidP="00CD71AC">
      <w:pPr>
        <w:tabs>
          <w:tab w:val="left" w:pos="1260"/>
        </w:tabs>
        <w:jc w:val="both"/>
        <w:rPr>
          <w:rFonts w:ascii="Arial" w:hAnsi="Arial" w:cs="Arial"/>
          <w:sz w:val="16"/>
          <w:szCs w:val="16"/>
        </w:rPr>
      </w:pPr>
    </w:p>
    <w:p w14:paraId="5132890F" w14:textId="1A8F2550" w:rsidR="006514DF" w:rsidRPr="00764903" w:rsidRDefault="00AF28A2" w:rsidP="00CD2C6B">
      <w:pPr>
        <w:tabs>
          <w:tab w:val="left" w:pos="1260"/>
        </w:tabs>
        <w:spacing w:line="360" w:lineRule="auto"/>
        <w:jc w:val="both"/>
        <w:rPr>
          <w:rFonts w:ascii="Arial" w:hAnsi="Arial" w:cs="Arial"/>
          <w:lang w:val="es-SV"/>
        </w:rPr>
      </w:pPr>
      <w:r w:rsidRPr="00FD72C5">
        <w:rPr>
          <w:rFonts w:ascii="Arial" w:hAnsi="Arial" w:cs="Arial"/>
          <w:b/>
          <w:caps/>
          <w:u w:val="single"/>
          <w:lang w:val="es-SV"/>
        </w:rPr>
        <w:t xml:space="preserve">CLAUSULA </w:t>
      </w:r>
      <w:r w:rsidR="00683F1E" w:rsidRPr="00FD72C5">
        <w:rPr>
          <w:rFonts w:ascii="Arial" w:hAnsi="Arial" w:cs="Arial"/>
          <w:b/>
          <w:caps/>
          <w:u w:val="single"/>
          <w:lang w:val="es-SV"/>
        </w:rPr>
        <w:t>TERCERA</w:t>
      </w:r>
      <w:r w:rsidR="00FB1AF3" w:rsidRPr="00FD72C5">
        <w:rPr>
          <w:rFonts w:ascii="Arial" w:hAnsi="Arial" w:cs="Arial"/>
          <w:b/>
          <w:bCs/>
          <w:caps/>
          <w:lang w:val="es-SV"/>
        </w:rPr>
        <w:t>. -</w:t>
      </w:r>
      <w:r w:rsidR="006514DF" w:rsidRPr="00FD72C5">
        <w:rPr>
          <w:rFonts w:ascii="Arial" w:hAnsi="Arial" w:cs="Arial"/>
          <w:b/>
          <w:bCs/>
          <w:caps/>
          <w:lang w:val="es-SV"/>
        </w:rPr>
        <w:t xml:space="preserve"> </w:t>
      </w:r>
      <w:r w:rsidR="006514DF" w:rsidRPr="00FD72C5">
        <w:rPr>
          <w:rFonts w:ascii="Arial Narrow" w:eastAsia="Microsoft JhengHei" w:hAnsi="Arial Narrow" w:cs="Arial"/>
          <w:b/>
          <w:bCs/>
          <w:caps/>
          <w:sz w:val="28"/>
          <w:szCs w:val="28"/>
          <w:lang w:val="es-SV"/>
        </w:rPr>
        <w:t>Documentos Contractuales:</w:t>
      </w:r>
    </w:p>
    <w:p w14:paraId="1AC0E615" w14:textId="75B4000D"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w:t>
      </w:r>
      <w:r w:rsidRPr="0083501C">
        <w:rPr>
          <w:rFonts w:ascii="Arial" w:hAnsi="Arial" w:cs="Arial"/>
          <w:b/>
          <w:bCs/>
          <w:caps/>
          <w:u w:val="single"/>
        </w:rPr>
        <w:t xml:space="preserve">La Solicitud </w:t>
      </w:r>
      <w:r w:rsidR="00321265" w:rsidRPr="0083501C">
        <w:rPr>
          <w:rFonts w:ascii="Arial" w:hAnsi="Arial" w:cs="Arial"/>
          <w:b/>
          <w:bCs/>
          <w:caps/>
          <w:u w:val="single"/>
        </w:rPr>
        <w:t xml:space="preserve">de Ofertas </w:t>
      </w:r>
      <w:r w:rsidR="0083501C">
        <w:rPr>
          <w:rFonts w:ascii="Arial" w:hAnsi="Arial" w:cs="Arial"/>
          <w:b/>
          <w:bCs/>
          <w:caps/>
          <w:u w:val="single"/>
        </w:rPr>
        <w:t>N</w:t>
      </w:r>
      <w:r w:rsidR="0083501C" w:rsidRPr="0083501C">
        <w:rPr>
          <w:rFonts w:ascii="Arial" w:hAnsi="Arial" w:cs="Arial"/>
          <w:b/>
          <w:bCs/>
          <w:caps/>
          <w:sz w:val="16"/>
          <w:szCs w:val="16"/>
          <w:u w:val="single"/>
        </w:rPr>
        <w:t>o</w:t>
      </w:r>
      <w:r w:rsidR="0083501C">
        <w:rPr>
          <w:rFonts w:ascii="Arial" w:hAnsi="Arial" w:cs="Arial"/>
          <w:b/>
          <w:bCs/>
          <w:caps/>
          <w:u w:val="single"/>
        </w:rPr>
        <w:t>.</w:t>
      </w:r>
      <w:r w:rsidR="00321265" w:rsidRPr="00764903">
        <w:rPr>
          <w:rFonts w:ascii="Arial" w:hAnsi="Arial" w:cs="Arial"/>
          <w:b/>
          <w:bCs/>
          <w:caps/>
          <w:u w:val="single"/>
        </w:rPr>
        <w:t xml:space="preserve"> </w:t>
      </w:r>
      <w:r w:rsidR="009A335C">
        <w:rPr>
          <w:rFonts w:ascii="Arial" w:hAnsi="Arial" w:cs="Arial"/>
          <w:b/>
          <w:bCs/>
          <w:caps/>
          <w:u w:val="single"/>
        </w:rPr>
        <w:t>01</w:t>
      </w:r>
      <w:r w:rsidR="00321265" w:rsidRPr="00764903">
        <w:rPr>
          <w:rFonts w:ascii="Arial" w:hAnsi="Arial" w:cs="Arial"/>
          <w:b/>
          <w:bCs/>
          <w:caps/>
          <w:u w:val="single"/>
        </w:rPr>
        <w:t>/202</w:t>
      </w:r>
      <w:r w:rsidR="009A335C">
        <w:rPr>
          <w:rFonts w:ascii="Arial" w:hAnsi="Arial" w:cs="Arial"/>
          <w:b/>
          <w:bCs/>
          <w:caps/>
          <w:u w:val="single"/>
        </w:rPr>
        <w:t>4</w:t>
      </w:r>
      <w:r w:rsidR="00FB1AF3" w:rsidRPr="00764903">
        <w:rPr>
          <w:rFonts w:ascii="Arial" w:hAnsi="Arial" w:cs="Arial"/>
        </w:rPr>
        <w:t xml:space="preserve">, </w:t>
      </w:r>
      <w:r w:rsidR="00321265" w:rsidRPr="00764903">
        <w:rPr>
          <w:rFonts w:ascii="Arial" w:hAnsi="Arial" w:cs="Arial"/>
          <w:b/>
        </w:rPr>
        <w:t>b</w:t>
      </w:r>
      <w:r w:rsidRPr="00764903">
        <w:rPr>
          <w:rFonts w:ascii="Arial" w:hAnsi="Arial" w:cs="Arial"/>
          <w:b/>
        </w:rPr>
        <w:t>)</w:t>
      </w:r>
      <w:r w:rsidRPr="00764903">
        <w:rPr>
          <w:rFonts w:ascii="Arial" w:hAnsi="Arial" w:cs="Arial"/>
        </w:rPr>
        <w:t xml:space="preserve"> La Oferta, </w:t>
      </w:r>
      <w:r w:rsidR="00321265" w:rsidRPr="00764903">
        <w:rPr>
          <w:rFonts w:ascii="Arial" w:hAnsi="Arial" w:cs="Arial"/>
          <w:b/>
        </w:rPr>
        <w:t>c</w:t>
      </w:r>
      <w:r w:rsidRPr="00764903">
        <w:rPr>
          <w:rFonts w:ascii="Arial" w:hAnsi="Arial" w:cs="Arial"/>
          <w:b/>
        </w:rPr>
        <w:t>)</w:t>
      </w:r>
      <w:r w:rsidRPr="00764903">
        <w:rPr>
          <w:rFonts w:ascii="Arial" w:hAnsi="Arial" w:cs="Arial"/>
        </w:rPr>
        <w:t xml:space="preserve"> </w:t>
      </w:r>
      <w:r w:rsidR="00F66C9F" w:rsidRPr="00764903">
        <w:rPr>
          <w:rFonts w:ascii="Arial" w:hAnsi="Arial" w:cs="Arial"/>
        </w:rPr>
        <w:t>Resolución de Adjudicación,</w:t>
      </w:r>
      <w:r w:rsidRPr="00764903">
        <w:rPr>
          <w:rFonts w:ascii="Arial" w:hAnsi="Arial" w:cs="Arial"/>
        </w:rPr>
        <w:t xml:space="preserve"> </w:t>
      </w:r>
      <w:r w:rsidR="00321265" w:rsidRPr="00764903">
        <w:rPr>
          <w:rFonts w:ascii="Arial" w:hAnsi="Arial" w:cs="Arial"/>
          <w:b/>
        </w:rPr>
        <w:t>d</w:t>
      </w:r>
      <w:r w:rsidRPr="00764903">
        <w:rPr>
          <w:rFonts w:ascii="Arial" w:hAnsi="Arial" w:cs="Arial"/>
          <w:b/>
        </w:rPr>
        <w:t>)</w:t>
      </w:r>
      <w:r w:rsidRPr="00764903">
        <w:rPr>
          <w:rFonts w:ascii="Arial" w:hAnsi="Arial" w:cs="Arial"/>
        </w:rPr>
        <w:t xml:space="preserve"> </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008D133B" w:rsidRPr="00764903">
        <w:rPr>
          <w:rFonts w:ascii="Arial" w:hAnsi="Arial" w:cs="Arial"/>
        </w:rPr>
        <w:t xml:space="preserve"> </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6E8F17EB" w14:textId="77777777" w:rsidR="00012BAC" w:rsidRPr="00764903" w:rsidRDefault="00012BAC" w:rsidP="006514DF">
      <w:pPr>
        <w:tabs>
          <w:tab w:val="left" w:pos="1260"/>
        </w:tabs>
        <w:jc w:val="both"/>
        <w:rPr>
          <w:rFonts w:ascii="Arial" w:hAnsi="Arial" w:cs="Arial"/>
          <w:sz w:val="16"/>
          <w:szCs w:val="16"/>
          <w:vertAlign w:val="superscript"/>
          <w:lang w:val="es-SV"/>
        </w:rPr>
      </w:pPr>
    </w:p>
    <w:p w14:paraId="5330BB9B" w14:textId="40A901D6" w:rsidR="006514DF" w:rsidRPr="00E21429" w:rsidRDefault="00FB1AF3" w:rsidP="007C412D">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CUARTA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E21429">
        <w:rPr>
          <w:rFonts w:ascii="Arial Narrow" w:eastAsia="Microsoft JhengHei" w:hAnsi="Arial Narrow" w:cs="Arial"/>
          <w:b/>
          <w:bCs/>
          <w:caps/>
          <w:sz w:val="28"/>
          <w:szCs w:val="28"/>
          <w:lang w:val="es-SV"/>
        </w:rPr>
        <w:t>Fuente de los Recursos:</w:t>
      </w:r>
    </w:p>
    <w:p w14:paraId="0F99F836" w14:textId="352C2AE1" w:rsidR="006514DF" w:rsidRPr="00764903" w:rsidRDefault="006514DF" w:rsidP="006514DF">
      <w:pPr>
        <w:tabs>
          <w:tab w:val="left" w:pos="1260"/>
        </w:tabs>
        <w:spacing w:line="360" w:lineRule="auto"/>
        <w:jc w:val="both"/>
        <w:rPr>
          <w:rFonts w:ascii="Arial" w:hAnsi="Arial" w:cs="Arial"/>
          <w:lang w:val="es-SV"/>
        </w:rPr>
      </w:pPr>
      <w:r w:rsidRPr="00E21429">
        <w:rPr>
          <w:rFonts w:ascii="Arial" w:hAnsi="Arial" w:cs="Arial"/>
          <w:lang w:val="es-SV"/>
        </w:rPr>
        <w:t xml:space="preserve">Las obligaciones emanadas del presente contrato serán cubiertas con </w:t>
      </w:r>
      <w:r w:rsidRPr="00E21429">
        <w:rPr>
          <w:rFonts w:ascii="Arial" w:hAnsi="Arial" w:cs="Arial"/>
          <w:b/>
          <w:lang w:val="es-SV"/>
        </w:rPr>
        <w:t xml:space="preserve">Fuente de Financiamiento </w:t>
      </w:r>
      <w:r w:rsidR="00F66C9F" w:rsidRPr="00E21429">
        <w:rPr>
          <w:rFonts w:ascii="Arial" w:hAnsi="Arial" w:cs="Arial"/>
          <w:b/>
          <w:lang w:val="es-SV"/>
        </w:rPr>
        <w:t>1</w:t>
      </w:r>
      <w:r w:rsidRPr="00E21429">
        <w:rPr>
          <w:rFonts w:ascii="Arial" w:hAnsi="Arial" w:cs="Arial"/>
          <w:b/>
          <w:lang w:val="es-SV"/>
        </w:rPr>
        <w:t xml:space="preserve">, </w:t>
      </w:r>
      <w:r w:rsidR="00F66C9F" w:rsidRPr="00E21429">
        <w:rPr>
          <w:rFonts w:ascii="Arial" w:hAnsi="Arial" w:cs="Arial"/>
          <w:b/>
          <w:lang w:val="es-SV"/>
        </w:rPr>
        <w:t>FONDO GENERAL</w:t>
      </w:r>
      <w:r w:rsidR="00321265" w:rsidRPr="00E21429">
        <w:rPr>
          <w:rFonts w:ascii="Arial" w:hAnsi="Arial" w:cs="Arial"/>
          <w:b/>
          <w:lang w:val="es-SV"/>
        </w:rPr>
        <w:t>, Cifrado Presupuestario 202</w:t>
      </w:r>
      <w:r w:rsidR="00B60359">
        <w:rPr>
          <w:rFonts w:ascii="Arial" w:hAnsi="Arial" w:cs="Arial"/>
          <w:b/>
          <w:lang w:val="es-SV"/>
        </w:rPr>
        <w:t>4</w:t>
      </w:r>
      <w:r w:rsidR="00321265" w:rsidRPr="00E21429">
        <w:rPr>
          <w:rFonts w:ascii="Arial" w:hAnsi="Arial" w:cs="Arial"/>
          <w:b/>
          <w:lang w:val="es-SV"/>
        </w:rPr>
        <w:t>-3208-3-0202-21-</w:t>
      </w:r>
      <w:r w:rsidR="00F66C9F" w:rsidRPr="00E21429">
        <w:rPr>
          <w:rFonts w:ascii="Arial" w:hAnsi="Arial" w:cs="Arial"/>
          <w:b/>
          <w:lang w:val="es-SV"/>
        </w:rPr>
        <w:t>1</w:t>
      </w:r>
      <w:r w:rsidR="00321265" w:rsidRPr="00E21429">
        <w:rPr>
          <w:rFonts w:ascii="Arial" w:hAnsi="Arial" w:cs="Arial"/>
          <w:b/>
          <w:lang w:val="es-SV"/>
        </w:rPr>
        <w:t>-54</w:t>
      </w:r>
      <w:r w:rsidR="000E7E38">
        <w:rPr>
          <w:rFonts w:ascii="Arial" w:hAnsi="Arial" w:cs="Arial"/>
          <w:b/>
          <w:lang w:val="es-SV"/>
        </w:rPr>
        <w:t>306</w:t>
      </w:r>
      <w:r w:rsidR="00321265" w:rsidRPr="00E21429">
        <w:rPr>
          <w:rFonts w:ascii="Arial" w:hAnsi="Arial" w:cs="Arial"/>
          <w:b/>
          <w:lang w:val="es-SV"/>
        </w:rPr>
        <w:t>,</w:t>
      </w:r>
      <w:r w:rsidRPr="00E21429">
        <w:rPr>
          <w:rFonts w:ascii="Arial" w:hAnsi="Arial" w:cs="Arial"/>
          <w:lang w:val="es-SV"/>
        </w:rPr>
        <w:t xml:space="preserve"> para la cual se ha verificado la correspondiente asignación Presupuestaria.</w:t>
      </w:r>
    </w:p>
    <w:p w14:paraId="3BF487E1" w14:textId="77777777" w:rsidR="00012BAC" w:rsidRPr="00764903" w:rsidRDefault="00012BAC" w:rsidP="006514DF">
      <w:pPr>
        <w:tabs>
          <w:tab w:val="left" w:pos="1260"/>
        </w:tabs>
        <w:jc w:val="both"/>
        <w:rPr>
          <w:rFonts w:ascii="Arial" w:hAnsi="Arial" w:cs="Arial"/>
          <w:sz w:val="16"/>
          <w:szCs w:val="16"/>
          <w:lang w:val="es-SV"/>
        </w:rPr>
      </w:pPr>
    </w:p>
    <w:p w14:paraId="145A5700" w14:textId="1470AADC" w:rsidR="006514DF" w:rsidRPr="00764903" w:rsidRDefault="006514DF" w:rsidP="007105D7">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QUINTA</w:t>
      </w:r>
      <w:r w:rsidR="00FB1AF3"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Monto del Contrato:</w:t>
      </w:r>
    </w:p>
    <w:p w14:paraId="68C85EA8" w14:textId="52E8742A"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lastRenderedPageBreak/>
        <w:t xml:space="preserve">El monto total del presente contrato es de </w:t>
      </w:r>
      <w:r w:rsidR="000E7E38">
        <w:rPr>
          <w:rFonts w:ascii="Arial" w:eastAsia="Calibri" w:hAnsi="Arial" w:cs="Arial"/>
          <w:b/>
          <w:lang w:val="es-419" w:eastAsia="en-US"/>
        </w:rPr>
        <w:t xml:space="preserve">SETENTA Y CUATRO MIL TREINTA Y DOS </w:t>
      </w:r>
      <w:r w:rsidR="00935A5F">
        <w:rPr>
          <w:rFonts w:ascii="Arial" w:eastAsia="Calibri" w:hAnsi="Arial" w:cs="Arial"/>
          <w:b/>
          <w:lang w:val="es-419" w:eastAsia="en-US"/>
        </w:rPr>
        <w:t>00</w:t>
      </w:r>
      <w:r w:rsidR="00321265" w:rsidRPr="00764903">
        <w:rPr>
          <w:rFonts w:ascii="Arial" w:eastAsia="Calibri" w:hAnsi="Arial" w:cs="Arial"/>
          <w:b/>
          <w:lang w:val="es-419" w:eastAsia="en-US"/>
        </w:rPr>
        <w:t>/100 DOLARES DE LOS ESTADOS UNIDOS DE AMERICA</w:t>
      </w:r>
      <w:r w:rsidR="00321265" w:rsidRPr="00764903">
        <w:rPr>
          <w:rFonts w:ascii="Arial" w:hAnsi="Arial" w:cs="Arial"/>
          <w:b/>
          <w:bCs/>
          <w:lang w:val="es-SV"/>
        </w:rPr>
        <w:t xml:space="preserve"> </w:t>
      </w:r>
      <w:r w:rsidRPr="00764903">
        <w:rPr>
          <w:rFonts w:ascii="Arial" w:hAnsi="Arial" w:cs="Arial"/>
          <w:b/>
          <w:bCs/>
          <w:lang w:val="es-SV"/>
        </w:rPr>
        <w:t>(</w:t>
      </w:r>
      <w:r w:rsidR="000E7E38" w:rsidRPr="000E7E38">
        <w:rPr>
          <w:rFonts w:ascii="Arial" w:hAnsi="Arial" w:cs="Arial"/>
          <w:b/>
          <w:bCs/>
          <w:lang w:val="es-SV"/>
        </w:rPr>
        <w:t>$ 74,032.00</w:t>
      </w:r>
      <w:r w:rsidRPr="00764903">
        <w:rPr>
          <w:rFonts w:ascii="Arial" w:hAnsi="Arial" w:cs="Arial"/>
          <w:b/>
          <w:bCs/>
          <w:lang w:val="es-SV"/>
        </w:rPr>
        <w:t xml:space="preserve">) </w:t>
      </w:r>
      <w:r w:rsidRPr="00764903">
        <w:rPr>
          <w:rFonts w:ascii="Arial" w:hAnsi="Arial" w:cs="Arial"/>
          <w:lang w:val="es-SV"/>
        </w:rPr>
        <w:t xml:space="preserve">que el Hospital Nacional Dr. Jorge Mazzini V, Sonsonate, pagará a través de la </w:t>
      </w:r>
      <w:r w:rsidRPr="00764903">
        <w:rPr>
          <w:rFonts w:ascii="Arial" w:hAnsi="Arial" w:cs="Arial"/>
          <w:b/>
          <w:bCs/>
          <w:lang w:val="es-SV"/>
        </w:rPr>
        <w:t>UFI</w:t>
      </w:r>
      <w:r w:rsidRPr="00764903">
        <w:rPr>
          <w:rFonts w:ascii="Arial" w:hAnsi="Arial" w:cs="Arial"/>
          <w:lang w:val="es-SV"/>
        </w:rPr>
        <w:t xml:space="preserve"> </w:t>
      </w:r>
      <w:r w:rsidR="00AE6AF9" w:rsidRPr="00764903">
        <w:rPr>
          <w:rFonts w:ascii="Arial" w:hAnsi="Arial" w:cs="Arial"/>
          <w:lang w:val="es-SV"/>
        </w:rPr>
        <w:t>a</w:t>
      </w:r>
      <w:r w:rsidR="003356BE" w:rsidRPr="00764903">
        <w:rPr>
          <w:rFonts w:ascii="Arial" w:hAnsi="Arial" w:cs="Arial"/>
          <w:lang w:val="es-SV"/>
        </w:rPr>
        <w:t>l</w:t>
      </w:r>
      <w:r w:rsidR="00AE6AF9" w:rsidRPr="00764903">
        <w:rPr>
          <w:rFonts w:ascii="Arial" w:hAnsi="Arial" w:cs="Arial"/>
          <w:lang w:val="es-SV"/>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w:t>
      </w:r>
      <w:r w:rsidR="00935A5F" w:rsidRPr="00764903">
        <w:rPr>
          <w:rFonts w:ascii="Arial" w:hAnsi="Arial" w:cs="Arial"/>
          <w:lang w:val="es-SV"/>
        </w:rPr>
        <w:t>este</w:t>
      </w:r>
      <w:r w:rsidRPr="00764903">
        <w:rPr>
          <w:rFonts w:ascii="Arial" w:hAnsi="Arial" w:cs="Arial"/>
          <w:lang w:val="es-SV"/>
        </w:rPr>
        <w:t xml:space="preserve"> contrato, dicho monto incluye el Impuesto a la Transferencia de 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EL COMPRADOR”,</w:t>
      </w:r>
      <w:r w:rsidR="003356BE" w:rsidRPr="00764903">
        <w:rPr>
          <w:rFonts w:ascii="Arial" w:hAnsi="Arial" w:cs="Arial"/>
        </w:rPr>
        <w:t xml:space="preserve"> </w:t>
      </w:r>
      <w:r w:rsidRPr="00764903">
        <w:rPr>
          <w:rFonts w:ascii="Arial" w:hAnsi="Arial" w:cs="Arial"/>
          <w:lang w:val="es-SV"/>
        </w:rPr>
        <w:t xml:space="preserve">de acuerdo al oficio </w:t>
      </w:r>
      <w:r w:rsidRPr="00764903">
        <w:rPr>
          <w:rFonts w:ascii="Arial" w:hAnsi="Arial" w:cs="Arial"/>
          <w:b/>
          <w:bCs/>
          <w:lang w:val="es-SV"/>
        </w:rPr>
        <w:t>No. 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366277C8" w14:textId="77777777" w:rsidR="00012BAC" w:rsidRPr="00764903" w:rsidRDefault="00012BAC" w:rsidP="00324963">
      <w:pPr>
        <w:tabs>
          <w:tab w:val="left" w:pos="1260"/>
        </w:tabs>
        <w:jc w:val="both"/>
        <w:rPr>
          <w:rFonts w:ascii="Arial" w:hAnsi="Arial" w:cs="Arial"/>
          <w:sz w:val="16"/>
          <w:szCs w:val="16"/>
          <w:lang w:val="es-SV"/>
        </w:rPr>
      </w:pPr>
    </w:p>
    <w:p w14:paraId="7779950B" w14:textId="378421E4" w:rsidR="006514DF" w:rsidRPr="00764903" w:rsidRDefault="006514DF" w:rsidP="007C412D">
      <w:pPr>
        <w:tabs>
          <w:tab w:val="left" w:pos="1260"/>
        </w:tabs>
        <w:spacing w:line="360" w:lineRule="auto"/>
        <w:jc w:val="both"/>
        <w:rPr>
          <w:rFonts w:ascii="Arial" w:hAnsi="Arial" w:cs="Arial"/>
          <w:b/>
          <w:sz w:val="22"/>
          <w:szCs w:val="22"/>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SEXTA</w:t>
      </w:r>
      <w:r w:rsidR="00221E2F" w:rsidRPr="00764903">
        <w:rPr>
          <w:rFonts w:ascii="Arial" w:hAnsi="Arial" w:cs="Arial"/>
          <w:b/>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Garantía:</w:t>
      </w:r>
    </w:p>
    <w:p w14:paraId="4E74EDB0" w14:textId="48CD787B" w:rsidR="004B1F0E" w:rsidRDefault="003356BE" w:rsidP="006514DF">
      <w:pPr>
        <w:tabs>
          <w:tab w:val="left" w:pos="1260"/>
        </w:tabs>
        <w:spacing w:line="360" w:lineRule="auto"/>
        <w:jc w:val="both"/>
        <w:rPr>
          <w:rFonts w:ascii="Arial" w:hAnsi="Arial" w:cs="Arial"/>
          <w:lang w:val="es-SV"/>
        </w:rPr>
      </w:pPr>
      <w:bookmarkStart w:id="5"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 garantía siguiente: </w:t>
      </w:r>
      <w:r w:rsidR="006514DF" w:rsidRPr="00F66C9F">
        <w:rPr>
          <w:rFonts w:ascii="Arial" w:hAnsi="Arial" w:cs="Arial"/>
          <w:b/>
          <w:bCs/>
          <w:u w:val="single"/>
          <w:lang w:val="es-SV"/>
        </w:rPr>
        <w:t>GARANTIA DE CUMPLIMIENTO CONTRA</w:t>
      </w:r>
      <w:r w:rsidR="00ED574B" w:rsidRPr="00F66C9F">
        <w:rPr>
          <w:rFonts w:ascii="Arial" w:hAnsi="Arial" w:cs="Arial"/>
          <w:b/>
          <w:bCs/>
          <w:u w:val="single"/>
          <w:lang w:val="es-SV"/>
        </w:rPr>
        <w:t>CTUAL</w:t>
      </w:r>
      <w:r w:rsidR="006514DF" w:rsidRPr="00764903">
        <w:rPr>
          <w:rFonts w:ascii="Arial" w:hAnsi="Arial" w:cs="Arial"/>
          <w:lang w:val="es-SV"/>
        </w:rPr>
        <w:t xml:space="preserve"> </w:t>
      </w:r>
      <w:bookmarkEnd w:id="5"/>
      <w:r w:rsidR="006514DF" w:rsidRPr="00764903">
        <w:rPr>
          <w:rFonts w:ascii="Arial" w:hAnsi="Arial" w:cs="Arial"/>
          <w:lang w:val="es-SV"/>
        </w:rPr>
        <w:t xml:space="preserve">equivalente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caps/>
          <w:u w:val="single"/>
          <w:lang w:val="es-SV"/>
        </w:rPr>
        <w:t xml:space="preserve"> </w:t>
      </w:r>
      <w:r w:rsidR="006514DF" w:rsidRPr="00764903">
        <w:rPr>
          <w:rFonts w:ascii="Arial" w:hAnsi="Arial" w:cs="Arial"/>
          <w:lang w:val="es-SV"/>
        </w:rPr>
        <w:t xml:space="preserve">del valor total del contrato, la cual servirá  para garantizar el cumplimiento de este contrato; deberá presentarse en la </w:t>
      </w:r>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
          <w:bCs/>
          <w:sz w:val="22"/>
          <w:szCs w:val="22"/>
          <w:lang w:val="es-SV"/>
        </w:rPr>
        <w:t xml:space="preserve"> </w:t>
      </w:r>
      <w:r w:rsidR="006514DF" w:rsidRPr="00764903">
        <w:rPr>
          <w:rFonts w:ascii="Arial" w:hAnsi="Arial" w:cs="Arial"/>
          <w:bCs/>
          <w:lang w:val="es-SV"/>
        </w:rPr>
        <w:t xml:space="preserve">para su debida revisión y aprobación </w:t>
      </w:r>
      <w:r w:rsidR="006514DF" w:rsidRPr="00764903">
        <w:rPr>
          <w:rFonts w:ascii="Arial" w:hAnsi="Arial" w:cs="Arial"/>
          <w:lang w:val="es-SV"/>
        </w:rPr>
        <w:t xml:space="preserve">dentro de los </w:t>
      </w:r>
      <w:r w:rsidR="004B1F0E" w:rsidRPr="00764903">
        <w:rPr>
          <w:rFonts w:ascii="Arial" w:hAnsi="Arial" w:cs="Arial"/>
          <w:b/>
          <w:sz w:val="22"/>
          <w:szCs w:val="22"/>
          <w:lang w:val="es-SV"/>
        </w:rPr>
        <w:t>D</w:t>
      </w:r>
      <w:r w:rsidR="006514DF" w:rsidRPr="00764903">
        <w:rPr>
          <w:rFonts w:ascii="Arial" w:hAnsi="Arial" w:cs="Arial"/>
          <w:b/>
          <w:sz w:val="22"/>
          <w:szCs w:val="22"/>
          <w:lang w:val="es-SV"/>
        </w:rPr>
        <w:t>I</w:t>
      </w:r>
      <w:r w:rsidR="004B1F0E" w:rsidRPr="00764903">
        <w:rPr>
          <w:rFonts w:ascii="Arial" w:hAnsi="Arial" w:cs="Arial"/>
          <w:b/>
          <w:sz w:val="22"/>
          <w:szCs w:val="22"/>
          <w:lang w:val="es-SV"/>
        </w:rPr>
        <w:t>EZ</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10</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 xml:space="preserve">y </w:t>
      </w:r>
      <w:r w:rsidR="006514DF" w:rsidRPr="00DA1E3B">
        <w:rPr>
          <w:rFonts w:ascii="Arial" w:hAnsi="Arial" w:cs="Arial"/>
          <w:b/>
          <w:u w:val="single"/>
          <w:lang w:val="es-SV"/>
        </w:rPr>
        <w:t>estará vigente  a partir de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b/>
          <w:spacing w:val="-3"/>
          <w:lang w:val="es-SV"/>
        </w:rPr>
        <w:t xml:space="preserve"> </w:t>
      </w:r>
      <w:r w:rsidR="006514DF" w:rsidRPr="00B51B87">
        <w:rPr>
          <w:rFonts w:ascii="Arial" w:hAnsi="Arial" w:cs="Arial"/>
          <w:spacing w:val="-3"/>
          <w:lang w:val="es-SV"/>
        </w:rPr>
        <w:t>extenderá a</w:t>
      </w:r>
      <w:r>
        <w:rPr>
          <w:rFonts w:ascii="Arial" w:hAnsi="Arial" w:cs="Arial"/>
          <w:spacing w:val="-3"/>
          <w:lang w:val="es-SV"/>
        </w:rPr>
        <w:t>l</w:t>
      </w:r>
      <w:r w:rsidR="006514DF" w:rsidRPr="00B51B87">
        <w:rPr>
          <w:rFonts w:ascii="Arial" w:hAnsi="Arial" w:cs="Arial"/>
          <w:spacing w:val="-3"/>
          <w:lang w:val="es-SV"/>
        </w:rPr>
        <w:t xml:space="preserve"> </w:t>
      </w:r>
      <w:r w:rsidRPr="00970875">
        <w:rPr>
          <w:rFonts w:ascii="Arial" w:hAnsi="Arial" w:cs="Arial"/>
          <w:b/>
          <w:bCs/>
        </w:rPr>
        <w:t>“</w:t>
      </w:r>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p>
    <w:p w14:paraId="26D429A0" w14:textId="711444B2"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descrita deberá otorgarse con calidad de solidaria, irrevocable, y ser de ejecución inmediata. </w:t>
      </w:r>
    </w:p>
    <w:p w14:paraId="304849EC" w14:textId="22039A92" w:rsidR="004B1F0E" w:rsidRPr="004B1F0E" w:rsidRDefault="004B1F0E" w:rsidP="004B1F0E">
      <w:pPr>
        <w:spacing w:line="360" w:lineRule="auto"/>
        <w:jc w:val="both"/>
        <w:rPr>
          <w:rFonts w:ascii="Arial" w:hAnsi="Arial" w:cs="Arial"/>
        </w:rPr>
      </w:pPr>
      <w:r w:rsidRPr="004B1F0E">
        <w:rPr>
          <w:rFonts w:ascii="Arial" w:hAnsi="Arial" w:cs="Arial"/>
        </w:rPr>
        <w:t>En caso que el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E57BFC9" w14:textId="5F5066F6"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Las fianzas deberán presentarse en la </w:t>
      </w:r>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003356BE" w:rsidRPr="00B51B87">
        <w:rPr>
          <w:rFonts w:ascii="Arial" w:hAnsi="Arial" w:cs="Arial"/>
        </w:rPr>
        <w:t xml:space="preserve">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las garantías en el plazo establecido, se tendrá por caducado el presente contrato</w:t>
      </w:r>
      <w:r w:rsidR="009D1534">
        <w:rPr>
          <w:rFonts w:ascii="Arial" w:hAnsi="Arial" w:cs="Arial"/>
          <w:lang w:val="es-SV"/>
        </w:rPr>
        <w:t xml:space="preserve"> de </w:t>
      </w:r>
      <w:r w:rsidR="009D1534">
        <w:rPr>
          <w:rFonts w:ascii="Arial" w:hAnsi="Arial" w:cs="Arial"/>
          <w:lang w:val="es-SV"/>
        </w:rPr>
        <w:lastRenderedPageBreak/>
        <w:t xml:space="preserve">conformidad a lo establecido en </w:t>
      </w:r>
      <w:r w:rsidR="009D1534" w:rsidRPr="009D1534">
        <w:rPr>
          <w:rFonts w:ascii="Arial" w:hAnsi="Arial" w:cs="Arial"/>
          <w:b/>
          <w:bCs/>
          <w:lang w:val="es-SV"/>
        </w:rPr>
        <w:t>el literal a) del Art. 167 LCP</w:t>
      </w:r>
      <w:r w:rsidR="009D1534">
        <w:rPr>
          <w:rFonts w:ascii="Arial" w:hAnsi="Arial" w:cs="Arial"/>
          <w:lang w:val="es-SV"/>
        </w:rPr>
        <w:t>,</w:t>
      </w:r>
      <w:r w:rsidRPr="00B51B87">
        <w:rPr>
          <w:rFonts w:ascii="Arial" w:hAnsi="Arial" w:cs="Arial"/>
          <w:lang w:val="es-SV"/>
        </w:rPr>
        <w:t xml:space="preserve">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r w:rsidR="000E60E6" w:rsidRPr="00B51B87">
        <w:rPr>
          <w:rFonts w:ascii="Arial" w:hAnsi="Arial" w:cs="Arial"/>
          <w:lang w:val="es-SV"/>
        </w:rPr>
        <w:t xml:space="preserve">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5B2A988" w:rsidR="006514DF" w:rsidRPr="0076490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764903">
        <w:rPr>
          <w:rFonts w:ascii="Arial" w:hAnsi="Arial" w:cs="Arial"/>
          <w:b/>
          <w:caps/>
          <w:sz w:val="24"/>
          <w:u w:val="single"/>
          <w:lang w:val="es-SV"/>
        </w:rPr>
        <w:t xml:space="preserve">CLAUSULA </w:t>
      </w:r>
      <w:r w:rsidR="00735B06" w:rsidRPr="00764903">
        <w:rPr>
          <w:rFonts w:ascii="Arial" w:hAnsi="Arial" w:cs="Arial"/>
          <w:b/>
          <w:caps/>
          <w:sz w:val="24"/>
          <w:u w:val="single"/>
          <w:lang w:val="es-SV"/>
        </w:rPr>
        <w:t>SEPTIMA</w:t>
      </w:r>
      <w:r w:rsidR="00AF28A2" w:rsidRPr="00764903">
        <w:rPr>
          <w:rFonts w:ascii="Arial" w:hAnsi="Arial" w:cs="Arial"/>
          <w:b/>
          <w:caps/>
          <w:sz w:val="24"/>
          <w:u w:val="single"/>
          <w:lang w:val="es-SV"/>
        </w:rPr>
        <w:t>. -</w:t>
      </w:r>
      <w:r w:rsidRPr="00764903">
        <w:rPr>
          <w:rFonts w:ascii="Arial" w:hAnsi="Arial" w:cs="Arial"/>
          <w:b/>
          <w:bCs/>
          <w:caps/>
          <w:sz w:val="24"/>
          <w:lang w:val="es-SV"/>
        </w:rPr>
        <w:t xml:space="preserve"> </w:t>
      </w:r>
      <w:r w:rsidRPr="00764903">
        <w:rPr>
          <w:rFonts w:ascii="Arial Narrow" w:eastAsia="Microsoft JhengHei" w:hAnsi="Arial Narrow" w:cs="Arial"/>
          <w:b/>
          <w:bCs/>
          <w:caps/>
          <w:szCs w:val="28"/>
          <w:lang w:val="es-SV"/>
        </w:rPr>
        <w:t>P</w:t>
      </w:r>
      <w:r w:rsidR="00A92E50" w:rsidRPr="00764903">
        <w:rPr>
          <w:rFonts w:ascii="Arial Narrow" w:eastAsia="Microsoft JhengHei" w:hAnsi="Arial Narrow" w:cs="Arial"/>
          <w:b/>
          <w:bCs/>
          <w:caps/>
          <w:szCs w:val="28"/>
          <w:lang w:val="es-SV"/>
        </w:rPr>
        <w:t>ROCEDIMIENTO</w:t>
      </w:r>
      <w:r w:rsidRPr="00764903">
        <w:rPr>
          <w:rFonts w:ascii="Arial Narrow" w:eastAsia="Microsoft JhengHei" w:hAnsi="Arial Narrow" w:cs="Arial"/>
          <w:b/>
          <w:bCs/>
          <w:caps/>
          <w:szCs w:val="28"/>
          <w:lang w:val="es-SV"/>
        </w:rPr>
        <w:t xml:space="preserve"> de Pago:</w:t>
      </w:r>
    </w:p>
    <w:p w14:paraId="2907659F" w14:textId="3682683D" w:rsidR="0063253E" w:rsidRPr="00764903" w:rsidRDefault="0063253E" w:rsidP="0063253E">
      <w:pPr>
        <w:spacing w:line="360" w:lineRule="auto"/>
        <w:jc w:val="both"/>
        <w:rPr>
          <w:rFonts w:ascii="Arial" w:hAnsi="Arial" w:cs="Arial"/>
          <w:bCs/>
        </w:rPr>
      </w:pPr>
      <w:bookmarkStart w:id="6" w:name="_Hlk61344959"/>
      <w:r w:rsidRPr="00764903">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D790EA9" w14:textId="61C155F8" w:rsidR="0063253E" w:rsidRPr="009D1534" w:rsidRDefault="00A92E50" w:rsidP="0063253E">
      <w:pPr>
        <w:spacing w:line="360" w:lineRule="auto"/>
        <w:jc w:val="both"/>
        <w:rPr>
          <w:rFonts w:ascii="Arial" w:hAnsi="Arial" w:cs="Arial"/>
          <w:b/>
          <w:u w:val="single"/>
        </w:rPr>
      </w:pPr>
      <w:r w:rsidRPr="009D1534">
        <w:rPr>
          <w:rFonts w:ascii="Arial" w:hAnsi="Arial" w:cs="Arial"/>
          <w:b/>
          <w:u w:val="single"/>
        </w:rPr>
        <w:t>LAS FACTURAS</w:t>
      </w:r>
      <w:r w:rsidR="0063253E" w:rsidRPr="009D1534">
        <w:rPr>
          <w:rFonts w:ascii="Arial" w:hAnsi="Arial" w:cs="Arial"/>
          <w:b/>
          <w:u w:val="single"/>
        </w:rPr>
        <w:t xml:space="preserve">    </w:t>
      </w:r>
    </w:p>
    <w:p w14:paraId="58346D6B"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 La emisión de QUEDAN SE EFECTUARÁ EN LA UNIDAD FINANCIERA DEL HOSPITAL, con la presentación de la siguiente documentación:</w:t>
      </w:r>
    </w:p>
    <w:p w14:paraId="0725432C" w14:textId="4EFA974D" w:rsidR="0063253E" w:rsidRPr="00764903" w:rsidRDefault="0063253E" w:rsidP="005E0DBD">
      <w:pPr>
        <w:pStyle w:val="Prrafodelista"/>
        <w:numPr>
          <w:ilvl w:val="0"/>
          <w:numId w:val="13"/>
        </w:numPr>
        <w:spacing w:line="360" w:lineRule="auto"/>
        <w:jc w:val="both"/>
        <w:rPr>
          <w:rFonts w:ascii="Arial" w:hAnsi="Arial" w:cs="Arial"/>
          <w:bCs/>
        </w:rPr>
      </w:pPr>
      <w:r w:rsidRPr="00764903">
        <w:rPr>
          <w:rFonts w:ascii="Arial" w:hAnsi="Arial" w:cs="Arial"/>
          <w:bCs/>
        </w:rPr>
        <w:t>Factura Duplicado Cliente y Dos Copias, las que deberán estar en armonía con los detalles de la contratación, debidamente firmadas y selladas de recibido por el Administrador del Contrato.</w:t>
      </w:r>
    </w:p>
    <w:p w14:paraId="3B8EA1DC" w14:textId="3FF4D49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Acta de Recepción del servicio,</w:t>
      </w:r>
    </w:p>
    <w:p w14:paraId="69E45B92" w14:textId="3ABD3E62"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Copia del Contrato.</w:t>
      </w:r>
    </w:p>
    <w:p w14:paraId="43C21648" w14:textId="6C032A8C" w:rsidR="0063253E" w:rsidRPr="00764903" w:rsidRDefault="005E0DBD" w:rsidP="005E0DBD">
      <w:pPr>
        <w:spacing w:line="360" w:lineRule="auto"/>
        <w:ind w:left="360"/>
        <w:jc w:val="both"/>
        <w:rPr>
          <w:rFonts w:ascii="Arial" w:hAnsi="Arial" w:cs="Arial"/>
          <w:bCs/>
        </w:rPr>
      </w:pPr>
      <w:r w:rsidRPr="009D1534">
        <w:rPr>
          <w:rFonts w:ascii="Arial" w:hAnsi="Arial" w:cs="Arial"/>
          <w:b/>
          <w:u w:val="single"/>
        </w:rPr>
        <w:t>Nota: Si</w:t>
      </w:r>
      <w:r w:rsidR="0063253E" w:rsidRPr="009D1534">
        <w:rPr>
          <w:rFonts w:ascii="Arial" w:hAnsi="Arial" w:cs="Arial"/>
          <w:b/>
          <w:u w:val="single"/>
        </w:rPr>
        <w:t xml:space="preserve"> el </w:t>
      </w:r>
      <w:r w:rsidR="003E3E48" w:rsidRPr="009D1534">
        <w:rPr>
          <w:rFonts w:ascii="Arial" w:hAnsi="Arial" w:cs="Arial"/>
          <w:b/>
          <w:u w:val="single"/>
        </w:rPr>
        <w:t>Proveedor</w:t>
      </w:r>
      <w:r w:rsidR="0063253E" w:rsidRPr="009D1534">
        <w:rPr>
          <w:rFonts w:ascii="Arial" w:hAnsi="Arial" w:cs="Arial"/>
          <w:b/>
          <w:u w:val="single"/>
        </w:rPr>
        <w:t xml:space="preserve"> no presenta la documentación completa antes </w:t>
      </w:r>
      <w:r w:rsidR="00A92E50" w:rsidRPr="009D1534">
        <w:rPr>
          <w:rFonts w:ascii="Arial" w:hAnsi="Arial" w:cs="Arial"/>
          <w:b/>
          <w:u w:val="single"/>
        </w:rPr>
        <w:t>descrita no</w:t>
      </w:r>
      <w:r w:rsidR="0063253E" w:rsidRPr="009D1534">
        <w:rPr>
          <w:rFonts w:ascii="Arial" w:hAnsi="Arial" w:cs="Arial"/>
          <w:b/>
          <w:u w:val="single"/>
        </w:rPr>
        <w:t xml:space="preserve"> </w:t>
      </w:r>
      <w:proofErr w:type="gramStart"/>
      <w:r w:rsidR="0063253E" w:rsidRPr="009D1534">
        <w:rPr>
          <w:rFonts w:ascii="Arial" w:hAnsi="Arial" w:cs="Arial"/>
          <w:b/>
          <w:u w:val="single"/>
        </w:rPr>
        <w:t>se  le</w:t>
      </w:r>
      <w:proofErr w:type="gramEnd"/>
      <w:r w:rsidR="0063253E" w:rsidRPr="009D1534">
        <w:rPr>
          <w:rFonts w:ascii="Arial" w:hAnsi="Arial" w:cs="Arial"/>
          <w:b/>
          <w:u w:val="single"/>
        </w:rPr>
        <w:t xml:space="preserve"> </w:t>
      </w:r>
      <w:r w:rsidRPr="009D1534">
        <w:rPr>
          <w:rFonts w:ascii="Arial" w:hAnsi="Arial" w:cs="Arial"/>
          <w:b/>
          <w:u w:val="single"/>
        </w:rPr>
        <w:t>emitirá</w:t>
      </w:r>
      <w:r w:rsidR="0063253E" w:rsidRPr="009D1534">
        <w:rPr>
          <w:rFonts w:ascii="Arial" w:hAnsi="Arial" w:cs="Arial"/>
          <w:b/>
          <w:u w:val="single"/>
        </w:rPr>
        <w:t xml:space="preserve"> el respectivo Quedan</w:t>
      </w:r>
      <w:r w:rsidR="0063253E" w:rsidRPr="00764903">
        <w:rPr>
          <w:rFonts w:ascii="Arial" w:hAnsi="Arial" w:cs="Arial"/>
          <w:bCs/>
        </w:rPr>
        <w:t>.</w:t>
      </w:r>
    </w:p>
    <w:p w14:paraId="726187CA" w14:textId="40C5A59A" w:rsidR="009D1534" w:rsidRPr="009D1534" w:rsidRDefault="009D1534" w:rsidP="009D1534">
      <w:pPr>
        <w:pStyle w:val="Prrafodelista"/>
        <w:ind w:left="420"/>
        <w:jc w:val="both"/>
        <w:rPr>
          <w:rFonts w:ascii="Arial" w:hAnsi="Arial" w:cs="Arial"/>
          <w:b/>
          <w:sz w:val="16"/>
          <w:szCs w:val="16"/>
        </w:rPr>
      </w:pPr>
    </w:p>
    <w:p w14:paraId="5EB8ECFE" w14:textId="45874B53" w:rsidR="0063253E" w:rsidRPr="00764903" w:rsidRDefault="0063253E" w:rsidP="0063253E">
      <w:pPr>
        <w:spacing w:line="360" w:lineRule="auto"/>
        <w:jc w:val="both"/>
        <w:rPr>
          <w:rFonts w:ascii="Arial" w:hAnsi="Arial" w:cs="Arial"/>
          <w:bCs/>
        </w:rPr>
      </w:pPr>
      <w:r w:rsidRPr="00764903">
        <w:rPr>
          <w:rFonts w:ascii="Arial" w:hAnsi="Arial" w:cs="Arial"/>
          <w:b/>
        </w:rPr>
        <w:t>LA FACTURA DEBERÁ EXPRESAR LO SIGUIENTE</w:t>
      </w:r>
      <w:r w:rsidRPr="00764903">
        <w:rPr>
          <w:rFonts w:ascii="Arial" w:hAnsi="Arial" w:cs="Arial"/>
          <w:bCs/>
        </w:rPr>
        <w:t>:</w:t>
      </w:r>
    </w:p>
    <w:p w14:paraId="1D6B6975" w14:textId="6BEB0A44" w:rsidR="0063253E" w:rsidRPr="009D1534" w:rsidRDefault="0063253E" w:rsidP="009D1534">
      <w:pPr>
        <w:pStyle w:val="Prrafodelista"/>
        <w:numPr>
          <w:ilvl w:val="0"/>
          <w:numId w:val="19"/>
        </w:numPr>
        <w:spacing w:line="360" w:lineRule="auto"/>
        <w:jc w:val="both"/>
        <w:rPr>
          <w:rFonts w:ascii="Arial" w:hAnsi="Arial" w:cs="Arial"/>
          <w:bCs/>
        </w:rPr>
      </w:pPr>
      <w:r w:rsidRPr="009D1534">
        <w:rPr>
          <w:rFonts w:ascii="Arial" w:hAnsi="Arial" w:cs="Arial"/>
          <w:bCs/>
        </w:rPr>
        <w:t>Descripción del servicio</w:t>
      </w:r>
      <w:r w:rsidR="005E0DBD" w:rsidRPr="009D1534">
        <w:rPr>
          <w:rFonts w:ascii="Arial" w:hAnsi="Arial" w:cs="Arial"/>
          <w:bCs/>
        </w:rPr>
        <w:t xml:space="preserve">; </w:t>
      </w:r>
      <w:r w:rsidR="009D1534" w:rsidRPr="00BA2F65">
        <w:rPr>
          <w:rFonts w:ascii="Arial" w:hAnsi="Arial" w:cs="Arial"/>
          <w:b/>
        </w:rPr>
        <w:t>b)</w:t>
      </w:r>
      <w:r w:rsidR="009D1534">
        <w:rPr>
          <w:rFonts w:ascii="Arial" w:hAnsi="Arial" w:cs="Arial"/>
          <w:bCs/>
        </w:rPr>
        <w:t xml:space="preserve"> </w:t>
      </w:r>
      <w:r w:rsidRPr="009D1534">
        <w:rPr>
          <w:rFonts w:ascii="Arial" w:hAnsi="Arial" w:cs="Arial"/>
          <w:bCs/>
        </w:rPr>
        <w:t>Cantidad Adjudicada</w:t>
      </w:r>
      <w:r w:rsidR="005E0DBD" w:rsidRPr="009D1534">
        <w:rPr>
          <w:rFonts w:ascii="Arial" w:hAnsi="Arial" w:cs="Arial"/>
          <w:bCs/>
        </w:rPr>
        <w:t xml:space="preserve">; </w:t>
      </w:r>
      <w:r w:rsidR="00BA2F65" w:rsidRPr="00BA2F65">
        <w:rPr>
          <w:rFonts w:ascii="Arial" w:hAnsi="Arial" w:cs="Arial"/>
          <w:b/>
        </w:rPr>
        <w:t>c)</w:t>
      </w:r>
      <w:r w:rsidR="00BA2F65">
        <w:rPr>
          <w:rFonts w:ascii="Arial" w:hAnsi="Arial" w:cs="Arial"/>
          <w:bCs/>
        </w:rPr>
        <w:t xml:space="preserve"> </w:t>
      </w:r>
      <w:r w:rsidRPr="009D1534">
        <w:rPr>
          <w:rFonts w:ascii="Arial" w:hAnsi="Arial" w:cs="Arial"/>
          <w:bCs/>
        </w:rPr>
        <w:t>Unidad de Medida</w:t>
      </w:r>
      <w:r w:rsidR="005E0DBD" w:rsidRPr="009D1534">
        <w:rPr>
          <w:rFonts w:ascii="Arial" w:hAnsi="Arial" w:cs="Arial"/>
          <w:bCs/>
        </w:rPr>
        <w:t xml:space="preserve">; </w:t>
      </w:r>
      <w:r w:rsidR="00BA2F65" w:rsidRPr="00BA2F65">
        <w:rPr>
          <w:rFonts w:ascii="Arial" w:hAnsi="Arial" w:cs="Arial"/>
          <w:b/>
        </w:rPr>
        <w:t>d</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Unitario</w:t>
      </w:r>
      <w:r w:rsidR="005E0DBD" w:rsidRPr="009D1534">
        <w:rPr>
          <w:rFonts w:ascii="Arial" w:hAnsi="Arial" w:cs="Arial"/>
          <w:bCs/>
        </w:rPr>
        <w:t xml:space="preserve">; </w:t>
      </w:r>
      <w:r w:rsidR="00BA2F65" w:rsidRPr="00BA2F65">
        <w:rPr>
          <w:rFonts w:ascii="Arial" w:hAnsi="Arial" w:cs="Arial"/>
          <w:b/>
        </w:rPr>
        <w:t>e</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Total en número y en letras</w:t>
      </w:r>
      <w:r w:rsidR="005E0DBD" w:rsidRPr="009D1534">
        <w:rPr>
          <w:rFonts w:ascii="Arial" w:hAnsi="Arial" w:cs="Arial"/>
          <w:bCs/>
        </w:rPr>
        <w:t xml:space="preserve">; </w:t>
      </w:r>
      <w:r w:rsidR="00BA2F65" w:rsidRPr="00BA2F65">
        <w:rPr>
          <w:rFonts w:ascii="Arial" w:hAnsi="Arial" w:cs="Arial"/>
          <w:b/>
        </w:rPr>
        <w:t>f</w:t>
      </w:r>
      <w:r w:rsidR="009D1534" w:rsidRPr="00BA2F65">
        <w:rPr>
          <w:rFonts w:ascii="Arial" w:hAnsi="Arial" w:cs="Arial"/>
          <w:b/>
        </w:rPr>
        <w:t>)</w:t>
      </w:r>
      <w:r w:rsidR="009D1534">
        <w:rPr>
          <w:rFonts w:ascii="Arial" w:hAnsi="Arial" w:cs="Arial"/>
          <w:bCs/>
        </w:rPr>
        <w:t xml:space="preserve"> </w:t>
      </w:r>
      <w:r w:rsidR="005E0DBD" w:rsidRPr="009D1534">
        <w:rPr>
          <w:rFonts w:ascii="Arial" w:hAnsi="Arial" w:cs="Arial"/>
          <w:bCs/>
        </w:rPr>
        <w:t>Número</w:t>
      </w:r>
      <w:r w:rsidRPr="009D1534">
        <w:rPr>
          <w:rFonts w:ascii="Arial" w:hAnsi="Arial" w:cs="Arial"/>
          <w:bCs/>
        </w:rPr>
        <w:t xml:space="preserve"> del proceso</w:t>
      </w:r>
      <w:r w:rsidR="005E0DBD" w:rsidRPr="009D1534">
        <w:rPr>
          <w:rFonts w:ascii="Arial" w:hAnsi="Arial" w:cs="Arial"/>
          <w:bCs/>
        </w:rPr>
        <w:t xml:space="preserve">; </w:t>
      </w:r>
      <w:r w:rsidR="00BA2F65" w:rsidRPr="00BA2F65">
        <w:rPr>
          <w:rFonts w:ascii="Arial" w:hAnsi="Arial" w:cs="Arial"/>
          <w:b/>
        </w:rPr>
        <w:t>g)</w:t>
      </w:r>
      <w:r w:rsidR="00BA2F65">
        <w:rPr>
          <w:rFonts w:ascii="Arial" w:hAnsi="Arial" w:cs="Arial"/>
          <w:bCs/>
        </w:rPr>
        <w:t xml:space="preserve"> </w:t>
      </w:r>
      <w:r w:rsidRPr="009D1534">
        <w:rPr>
          <w:rFonts w:ascii="Arial" w:hAnsi="Arial" w:cs="Arial"/>
          <w:bCs/>
        </w:rPr>
        <w:t>Número de Contrato</w:t>
      </w:r>
      <w:r w:rsidR="005E0DBD" w:rsidRPr="009D1534">
        <w:rPr>
          <w:rFonts w:ascii="Arial" w:hAnsi="Arial" w:cs="Arial"/>
          <w:bCs/>
        </w:rPr>
        <w:t xml:space="preserve">; </w:t>
      </w:r>
      <w:r w:rsidR="00BA2F65" w:rsidRPr="00BA2F65">
        <w:rPr>
          <w:rFonts w:ascii="Arial" w:hAnsi="Arial" w:cs="Arial"/>
          <w:b/>
        </w:rPr>
        <w:t>h)</w:t>
      </w:r>
      <w:r w:rsidR="00BA2F65">
        <w:rPr>
          <w:rFonts w:ascii="Arial" w:hAnsi="Arial" w:cs="Arial"/>
          <w:bCs/>
        </w:rPr>
        <w:t xml:space="preserve"> </w:t>
      </w:r>
      <w:r w:rsidRPr="009D1534">
        <w:rPr>
          <w:rFonts w:ascii="Arial" w:hAnsi="Arial" w:cs="Arial"/>
          <w:bCs/>
        </w:rPr>
        <w:t>Número de Resolución de Adjudicación.</w:t>
      </w:r>
    </w:p>
    <w:p w14:paraId="3211A918" w14:textId="41DCE71F" w:rsidR="0063253E" w:rsidRPr="00764903" w:rsidRDefault="0063253E" w:rsidP="0063253E">
      <w:pPr>
        <w:spacing w:line="360" w:lineRule="auto"/>
        <w:jc w:val="both"/>
        <w:rPr>
          <w:rFonts w:ascii="Arial" w:hAnsi="Arial" w:cs="Arial"/>
          <w:bCs/>
        </w:rPr>
      </w:pPr>
      <w:r w:rsidRPr="00BA2F65">
        <w:rPr>
          <w:rFonts w:ascii="Arial" w:hAnsi="Arial" w:cs="Arial"/>
          <w:b/>
        </w:rPr>
        <w:t xml:space="preserve">Es de suma importancia que la factura este elaborada correctamente, sin errores, enmendaduras ni manchones de </w:t>
      </w:r>
      <w:r w:rsidR="00A92E50" w:rsidRPr="00BA2F65">
        <w:rPr>
          <w:rFonts w:ascii="Arial" w:hAnsi="Arial" w:cs="Arial"/>
          <w:b/>
        </w:rPr>
        <w:t>esta</w:t>
      </w:r>
      <w:r w:rsidRPr="00BA2F65">
        <w:rPr>
          <w:rFonts w:ascii="Arial" w:hAnsi="Arial" w:cs="Arial"/>
          <w:b/>
        </w:rPr>
        <w:t xml:space="preserve"> forma se evitarán atrasos en los pagos</w:t>
      </w:r>
      <w:r w:rsidRPr="00764903">
        <w:rPr>
          <w:rFonts w:ascii="Arial" w:hAnsi="Arial" w:cs="Arial"/>
          <w:bCs/>
        </w:rPr>
        <w:t>.</w:t>
      </w:r>
    </w:p>
    <w:p w14:paraId="6A90C905" w14:textId="64A4E50E"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4F7CB3B6" w14:textId="77777777" w:rsidR="0063253E" w:rsidRPr="00764903" w:rsidRDefault="0063253E" w:rsidP="0063253E">
      <w:pPr>
        <w:spacing w:line="360" w:lineRule="auto"/>
        <w:jc w:val="both"/>
        <w:rPr>
          <w:rFonts w:ascii="Arial" w:hAnsi="Arial" w:cs="Arial"/>
          <w:bCs/>
        </w:rPr>
      </w:pPr>
      <w:r w:rsidRPr="00764903">
        <w:rPr>
          <w:rFonts w:ascii="Arial" w:hAnsi="Arial" w:cs="Arial"/>
          <w:bCs/>
        </w:rPr>
        <w:t>El procedimiento de pago se realizará de la siguiente manera:</w:t>
      </w:r>
    </w:p>
    <w:p w14:paraId="7271620E" w14:textId="4ED6DDCE" w:rsidR="0063253E" w:rsidRPr="00764903" w:rsidRDefault="0063253E" w:rsidP="0063253E">
      <w:pPr>
        <w:spacing w:line="360" w:lineRule="auto"/>
        <w:jc w:val="both"/>
        <w:rPr>
          <w:rFonts w:ascii="Arial" w:hAnsi="Arial" w:cs="Arial"/>
          <w:bCs/>
        </w:rPr>
      </w:pPr>
      <w:r w:rsidRPr="00764903">
        <w:rPr>
          <w:rFonts w:ascii="Arial" w:hAnsi="Arial" w:cs="Arial"/>
          <w:b/>
        </w:rPr>
        <w:t xml:space="preserve">INSTRUCCIONES PARA EL </w:t>
      </w:r>
      <w:r w:rsidR="003E3E48">
        <w:rPr>
          <w:rFonts w:ascii="Arial" w:hAnsi="Arial" w:cs="Arial"/>
          <w:b/>
        </w:rPr>
        <w:t>PROVEEDOR</w:t>
      </w:r>
      <w:r w:rsidRPr="00764903">
        <w:rPr>
          <w:rFonts w:ascii="Arial" w:hAnsi="Arial" w:cs="Arial"/>
          <w:bCs/>
        </w:rPr>
        <w:t xml:space="preserve">: </w:t>
      </w:r>
    </w:p>
    <w:p w14:paraId="02CB9E03"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5879945B"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lastRenderedPageBreak/>
        <w:t xml:space="preserve">PAGO ELECTRÓNICO  </w:t>
      </w:r>
    </w:p>
    <w:p w14:paraId="08544FD2" w14:textId="59192599" w:rsidR="0063253E" w:rsidRPr="00764903" w:rsidRDefault="0063253E" w:rsidP="0063253E">
      <w:pPr>
        <w:spacing w:line="360" w:lineRule="auto"/>
        <w:jc w:val="both"/>
        <w:rPr>
          <w:rFonts w:ascii="Arial" w:hAnsi="Arial" w:cs="Arial"/>
          <w:bCs/>
        </w:rPr>
      </w:pPr>
      <w:r w:rsidRPr="00764903">
        <w:rPr>
          <w:rFonts w:ascii="Arial" w:hAnsi="Arial" w:cs="Arial"/>
          <w:bCs/>
        </w:rPr>
        <w:t>Es necesario que el proveedor presente a la institución contratante cualquiera de las siguientes alternativas:</w:t>
      </w:r>
      <w:r w:rsidR="000E7E38">
        <w:rPr>
          <w:rFonts w:ascii="Arial" w:hAnsi="Arial" w:cs="Arial"/>
          <w:bCs/>
        </w:rPr>
        <w:t xml:space="preserve"> </w:t>
      </w:r>
      <w:r w:rsidRPr="00764903">
        <w:rPr>
          <w:rFonts w:ascii="Arial" w:hAnsi="Arial" w:cs="Arial"/>
          <w:bCs/>
        </w:rPr>
        <w:t>Cuenta bancaria con el que la institución contratante, realice la mayoría de sus operaciones financieras</w:t>
      </w:r>
      <w:r w:rsidR="000E7E38">
        <w:rPr>
          <w:rFonts w:ascii="Arial" w:hAnsi="Arial" w:cs="Arial"/>
          <w:bCs/>
        </w:rPr>
        <w:t xml:space="preserve">; </w:t>
      </w:r>
      <w:r w:rsidRPr="00764903">
        <w:rPr>
          <w:rFonts w:ascii="Arial" w:hAnsi="Arial" w:cs="Arial"/>
          <w:bCs/>
        </w:rPr>
        <w:t>Cuenta bancaria de cualquier banco que la institución establezca como opción</w:t>
      </w:r>
    </w:p>
    <w:p w14:paraId="2586E2E3" w14:textId="77777777" w:rsidR="0063253E" w:rsidRPr="00764903" w:rsidRDefault="0063253E" w:rsidP="0063253E">
      <w:pPr>
        <w:spacing w:line="360" w:lineRule="auto"/>
        <w:jc w:val="both"/>
        <w:rPr>
          <w:rFonts w:ascii="Arial" w:hAnsi="Arial" w:cs="Arial"/>
          <w:bCs/>
        </w:rPr>
      </w:pPr>
      <w:r w:rsidRPr="00764903">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42BAEFC3"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PAGO CON CHEQUE</w:t>
      </w:r>
    </w:p>
    <w:p w14:paraId="188CE8C1" w14:textId="77777777" w:rsidR="0063253E" w:rsidRPr="00764903" w:rsidRDefault="0063253E" w:rsidP="0063253E">
      <w:pPr>
        <w:spacing w:line="360" w:lineRule="auto"/>
        <w:jc w:val="both"/>
        <w:rPr>
          <w:rFonts w:ascii="Arial" w:hAnsi="Arial" w:cs="Arial"/>
          <w:bCs/>
        </w:rPr>
      </w:pPr>
      <w:r w:rsidRPr="00764903">
        <w:rPr>
          <w:rFonts w:ascii="Arial" w:hAnsi="Arial" w:cs="Arial"/>
          <w:bCs/>
        </w:rPr>
        <w:t>Cualquier instrucción de pago a cuenta de otros bancos que no sean el banco indicado por la institución contratante.</w:t>
      </w:r>
    </w:p>
    <w:p w14:paraId="62008076" w14:textId="32F5BA08" w:rsidR="0063253E" w:rsidRPr="00764903" w:rsidRDefault="0063253E" w:rsidP="0063253E">
      <w:pPr>
        <w:spacing w:line="360" w:lineRule="auto"/>
        <w:jc w:val="both"/>
        <w:rPr>
          <w:bCs/>
        </w:rPr>
      </w:pPr>
      <w:r w:rsidRPr="00764903">
        <w:rPr>
          <w:rFonts w:ascii="Arial" w:hAnsi="Arial" w:cs="Arial"/>
          <w:bCs/>
        </w:rPr>
        <w:t xml:space="preserve">Al </w:t>
      </w:r>
      <w:r w:rsidR="007A1D3C">
        <w:rPr>
          <w:rFonts w:ascii="Arial" w:hAnsi="Arial" w:cs="Arial"/>
          <w:bCs/>
        </w:rPr>
        <w:t>Proveedor</w:t>
      </w:r>
      <w:r w:rsidRPr="00764903">
        <w:rPr>
          <w:rFonts w:ascii="Arial" w:hAnsi="Arial" w:cs="Arial"/>
          <w:bCs/>
        </w:rPr>
        <w:t xml:space="preserve"> en </w:t>
      </w:r>
      <w:r w:rsidR="00DA5318">
        <w:rPr>
          <w:rFonts w:ascii="Arial" w:hAnsi="Arial" w:cs="Arial"/>
          <w:bCs/>
        </w:rPr>
        <w:t xml:space="preserve">la </w:t>
      </w:r>
      <w:r w:rsidRPr="00764903">
        <w:rPr>
          <w:rFonts w:ascii="Arial" w:hAnsi="Arial" w:cs="Arial"/>
          <w:bCs/>
        </w:rPr>
        <w:t>notificación de adjudicación se le adjunt</w:t>
      </w:r>
      <w:r w:rsidR="00DA5318">
        <w:rPr>
          <w:rFonts w:ascii="Arial" w:hAnsi="Arial" w:cs="Arial"/>
          <w:bCs/>
        </w:rPr>
        <w:t>o</w:t>
      </w:r>
      <w:r w:rsidRPr="00764903">
        <w:rPr>
          <w:rFonts w:ascii="Arial" w:hAnsi="Arial" w:cs="Arial"/>
          <w:bCs/>
        </w:rPr>
        <w:t xml:space="preserve"> la Declaración de Cuenta Bancaria Jurada para que la complete. Esto para asegura</w:t>
      </w:r>
      <w:r w:rsidR="00DA5318">
        <w:rPr>
          <w:rFonts w:ascii="Arial" w:hAnsi="Arial" w:cs="Arial"/>
          <w:bCs/>
        </w:rPr>
        <w:t>r</w:t>
      </w:r>
      <w:r w:rsidRPr="00764903">
        <w:rPr>
          <w:rFonts w:ascii="Arial" w:hAnsi="Arial" w:cs="Arial"/>
          <w:bCs/>
        </w:rPr>
        <w:t xml:space="preserve"> que no haya errores en los números de cuenta o nombre del titular de las cuentas proporcionadas para pago.</w:t>
      </w:r>
      <w:r w:rsidR="00DA5318">
        <w:rPr>
          <w:rFonts w:ascii="Arial" w:hAnsi="Arial" w:cs="Arial"/>
          <w:bCs/>
        </w:rPr>
        <w:t xml:space="preserve"> </w:t>
      </w:r>
    </w:p>
    <w:p w14:paraId="5D002C84" w14:textId="37656898" w:rsidR="002379E1" w:rsidRPr="00FD72C5" w:rsidRDefault="0084017C" w:rsidP="00FD7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764903">
        <w:rPr>
          <w:rFonts w:ascii="Arial" w:hAnsi="Arial" w:cs="Arial"/>
          <w:lang w:val="es-SV" w:eastAsia="es-ES"/>
        </w:rPr>
        <w:t>.</w:t>
      </w:r>
      <w:bookmarkEnd w:id="6"/>
    </w:p>
    <w:p w14:paraId="7306F37B" w14:textId="084D71B0" w:rsidR="006514DF" w:rsidRPr="00764903" w:rsidRDefault="00AF28A2" w:rsidP="007C412D">
      <w:pPr>
        <w:tabs>
          <w:tab w:val="left" w:pos="1260"/>
        </w:tabs>
        <w:spacing w:line="360" w:lineRule="auto"/>
        <w:jc w:val="both"/>
        <w:rPr>
          <w:rFonts w:ascii="Arial" w:hAnsi="Arial" w:cs="Arial"/>
          <w:sz w:val="12"/>
          <w:szCs w:val="1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OCTAVA</w:t>
      </w:r>
      <w:r w:rsidR="006F7596"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Vigencia del Contrato:</w:t>
      </w:r>
    </w:p>
    <w:p w14:paraId="6CB79CEF" w14:textId="6930AD14"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28D6F501" w14:textId="77777777" w:rsidR="00012BAC" w:rsidRPr="00764903" w:rsidRDefault="00012BAC" w:rsidP="00CF046D">
      <w:pPr>
        <w:tabs>
          <w:tab w:val="left" w:pos="1920"/>
        </w:tabs>
        <w:jc w:val="both"/>
        <w:rPr>
          <w:rFonts w:ascii="Arial" w:hAnsi="Arial" w:cs="Arial"/>
          <w:b/>
          <w:caps/>
          <w:sz w:val="16"/>
          <w:szCs w:val="16"/>
          <w:u w:val="single"/>
          <w:lang w:val="es-SV"/>
        </w:rPr>
      </w:pPr>
    </w:p>
    <w:p w14:paraId="0525F555" w14:textId="1C190A68" w:rsidR="006514DF" w:rsidRPr="00764903" w:rsidRDefault="006514DF" w:rsidP="0031455C">
      <w:pPr>
        <w:tabs>
          <w:tab w:val="left" w:pos="1920"/>
        </w:tabs>
        <w:spacing w:line="360" w:lineRule="auto"/>
        <w:jc w:val="both"/>
        <w:rPr>
          <w:rFonts w:ascii="Arial" w:eastAsia="Arial Narrow" w:hAnsi="Arial" w:cs="Arial"/>
          <w:spacing w:val="-3"/>
          <w:sz w:val="22"/>
          <w:szCs w:val="2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NOVENA</w:t>
      </w:r>
      <w:r w:rsidR="007B63FD"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Plazo de</w:t>
      </w:r>
      <w:r w:rsidR="002379E1" w:rsidRPr="00764903">
        <w:rPr>
          <w:rFonts w:ascii="Arial Narrow" w:eastAsia="Microsoft JhengHei" w:hAnsi="Arial Narrow" w:cs="Arial"/>
          <w:b/>
          <w:bCs/>
          <w:caps/>
          <w:sz w:val="28"/>
          <w:szCs w:val="28"/>
          <w:lang w:val="es-SV"/>
        </w:rPr>
        <w:t>L CONTRATO</w:t>
      </w:r>
      <w:r w:rsidRPr="00764903">
        <w:rPr>
          <w:rFonts w:ascii="Arial Narrow" w:eastAsia="Microsoft JhengHei" w:hAnsi="Arial Narrow" w:cs="Arial"/>
          <w:b/>
          <w:bCs/>
          <w:caps/>
          <w:sz w:val="28"/>
          <w:szCs w:val="28"/>
          <w:lang w:val="es-SV"/>
        </w:rPr>
        <w:t>:</w:t>
      </w:r>
    </w:p>
    <w:p w14:paraId="18050672" w14:textId="30ED8F47" w:rsidR="006514DF" w:rsidRPr="00764903" w:rsidRDefault="003356BE" w:rsidP="00CF046D">
      <w:pPr>
        <w:tabs>
          <w:tab w:val="left" w:pos="1920"/>
        </w:tabs>
        <w:spacing w:line="360" w:lineRule="auto"/>
        <w:jc w:val="both"/>
        <w:rPr>
          <w:rFonts w:ascii="Arial" w:hAnsi="Arial" w:cs="Arial"/>
          <w:lang w:val="es-ES_tradnl"/>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B76DB1" w:rsidRPr="00764903">
        <w:rPr>
          <w:rFonts w:ascii="Arial" w:eastAsia="Arial Narrow" w:hAnsi="Arial" w:cs="Arial"/>
          <w:spacing w:val="-3"/>
          <w:lang w:val="es-SV"/>
        </w:rPr>
        <w:t xml:space="preserve">prestará el Servicio de </w:t>
      </w:r>
      <w:r w:rsidR="000534B2" w:rsidRPr="00764903">
        <w:rPr>
          <w:rFonts w:ascii="Arial" w:eastAsia="Arial Narrow" w:hAnsi="Arial" w:cs="Arial"/>
          <w:spacing w:val="-3"/>
          <w:lang w:val="es-SV"/>
        </w:rPr>
        <w:t>Alimentación para los pacientes</w:t>
      </w:r>
      <w:r w:rsidR="00B76DB1" w:rsidRPr="00764903">
        <w:rPr>
          <w:rFonts w:ascii="Arial" w:eastAsia="Arial Narrow" w:hAnsi="Arial" w:cs="Arial"/>
          <w:spacing w:val="-3"/>
          <w:lang w:val="es-SV"/>
        </w:rPr>
        <w:t xml:space="preserve"> en el plazo </w:t>
      </w:r>
      <w:r w:rsidR="001B5146" w:rsidRPr="00764903">
        <w:rPr>
          <w:rFonts w:ascii="Arial" w:eastAsia="Arial Narrow" w:hAnsi="Arial" w:cs="Arial"/>
          <w:spacing w:val="-3"/>
          <w:lang w:val="es-SV"/>
        </w:rPr>
        <w:t xml:space="preserve">de </w:t>
      </w:r>
      <w:r w:rsidR="00C6111C">
        <w:rPr>
          <w:rFonts w:ascii="Arial" w:eastAsia="Arial Narrow" w:hAnsi="Arial" w:cs="Arial"/>
          <w:b/>
          <w:bCs/>
          <w:spacing w:val="-3"/>
          <w:u w:val="double"/>
          <w:lang w:val="es-SV"/>
        </w:rPr>
        <w:t>DOSCIENTOS TRECE</w:t>
      </w:r>
      <w:r w:rsidR="001B5146" w:rsidRPr="00764903">
        <w:rPr>
          <w:rFonts w:ascii="Arial" w:eastAsia="Arial Narrow" w:hAnsi="Arial" w:cs="Arial"/>
          <w:b/>
          <w:bCs/>
          <w:spacing w:val="-3"/>
          <w:u w:val="double"/>
          <w:lang w:val="es-SV"/>
        </w:rPr>
        <w:t xml:space="preserve"> (</w:t>
      </w:r>
      <w:r w:rsidR="00C6111C">
        <w:rPr>
          <w:rFonts w:ascii="Arial" w:eastAsia="Arial Narrow" w:hAnsi="Arial" w:cs="Arial"/>
          <w:b/>
          <w:bCs/>
          <w:spacing w:val="-3"/>
          <w:u w:val="double"/>
          <w:lang w:val="es-SV"/>
        </w:rPr>
        <w:t>213</w:t>
      </w:r>
      <w:r w:rsidR="001B5146" w:rsidRPr="00764903">
        <w:rPr>
          <w:rFonts w:ascii="Arial" w:eastAsia="Arial Narrow" w:hAnsi="Arial" w:cs="Arial"/>
          <w:b/>
          <w:bCs/>
          <w:spacing w:val="-3"/>
          <w:u w:val="double"/>
          <w:lang w:val="es-SV"/>
        </w:rPr>
        <w:t>) DIAS</w:t>
      </w:r>
      <w:r w:rsidR="001B5146" w:rsidRPr="00764903">
        <w:rPr>
          <w:rFonts w:ascii="Arial" w:eastAsia="Arial Narrow" w:hAnsi="Arial" w:cs="Arial"/>
          <w:spacing w:val="-3"/>
          <w:lang w:val="es-SV"/>
        </w:rPr>
        <w:t xml:space="preserve">, </w:t>
      </w:r>
      <w:r w:rsidR="00B76DB1" w:rsidRPr="00764903">
        <w:rPr>
          <w:rFonts w:ascii="Arial" w:eastAsia="Arial Narrow" w:hAnsi="Arial" w:cs="Arial"/>
          <w:spacing w:val="-3"/>
          <w:lang w:val="es-SV"/>
        </w:rPr>
        <w:t>comprendido</w:t>
      </w:r>
      <w:r w:rsidR="001B5146" w:rsidRPr="00764903">
        <w:rPr>
          <w:rFonts w:ascii="Arial" w:eastAsia="Arial Narrow" w:hAnsi="Arial" w:cs="Arial"/>
          <w:spacing w:val="-3"/>
          <w:lang w:val="es-SV"/>
        </w:rPr>
        <w:t>s</w:t>
      </w:r>
      <w:r w:rsidR="00B76DB1" w:rsidRPr="00764903">
        <w:rPr>
          <w:rFonts w:ascii="Arial" w:eastAsia="Arial Narrow" w:hAnsi="Arial" w:cs="Arial"/>
          <w:spacing w:val="-3"/>
          <w:lang w:val="es-SV"/>
        </w:rPr>
        <w:t xml:space="preserve"> del </w:t>
      </w:r>
      <w:r w:rsidR="00144114">
        <w:rPr>
          <w:rFonts w:ascii="Arial" w:hAnsi="Arial" w:cs="Arial"/>
          <w:b/>
          <w:bCs/>
          <w:lang w:val="es-SV"/>
        </w:rPr>
        <w:t>U</w:t>
      </w:r>
      <w:r w:rsidR="00C6111C">
        <w:rPr>
          <w:rFonts w:ascii="Arial" w:hAnsi="Arial" w:cs="Arial"/>
          <w:b/>
          <w:bCs/>
          <w:lang w:val="es-SV"/>
        </w:rPr>
        <w:t>NO DE FEBRERO</w:t>
      </w:r>
      <w:r w:rsidR="005D79AA">
        <w:rPr>
          <w:rFonts w:ascii="Arial" w:hAnsi="Arial" w:cs="Arial"/>
          <w:b/>
          <w:bCs/>
          <w:lang w:val="es-SV"/>
        </w:rPr>
        <w:t xml:space="preserve"> AL TREINTA</w:t>
      </w:r>
      <w:r w:rsidR="00144114">
        <w:rPr>
          <w:rFonts w:ascii="Arial" w:hAnsi="Arial" w:cs="Arial"/>
          <w:b/>
          <w:bCs/>
          <w:lang w:val="es-SV"/>
        </w:rPr>
        <w:t xml:space="preserve"> Y UNO</w:t>
      </w:r>
      <w:r w:rsidR="005D79AA">
        <w:rPr>
          <w:rFonts w:ascii="Arial" w:hAnsi="Arial" w:cs="Arial"/>
          <w:b/>
          <w:bCs/>
          <w:lang w:val="es-SV"/>
        </w:rPr>
        <w:t xml:space="preserve"> DE </w:t>
      </w:r>
      <w:r w:rsidR="00C6111C">
        <w:rPr>
          <w:rFonts w:ascii="Arial" w:hAnsi="Arial" w:cs="Arial"/>
          <w:b/>
          <w:bCs/>
          <w:lang w:val="es-SV"/>
        </w:rPr>
        <w:t>AGOSTO</w:t>
      </w:r>
      <w:r w:rsidR="005E0DBD" w:rsidRPr="00764903">
        <w:rPr>
          <w:rFonts w:ascii="Arial" w:hAnsi="Arial" w:cs="Arial"/>
          <w:b/>
          <w:bCs/>
          <w:lang w:val="es-SV"/>
        </w:rPr>
        <w:t xml:space="preserve"> DEL AÑO DOS MIL VEINTI</w:t>
      </w:r>
      <w:r w:rsidR="00144114">
        <w:rPr>
          <w:rFonts w:ascii="Arial" w:hAnsi="Arial" w:cs="Arial"/>
          <w:b/>
          <w:bCs/>
          <w:lang w:val="es-SV"/>
        </w:rPr>
        <w:t>CUATRO</w:t>
      </w:r>
      <w:r w:rsidR="00BB0C73" w:rsidRPr="00764903">
        <w:rPr>
          <w:b/>
          <w:snapToGrid w:val="0"/>
          <w:sz w:val="22"/>
          <w:szCs w:val="22"/>
          <w:lang w:eastAsia="es-ES"/>
        </w:rPr>
        <w:t>.</w:t>
      </w:r>
    </w:p>
    <w:p w14:paraId="53DA7178" w14:textId="77777777" w:rsidR="0068370A" w:rsidRPr="00764903" w:rsidRDefault="0068370A" w:rsidP="006B6EA0">
      <w:pPr>
        <w:tabs>
          <w:tab w:val="left" w:pos="1920"/>
        </w:tabs>
        <w:jc w:val="both"/>
        <w:rPr>
          <w:rFonts w:ascii="Arial" w:hAnsi="Arial" w:cs="Arial"/>
          <w:spacing w:val="-3"/>
          <w:sz w:val="16"/>
          <w:szCs w:val="16"/>
        </w:rPr>
      </w:pPr>
    </w:p>
    <w:p w14:paraId="13D50342" w14:textId="249E6206" w:rsidR="006514DF" w:rsidRPr="00764903" w:rsidRDefault="00FB1AF3" w:rsidP="006514DF">
      <w:pPr>
        <w:tabs>
          <w:tab w:val="left" w:pos="1920"/>
        </w:tabs>
        <w:spacing w:line="360" w:lineRule="auto"/>
        <w:jc w:val="both"/>
        <w:rPr>
          <w:rFonts w:ascii="Arial" w:hAnsi="Arial" w:cs="Arial"/>
          <w:lang w:val="es-SV"/>
        </w:rPr>
      </w:pPr>
      <w:r w:rsidRPr="00764903">
        <w:rPr>
          <w:rFonts w:ascii="Arial" w:hAnsi="Arial"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960EE1" w:rsidRPr="00764903">
        <w:rPr>
          <w:rFonts w:ascii="Arial Narrow" w:eastAsia="Microsoft JhengHei" w:hAnsi="Arial Narrow" w:cs="Arial"/>
          <w:b/>
          <w:bCs/>
          <w:caps/>
          <w:sz w:val="28"/>
          <w:szCs w:val="28"/>
          <w:lang w:val="es-SV"/>
        </w:rPr>
        <w:t>ACTA</w:t>
      </w:r>
      <w:r w:rsidR="006514DF" w:rsidRPr="00764903">
        <w:rPr>
          <w:rFonts w:ascii="Arial Narrow" w:eastAsia="Microsoft JhengHei" w:hAnsi="Arial Narrow" w:cs="Arial"/>
          <w:b/>
          <w:bCs/>
          <w:caps/>
          <w:sz w:val="28"/>
          <w:szCs w:val="28"/>
          <w:lang w:val="es-SV"/>
        </w:rPr>
        <w:t xml:space="preserve"> </w:t>
      </w:r>
      <w:r w:rsidR="001B6AAF" w:rsidRPr="00764903">
        <w:rPr>
          <w:rFonts w:ascii="Arial Narrow" w:eastAsia="Microsoft JhengHei" w:hAnsi="Arial Narrow" w:cs="Arial"/>
          <w:b/>
          <w:bCs/>
          <w:caps/>
          <w:sz w:val="28"/>
          <w:szCs w:val="28"/>
          <w:lang w:val="es-SV"/>
        </w:rPr>
        <w:t>DE RECEPCIÓN</w:t>
      </w:r>
    </w:p>
    <w:p w14:paraId="3FF01AF5" w14:textId="4CB72ED9" w:rsidR="00144114" w:rsidRPr="00144114" w:rsidRDefault="00C6111C" w:rsidP="00144114">
      <w:pPr>
        <w:widowControl w:val="0"/>
        <w:tabs>
          <w:tab w:val="left" w:pos="-720"/>
          <w:tab w:val="left" w:pos="426"/>
        </w:tabs>
        <w:spacing w:line="360" w:lineRule="auto"/>
        <w:jc w:val="both"/>
        <w:rPr>
          <w:snapToGrid w:val="0"/>
          <w:spacing w:val="-3"/>
          <w:lang w:val="es-ES_tradnl" w:eastAsia="es-ES"/>
        </w:rPr>
      </w:pPr>
      <w:r w:rsidRPr="0036576D">
        <w:rPr>
          <w:rFonts w:ascii="Arial" w:hAnsi="Arial" w:cs="Arial"/>
          <w:lang w:val="es-SV" w:eastAsia="es-ES"/>
        </w:rPr>
        <w:t>El</w:t>
      </w:r>
      <w:r w:rsidRPr="0036576D">
        <w:rPr>
          <w:rFonts w:ascii="Arial" w:hAnsi="Arial" w:cs="Arial"/>
          <w:spacing w:val="-3"/>
          <w:lang w:val="es-ES_tradnl" w:eastAsia="es-ES"/>
        </w:rPr>
        <w:t xml:space="preserve"> servicio contratado, será prestado y recibido en las instalaciones del HOSPITAL; el Administrador del Contrato procederá a comprobar si el servicio está de acuerdo a lo contratado, verificando que sea conforme a los horarios establecidos, garantizando así la Calidad del servicio recibido. La verificación mencionada se efectuará en presencia de</w:t>
      </w:r>
      <w:r>
        <w:rPr>
          <w:rFonts w:ascii="Arial" w:hAnsi="Arial" w:cs="Arial"/>
          <w:spacing w:val="-3"/>
          <w:lang w:val="es-ES_tradnl" w:eastAsia="es-ES"/>
        </w:rPr>
        <w:t>l</w:t>
      </w:r>
      <w:r w:rsidRPr="0036576D">
        <w:rPr>
          <w:rFonts w:ascii="Arial" w:hAnsi="Arial" w:cs="Arial"/>
          <w:spacing w:val="-3"/>
          <w:lang w:val="es-ES_tradnl" w:eastAsia="es-ES"/>
        </w:rPr>
        <w:t xml:space="preserve"> “</w:t>
      </w:r>
      <w:proofErr w:type="gramStart"/>
      <w:r w:rsidRPr="00C6111C">
        <w:rPr>
          <w:rFonts w:ascii="Arial" w:hAnsi="Arial" w:cs="Arial"/>
          <w:b/>
          <w:bCs/>
          <w:spacing w:val="-3"/>
          <w:lang w:val="es-ES_tradnl" w:eastAsia="es-ES"/>
        </w:rPr>
        <w:t>PROVEEDOR</w:t>
      </w:r>
      <w:r w:rsidRPr="0036576D">
        <w:rPr>
          <w:rFonts w:ascii="Arial" w:hAnsi="Arial" w:cs="Arial"/>
          <w:b/>
          <w:spacing w:val="-3"/>
          <w:lang w:val="es-ES_tradnl" w:eastAsia="es-ES"/>
        </w:rPr>
        <w:t>“</w:t>
      </w:r>
      <w:r>
        <w:rPr>
          <w:rFonts w:ascii="Arial" w:hAnsi="Arial" w:cs="Arial"/>
          <w:b/>
          <w:spacing w:val="-3"/>
          <w:lang w:val="es-ES_tradnl" w:eastAsia="es-ES"/>
        </w:rPr>
        <w:t xml:space="preserve"> </w:t>
      </w:r>
      <w:r w:rsidRPr="0036576D">
        <w:rPr>
          <w:rFonts w:ascii="Arial" w:hAnsi="Arial" w:cs="Arial"/>
          <w:spacing w:val="-3"/>
          <w:lang w:val="es-ES_tradnl" w:eastAsia="es-ES"/>
        </w:rPr>
        <w:t>o</w:t>
      </w:r>
      <w:proofErr w:type="gramEnd"/>
      <w:r w:rsidRPr="0036576D">
        <w:rPr>
          <w:rFonts w:ascii="Arial" w:hAnsi="Arial" w:cs="Arial"/>
          <w:spacing w:val="-3"/>
          <w:lang w:val="es-ES_tradnl" w:eastAsia="es-ES"/>
        </w:rPr>
        <w:t xml:space="preserve"> de un delegado que éste nombre para tal efecto, a fin de confrontar la correspondencia entre el servicio </w:t>
      </w:r>
      <w:r w:rsidRPr="0036576D">
        <w:rPr>
          <w:rFonts w:ascii="Arial" w:hAnsi="Arial" w:cs="Arial"/>
          <w:spacing w:val="-3"/>
          <w:lang w:val="es-ES_tradnl" w:eastAsia="es-ES"/>
        </w:rPr>
        <w:lastRenderedPageBreak/>
        <w:t>entregado y  lo establecido en el contrato, levantándose y firmándose el acta de recepción correspondiente en caso de estar conforme al Contrato</w:t>
      </w:r>
      <w:r>
        <w:rPr>
          <w:rFonts w:ascii="Arial" w:hAnsi="Arial" w:cs="Arial"/>
          <w:spacing w:val="-3"/>
          <w:lang w:val="es-ES_tradnl" w:eastAsia="es-ES"/>
        </w:rPr>
        <w:t xml:space="preserve">. </w:t>
      </w:r>
      <w:r w:rsidR="00144114" w:rsidRPr="003E5938">
        <w:rPr>
          <w:rFonts w:ascii="Arial" w:hAnsi="Arial" w:cs="Arial"/>
          <w:b/>
          <w:bCs/>
          <w:snapToGrid w:val="0"/>
          <w:spacing w:val="-3"/>
          <w:lang w:val="es-ES_tradnl" w:eastAsia="es-ES"/>
        </w:rPr>
        <w:t>El Acta deberá contener:</w:t>
      </w:r>
      <w:r w:rsidR="00144114" w:rsidRPr="003E5938">
        <w:rPr>
          <w:rFonts w:ascii="Arial" w:hAnsi="Arial" w:cs="Arial"/>
          <w:snapToGrid w:val="0"/>
          <w:spacing w:val="-3"/>
          <w:lang w:val="es-ES_tradnl" w:eastAsia="es-ES"/>
        </w:rPr>
        <w:t xml:space="preserve"> Nombre, Firma y Sello del Administrador del Contrato y el Representante de</w:t>
      </w:r>
      <w:r>
        <w:rPr>
          <w:rFonts w:ascii="Arial" w:hAnsi="Arial" w:cs="Arial"/>
          <w:snapToGrid w:val="0"/>
          <w:spacing w:val="-3"/>
          <w:lang w:val="es-ES_tradnl" w:eastAsia="es-ES"/>
        </w:rPr>
        <w:t>l Proveedor</w:t>
      </w:r>
      <w:r w:rsidR="00144114" w:rsidRPr="003E5938">
        <w:rPr>
          <w:rFonts w:ascii="Arial" w:hAnsi="Arial" w:cs="Arial"/>
          <w:snapToGrid w:val="0"/>
          <w:spacing w:val="-3"/>
          <w:lang w:val="es-ES_tradnl" w:eastAsia="es-ES"/>
        </w:rPr>
        <w:t xml:space="preserve"> que entrega</w:t>
      </w:r>
      <w:r>
        <w:rPr>
          <w:rFonts w:ascii="Arial" w:hAnsi="Arial" w:cs="Arial"/>
          <w:snapToGrid w:val="0"/>
          <w:spacing w:val="-3"/>
          <w:lang w:val="es-ES_tradnl" w:eastAsia="es-ES"/>
        </w:rPr>
        <w:t xml:space="preserve"> el servicio</w:t>
      </w:r>
      <w:r w:rsidR="00144114" w:rsidRPr="003E5938">
        <w:rPr>
          <w:rFonts w:ascii="Arial" w:hAnsi="Arial" w:cs="Arial"/>
          <w:snapToGrid w:val="0"/>
          <w:spacing w:val="-3"/>
          <w:lang w:val="es-ES_tradnl" w:eastAsia="es-ES"/>
        </w:rPr>
        <w:t xml:space="preserve">, con los sellos respectivos. Así mismo al finalizar el mes, </w:t>
      </w:r>
      <w:r w:rsidR="00C744A2">
        <w:rPr>
          <w:rFonts w:ascii="Arial" w:hAnsi="Arial" w:cs="Arial"/>
          <w:snapToGrid w:val="0"/>
          <w:spacing w:val="-3"/>
          <w:lang w:val="es-ES_tradnl" w:eastAsia="es-ES"/>
        </w:rPr>
        <w:t>El Proveedor</w:t>
      </w:r>
      <w:r w:rsidR="00144114" w:rsidRPr="003E5938">
        <w:rPr>
          <w:rFonts w:ascii="Arial" w:hAnsi="Arial" w:cs="Arial"/>
          <w:snapToGrid w:val="0"/>
          <w:spacing w:val="-3"/>
          <w:lang w:val="es-ES_tradnl" w:eastAsia="es-ES"/>
        </w:rPr>
        <w:t xml:space="preserve"> presentará la factura con todos los requisitos Legales correspondientes</w:t>
      </w:r>
      <w:r w:rsidR="00144114" w:rsidRPr="003E5938">
        <w:rPr>
          <w:snapToGrid w:val="0"/>
          <w:spacing w:val="-3"/>
          <w:lang w:val="es-ES_tradnl" w:eastAsia="es-ES"/>
        </w:rPr>
        <w:t>.</w:t>
      </w:r>
    </w:p>
    <w:p w14:paraId="77FA9EA9" w14:textId="77777777" w:rsidR="0068370A" w:rsidRPr="00144114" w:rsidRDefault="0068370A" w:rsidP="00A82913">
      <w:pPr>
        <w:tabs>
          <w:tab w:val="left" w:pos="1260"/>
        </w:tabs>
        <w:jc w:val="both"/>
        <w:rPr>
          <w:rFonts w:ascii="Arial" w:hAnsi="Arial" w:cs="Arial"/>
          <w:b/>
          <w:caps/>
          <w:sz w:val="16"/>
          <w:szCs w:val="16"/>
          <w:u w:val="single"/>
          <w:lang w:val="es-ES_tradnl"/>
        </w:rPr>
      </w:pPr>
    </w:p>
    <w:p w14:paraId="6853DFA8" w14:textId="205F295F" w:rsidR="006514DF" w:rsidRPr="00E64E5A"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735B06" w:rsidRPr="00E64E5A">
        <w:rPr>
          <w:rFonts w:ascii="Arial" w:hAnsi="Arial" w:cs="Arial"/>
          <w:b/>
          <w:caps/>
          <w:u w:val="single"/>
          <w:lang w:val="es-SV"/>
        </w:rPr>
        <w:t>PRIMERA</w:t>
      </w:r>
      <w:r w:rsidRPr="00E64E5A">
        <w:rPr>
          <w:rFonts w:ascii="Arial" w:hAnsi="Arial" w:cs="Arial"/>
          <w:b/>
          <w:bCs/>
          <w:caps/>
          <w:lang w:val="es-SV"/>
        </w:rPr>
        <w:t xml:space="preserve">- </w:t>
      </w:r>
      <w:r w:rsidRPr="00E64E5A">
        <w:rPr>
          <w:rFonts w:ascii="Arial Narrow" w:eastAsia="Microsoft JhengHei" w:hAnsi="Arial Narrow" w:cs="Arial"/>
          <w:b/>
          <w:bCs/>
          <w:caps/>
          <w:sz w:val="28"/>
          <w:szCs w:val="28"/>
          <w:lang w:val="es-SV"/>
        </w:rPr>
        <w:t>Administrador del Contrato:</w:t>
      </w:r>
    </w:p>
    <w:p w14:paraId="5CFB54D0" w14:textId="1D9EF2BF" w:rsidR="00ED096E" w:rsidRPr="00B51B87" w:rsidRDefault="00C6111C" w:rsidP="00B15757">
      <w:pPr>
        <w:tabs>
          <w:tab w:val="left" w:pos="1260"/>
        </w:tabs>
        <w:spacing w:line="360" w:lineRule="auto"/>
        <w:jc w:val="both"/>
        <w:rPr>
          <w:rFonts w:ascii="Arial" w:hAnsi="Arial" w:cs="Arial"/>
          <w:bCs/>
          <w:spacing w:val="-3"/>
          <w:lang w:val="es-SV"/>
        </w:rPr>
      </w:pPr>
      <w:r w:rsidRPr="00420FDC">
        <w:rPr>
          <w:rFonts w:ascii="Arial" w:eastAsia="Liberation Mono" w:hAnsi="Arial" w:cs="Arial"/>
          <w:lang w:val="es-SV"/>
        </w:rPr>
        <w:t xml:space="preserve">De conformidad al </w:t>
      </w:r>
      <w:r w:rsidRPr="00420FDC">
        <w:rPr>
          <w:rFonts w:ascii="Arial" w:eastAsia="Liberation Mono" w:hAnsi="Arial" w:cs="Arial"/>
          <w:b/>
          <w:caps/>
          <w:lang w:val="es-SV"/>
        </w:rPr>
        <w:t>Acuerdo SON-No. 0</w:t>
      </w:r>
      <w:r w:rsidR="00420FDC" w:rsidRPr="00420FDC">
        <w:rPr>
          <w:rFonts w:ascii="Arial" w:eastAsia="Liberation Mono" w:hAnsi="Arial" w:cs="Arial"/>
          <w:b/>
          <w:caps/>
          <w:lang w:val="es-SV"/>
        </w:rPr>
        <w:t>048</w:t>
      </w:r>
      <w:r w:rsidRPr="00420FDC">
        <w:rPr>
          <w:rFonts w:ascii="Arial" w:eastAsia="Liberation Mono" w:hAnsi="Arial" w:cs="Arial"/>
          <w:lang w:val="es-SV"/>
        </w:rPr>
        <w:t>, emitido por la Titular el día veinti</w:t>
      </w:r>
      <w:r w:rsidR="00420FDC" w:rsidRPr="00420FDC">
        <w:rPr>
          <w:rFonts w:ascii="Arial" w:eastAsia="Liberation Mono" w:hAnsi="Arial" w:cs="Arial"/>
          <w:lang w:val="es-SV"/>
        </w:rPr>
        <w:t>cinco</w:t>
      </w:r>
      <w:r w:rsidRPr="00420FDC">
        <w:rPr>
          <w:rFonts w:ascii="Arial" w:eastAsia="Liberation Mono" w:hAnsi="Arial" w:cs="Arial"/>
          <w:lang w:val="es-SV"/>
        </w:rPr>
        <w:t xml:space="preserve"> de </w:t>
      </w:r>
      <w:r w:rsidR="00420FDC" w:rsidRPr="00420FDC">
        <w:rPr>
          <w:rFonts w:ascii="Arial" w:eastAsia="Liberation Mono" w:hAnsi="Arial" w:cs="Arial"/>
          <w:lang w:val="es-SV"/>
        </w:rPr>
        <w:t xml:space="preserve">enero </w:t>
      </w:r>
      <w:r w:rsidRPr="00420FDC">
        <w:rPr>
          <w:rFonts w:ascii="Arial" w:eastAsia="Liberation Mono" w:hAnsi="Arial" w:cs="Arial"/>
          <w:lang w:val="es-SV"/>
        </w:rPr>
        <w:t>del año dos mil veinti</w:t>
      </w:r>
      <w:r w:rsidR="00420FDC" w:rsidRPr="00420FDC">
        <w:rPr>
          <w:rFonts w:ascii="Arial" w:eastAsia="Liberation Mono" w:hAnsi="Arial" w:cs="Arial"/>
          <w:lang w:val="es-SV"/>
        </w:rPr>
        <w:t>cuatro</w:t>
      </w:r>
      <w:r w:rsidRPr="00420FDC">
        <w:rPr>
          <w:rFonts w:ascii="Arial" w:eastAsia="Liberation Mono" w:hAnsi="Arial" w:cs="Arial"/>
          <w:lang w:val="es-SV"/>
        </w:rPr>
        <w:t xml:space="preserve">, se nombró </w:t>
      </w:r>
      <w:r w:rsidRPr="00420FDC">
        <w:rPr>
          <w:rFonts w:ascii="Arial" w:eastAsia="Liberation Mono" w:hAnsi="Arial" w:cs="Arial"/>
          <w:b/>
          <w:bCs/>
          <w:lang w:val="es-SV"/>
        </w:rPr>
        <w:t>ADMINISTRADORES DEL CONTRATO,</w:t>
      </w:r>
      <w:r w:rsidRPr="00420FDC">
        <w:rPr>
          <w:rFonts w:ascii="Arial" w:eastAsia="Liberation Mono" w:hAnsi="Arial" w:cs="Arial"/>
          <w:lang w:val="es-SV"/>
        </w:rPr>
        <w:t xml:space="preserve"> al </w:t>
      </w:r>
      <w:r w:rsidRPr="00420FDC">
        <w:rPr>
          <w:rFonts w:ascii="Arial" w:eastAsia="Liberation Mono" w:hAnsi="Arial" w:cs="Arial"/>
          <w:b/>
          <w:caps/>
          <w:lang w:val="es-SV"/>
        </w:rPr>
        <w:t>LICENCIADO RODOLFO ALBERTO HERNANDEZ</w:t>
      </w:r>
      <w:r w:rsidRPr="00420FDC">
        <w:rPr>
          <w:rFonts w:ascii="Arial" w:eastAsia="Liberation Mono" w:hAnsi="Arial" w:cs="Arial"/>
          <w:lang w:val="es-SV"/>
        </w:rPr>
        <w:t xml:space="preserve">, Técnico Administrativo, con funciones de Jefe de Servicios Generales, </w:t>
      </w:r>
      <w:r w:rsidR="00420FDC" w:rsidRPr="00420FDC">
        <w:rPr>
          <w:rFonts w:ascii="Arial" w:eastAsia="Liberation Mono" w:hAnsi="Arial" w:cs="Arial"/>
          <w:lang w:val="es-SV"/>
        </w:rPr>
        <w:t>y</w:t>
      </w:r>
      <w:r w:rsidRPr="00420FDC">
        <w:rPr>
          <w:rFonts w:ascii="Arial" w:eastAsia="Liberation Mono" w:hAnsi="Arial" w:cs="Arial"/>
          <w:lang w:val="es-SV"/>
        </w:rPr>
        <w:t xml:space="preserve"> </w:t>
      </w:r>
      <w:r w:rsidR="00420FDC" w:rsidRPr="00420FDC">
        <w:rPr>
          <w:rFonts w:ascii="Arial" w:eastAsia="Liberation Mono" w:hAnsi="Arial" w:cs="Arial"/>
          <w:b/>
          <w:caps/>
          <w:lang w:val="es-SV"/>
        </w:rPr>
        <w:t>CARLOS ARMANDO PLACIDON HERNANDEZ</w:t>
      </w:r>
      <w:r w:rsidRPr="00420FDC">
        <w:rPr>
          <w:rFonts w:ascii="Arial" w:eastAsia="Liberation Mono" w:hAnsi="Arial" w:cs="Arial"/>
          <w:b/>
          <w:caps/>
          <w:lang w:val="es-SV"/>
        </w:rPr>
        <w:t xml:space="preserve">, </w:t>
      </w:r>
      <w:r w:rsidR="00420FDC" w:rsidRPr="00420FDC">
        <w:rPr>
          <w:rFonts w:ascii="Arial" w:eastAsia="Liberation Mono" w:hAnsi="Arial" w:cs="Arial"/>
          <w:lang w:val="es-SV"/>
        </w:rPr>
        <w:t>Auxiliar de Servicio con Funciones de Auxiliar Administrativo I</w:t>
      </w:r>
      <w:r w:rsidRPr="00420FDC">
        <w:rPr>
          <w:rFonts w:ascii="Arial" w:eastAsia="Liberation Mono" w:hAnsi="Arial" w:cs="Arial"/>
          <w:lang w:val="es-SV"/>
        </w:rPr>
        <w:t xml:space="preserve">, quien actuara en ausencia del </w:t>
      </w:r>
      <w:r w:rsidRPr="00420FDC">
        <w:rPr>
          <w:rFonts w:ascii="Arial" w:eastAsia="Liberation Mono" w:hAnsi="Arial" w:cs="Arial"/>
          <w:b/>
          <w:caps/>
          <w:lang w:val="es-SV"/>
        </w:rPr>
        <w:t>LIC. RODOLFO ALBERTO HERNANDEZ</w:t>
      </w:r>
      <w:r w:rsidRPr="00420FDC">
        <w:rPr>
          <w:rFonts w:ascii="Arial" w:eastAsia="Liberation Mono" w:hAnsi="Arial" w:cs="Arial"/>
          <w:lang w:val="es-SV"/>
        </w:rPr>
        <w:t>, y</w:t>
      </w:r>
      <w:r>
        <w:rPr>
          <w:rFonts w:ascii="Arial" w:eastAsia="Liberation Mono" w:hAnsi="Arial" w:cs="Arial"/>
          <w:lang w:val="es-SV"/>
        </w:rPr>
        <w:t xml:space="preserve"> </w:t>
      </w:r>
      <w:r w:rsidR="00C744A2" w:rsidRPr="00DE6CD4">
        <w:rPr>
          <w:rFonts w:ascii="Arial" w:hAnsi="Arial" w:cs="Arial"/>
          <w:sz w:val="25"/>
          <w:szCs w:val="25"/>
          <w:lang w:val="es-SV"/>
        </w:rPr>
        <w:t>serán los encargados de darle el seguimiento al cumplimiento de las obligaciones contractuales, teniendo como</w:t>
      </w:r>
      <w:r w:rsidR="00C744A2">
        <w:rPr>
          <w:rFonts w:ascii="Arial" w:hAnsi="Arial" w:cs="Arial"/>
          <w:sz w:val="25"/>
          <w:szCs w:val="25"/>
          <w:lang w:val="es-SV"/>
        </w:rPr>
        <w:t xml:space="preserve"> </w:t>
      </w:r>
      <w:r w:rsidR="006514DF" w:rsidRPr="00E64E5A">
        <w:rPr>
          <w:rFonts w:ascii="Arial" w:eastAsiaTheme="minorHAnsi" w:hAnsi="Arial" w:cs="Arial"/>
          <w:b/>
          <w:lang w:val="es-SV" w:eastAsia="en-US"/>
        </w:rPr>
        <w:t>ATRIBUCIONES</w:t>
      </w:r>
      <w:r w:rsidR="006514DF" w:rsidRPr="00E64E5A">
        <w:rPr>
          <w:rFonts w:ascii="Arial" w:eastAsiaTheme="minorHAnsi" w:hAnsi="Arial" w:cs="Arial"/>
          <w:lang w:val="es-SV" w:eastAsia="en-US"/>
        </w:rPr>
        <w:t xml:space="preserve"> las establecidas en los </w:t>
      </w:r>
      <w:r w:rsidR="006514DF" w:rsidRPr="00E64E5A">
        <w:rPr>
          <w:rFonts w:ascii="Arial" w:eastAsiaTheme="minorHAnsi" w:hAnsi="Arial" w:cs="Arial"/>
          <w:b/>
          <w:bCs/>
          <w:lang w:val="es-SV" w:eastAsia="en-US"/>
        </w:rPr>
        <w:t>Art</w:t>
      </w:r>
      <w:r w:rsidR="00661BB6" w:rsidRPr="00E64E5A">
        <w:rPr>
          <w:rFonts w:ascii="Arial" w:eastAsiaTheme="minorHAnsi" w:hAnsi="Arial" w:cs="Arial"/>
          <w:b/>
          <w:bCs/>
          <w:lang w:val="es-SV" w:eastAsia="en-US"/>
        </w:rPr>
        <w:t>s. A61 y 162 de la LCP</w:t>
      </w:r>
      <w:r w:rsidR="00661BB6" w:rsidRPr="00E64E5A">
        <w:rPr>
          <w:rFonts w:ascii="Arial" w:eastAsiaTheme="minorHAnsi" w:hAnsi="Arial" w:cs="Arial"/>
          <w:lang w:val="es-SV" w:eastAsia="en-US"/>
        </w:rPr>
        <w:t xml:space="preserve">, </w:t>
      </w:r>
      <w:r w:rsidR="004F03AB" w:rsidRPr="00E64E5A">
        <w:rPr>
          <w:rFonts w:ascii="Arial" w:hAnsi="Arial" w:cs="Arial"/>
          <w:bCs/>
          <w:spacing w:val="-3"/>
          <w:lang w:val="es-SV"/>
        </w:rPr>
        <w:t>y</w:t>
      </w:r>
      <w:r w:rsidR="006514DF" w:rsidRPr="00E64E5A">
        <w:rPr>
          <w:rFonts w:ascii="Arial" w:hAnsi="Arial" w:cs="Arial"/>
          <w:bCs/>
          <w:spacing w:val="-3"/>
          <w:lang w:val="es-SV"/>
        </w:rPr>
        <w:t xml:space="preserve"> las contenidas en el presente contrato.</w:t>
      </w:r>
    </w:p>
    <w:p w14:paraId="413BD788" w14:textId="2FC46EB8" w:rsidR="00ED096E" w:rsidRDefault="00ED096E" w:rsidP="006514DF">
      <w:pPr>
        <w:tabs>
          <w:tab w:val="left" w:pos="1260"/>
        </w:tabs>
        <w:jc w:val="both"/>
        <w:rPr>
          <w:rFonts w:ascii="Arial" w:hAnsi="Arial" w:cs="Arial"/>
          <w:bCs/>
          <w:spacing w:val="-3"/>
          <w:sz w:val="16"/>
          <w:szCs w:val="16"/>
          <w:lang w:val="es-SV"/>
        </w:rPr>
      </w:pPr>
    </w:p>
    <w:p w14:paraId="1DD848C3" w14:textId="77777777" w:rsidR="00E64E5A" w:rsidRPr="00B51B87" w:rsidRDefault="00E64E5A" w:rsidP="006514DF">
      <w:pPr>
        <w:tabs>
          <w:tab w:val="left" w:pos="1260"/>
        </w:tabs>
        <w:jc w:val="both"/>
        <w:rPr>
          <w:rFonts w:ascii="Arial" w:hAnsi="Arial" w:cs="Arial"/>
          <w:bCs/>
          <w:spacing w:val="-3"/>
          <w:sz w:val="16"/>
          <w:szCs w:val="16"/>
          <w:lang w:val="es-SV"/>
        </w:rPr>
      </w:pPr>
    </w:p>
    <w:p w14:paraId="73A4DE79" w14:textId="0E309B83" w:rsidR="006514DF" w:rsidRPr="00764903" w:rsidRDefault="006514DF" w:rsidP="004248F9">
      <w:pPr>
        <w:tabs>
          <w:tab w:val="left" w:pos="1260"/>
        </w:tabs>
        <w:jc w:val="both"/>
        <w:rPr>
          <w:rFonts w:ascii="Arial" w:hAnsi="Arial" w:cs="Arial"/>
          <w:lang w:val="es-SV"/>
        </w:rPr>
      </w:pPr>
      <w:r w:rsidRPr="00764903">
        <w:rPr>
          <w:rFonts w:ascii="Arial" w:hAnsi="Arial" w:cs="Arial"/>
          <w:b/>
          <w:caps/>
          <w:u w:val="single"/>
          <w:lang w:val="es-SV"/>
        </w:rPr>
        <w:t xml:space="preserve">CLAUSULA </w:t>
      </w:r>
      <w:r w:rsidR="001B6AAF" w:rsidRPr="00764903">
        <w:rPr>
          <w:rFonts w:ascii="Arial" w:hAnsi="Arial" w:cs="Arial"/>
          <w:b/>
          <w:caps/>
          <w:u w:val="single"/>
          <w:lang w:val="es-SV"/>
        </w:rPr>
        <w:t xml:space="preserve">DECIMA </w:t>
      </w:r>
      <w:r w:rsidR="00735B06" w:rsidRPr="00764903">
        <w:rPr>
          <w:rFonts w:ascii="Arial" w:hAnsi="Arial" w:cs="Arial"/>
          <w:b/>
          <w:caps/>
          <w:u w:val="single"/>
          <w:lang w:val="es-SV"/>
        </w:rPr>
        <w:t>SEGUNDA</w:t>
      </w:r>
      <w:r w:rsidR="001B6AAF"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Modificaciones:</w:t>
      </w:r>
    </w:p>
    <w:p w14:paraId="20C370E7"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439249F7" w14:textId="2746CF8E"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Las modificaciones originadas por causas surgidas en la ejecución contractual u otras necesidades</w:t>
      </w:r>
      <w:r w:rsidR="009052DC">
        <w:rPr>
          <w:rFonts w:ascii="Arial" w:hAnsi="Arial" w:cs="Arial"/>
          <w:lang w:val="es-SV"/>
        </w:rPr>
        <w:t xml:space="preserve"> </w:t>
      </w:r>
      <w:r w:rsidRPr="00764903">
        <w:rPr>
          <w:rFonts w:ascii="Arial" w:hAnsi="Arial" w:cs="Arial"/>
          <w:lang w:val="es-SV"/>
        </w:rPr>
        <w:t xml:space="preserve">como prórrogas, serán solicitadas y validadas por el administrador del contrato y demás áreas técnicas que se estime pertinentes, serán tramitadas por la UCP y aprobadas por la autoridad competente respectiva que adjudicó el procedimiento de </w:t>
      </w:r>
      <w:r w:rsidR="009052DC">
        <w:rPr>
          <w:rFonts w:ascii="Arial" w:hAnsi="Arial" w:cs="Arial"/>
          <w:lang w:val="es-SV"/>
        </w:rPr>
        <w:t>contratación</w:t>
      </w:r>
      <w:r w:rsidRPr="00764903">
        <w:rPr>
          <w:rFonts w:ascii="Arial" w:hAnsi="Arial" w:cs="Arial"/>
          <w:lang w:val="es-SV"/>
        </w:rPr>
        <w:t>.</w:t>
      </w:r>
      <w:r w:rsidR="009052DC">
        <w:rPr>
          <w:rFonts w:ascii="Arial" w:hAnsi="Arial" w:cs="Arial"/>
          <w:lang w:val="es-SV"/>
        </w:rPr>
        <w:t xml:space="preserve"> </w:t>
      </w:r>
      <w:r w:rsidRPr="00764903">
        <w:rPr>
          <w:rFonts w:ascii="Arial" w:hAnsi="Arial" w:cs="Arial"/>
          <w:lang w:val="es-SV"/>
        </w:rPr>
        <w:t>En los casos que el contratista sea el que solicita la modificación contractual, el administrador</w:t>
      </w:r>
      <w:r w:rsidR="009052DC">
        <w:rPr>
          <w:rFonts w:ascii="Arial" w:hAnsi="Arial" w:cs="Arial"/>
          <w:lang w:val="es-SV"/>
        </w:rPr>
        <w:t xml:space="preserve"> </w:t>
      </w:r>
      <w:r w:rsidRPr="00764903">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Una vez aprobada la modificación por la autoridad respectiva que adjudicó, el documento de</w:t>
      </w:r>
    </w:p>
    <w:p w14:paraId="0358FF9A" w14:textId="77777777" w:rsidR="009052DC"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w:t>
      </w:r>
      <w:r w:rsidRPr="00764903">
        <w:rPr>
          <w:rFonts w:ascii="Arial" w:hAnsi="Arial" w:cs="Arial"/>
          <w:lang w:val="es-SV"/>
        </w:rPr>
        <w:lastRenderedPageBreak/>
        <w:t xml:space="preserve">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0B677EED" w14:textId="08526DF2"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contratista, a solicitud de estos últimos o a requerimiento de la institución </w:t>
      </w:r>
      <w:r w:rsidR="005C7116" w:rsidRPr="00764903">
        <w:rPr>
          <w:rFonts w:ascii="Arial" w:hAnsi="Arial" w:cs="Arial"/>
          <w:lang w:val="es-SV"/>
        </w:rPr>
        <w:t>contratante, según</w:t>
      </w:r>
      <w:r w:rsidRPr="00764903">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contratista a reclamar una compensación económica adicional.</w:t>
      </w:r>
    </w:p>
    <w:p w14:paraId="4F1FEE1C" w14:textId="77777777" w:rsidR="004F2D80" w:rsidRPr="00764903" w:rsidRDefault="004F2D80" w:rsidP="004F2D80">
      <w:pPr>
        <w:tabs>
          <w:tab w:val="left" w:pos="1260"/>
        </w:tabs>
        <w:jc w:val="both"/>
        <w:rPr>
          <w:rFonts w:ascii="Arial" w:hAnsi="Arial" w:cs="Arial"/>
          <w:b/>
          <w:caps/>
          <w:sz w:val="16"/>
          <w:szCs w:val="16"/>
          <w:u w:val="single"/>
          <w:lang w:val="es-SV"/>
        </w:rPr>
      </w:pPr>
    </w:p>
    <w:p w14:paraId="16FE8037" w14:textId="4EB841B3" w:rsidR="004F2D80" w:rsidRPr="00764903" w:rsidRDefault="004F2D80" w:rsidP="004F2D80">
      <w:pPr>
        <w:tabs>
          <w:tab w:val="left" w:pos="1260"/>
        </w:tabs>
        <w:jc w:val="both"/>
        <w:rPr>
          <w:rFonts w:ascii="Arial" w:hAnsi="Arial" w:cs="Arial"/>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3C8981DE"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716294E4" w14:textId="6E8E5CB3"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005D31F9"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764903">
        <w:rPr>
          <w:rFonts w:ascii="Arial" w:eastAsia="SimSun" w:hAnsi="Arial" w:cs="Arial"/>
          <w:kern w:val="1"/>
          <w:lang w:val="es-SV" w:eastAsia="zh-CN" w:bidi="hi-IN"/>
        </w:rPr>
        <w:t xml:space="preserve"> </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005D31F9" w:rsidRPr="00764903">
        <w:rPr>
          <w:rFonts w:ascii="Arial" w:eastAsia="SimSun" w:hAnsi="Arial" w:cs="Arial"/>
          <w:b/>
          <w:bCs/>
          <w:kern w:val="1"/>
          <w:lang w:val="es-SV" w:eastAsia="zh-CN" w:bidi="hi-IN"/>
        </w:rPr>
        <w:t xml:space="preserve"> </w:t>
      </w:r>
      <w:r w:rsidRPr="00764903">
        <w:rPr>
          <w:rFonts w:ascii="Arial" w:eastAsia="SimSun" w:hAnsi="Arial" w:cs="Arial"/>
          <w:b/>
          <w:bCs/>
          <w:kern w:val="1"/>
          <w:lang w:val="es-SV" w:eastAsia="zh-CN" w:bidi="hi-IN"/>
        </w:rPr>
        <w:t xml:space="preserve">US$10,000.00, 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w:t>
      </w:r>
      <w:r w:rsidRPr="00764903">
        <w:rPr>
          <w:rFonts w:ascii="Arial" w:eastAsia="SimSun" w:hAnsi="Arial" w:cs="Arial"/>
          <w:kern w:val="24"/>
          <w:u w:val="double"/>
          <w:lang w:val="es-SV" w:eastAsia="zh-CN" w:bidi="hi-IN"/>
        </w:rPr>
        <w:lastRenderedPageBreak/>
        <w:t xml:space="preserve">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68B38234" w14:textId="52B07DCA" w:rsidR="001B5146"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0DF2F190" w14:textId="77777777" w:rsidR="00AC7C65" w:rsidRPr="00764903" w:rsidRDefault="00AC7C65" w:rsidP="00C6111C">
      <w:pPr>
        <w:tabs>
          <w:tab w:val="left" w:pos="1260"/>
        </w:tabs>
        <w:jc w:val="both"/>
        <w:rPr>
          <w:rFonts w:ascii="Arial" w:hAnsi="Arial" w:cs="Arial"/>
          <w:sz w:val="16"/>
          <w:szCs w:val="16"/>
          <w:lang w:val="es-SV"/>
        </w:rPr>
      </w:pPr>
    </w:p>
    <w:p w14:paraId="73C43534" w14:textId="272C7A0B" w:rsidR="005C7116" w:rsidRPr="00764903" w:rsidRDefault="005C7116" w:rsidP="005C7116">
      <w:pPr>
        <w:tabs>
          <w:tab w:val="left" w:pos="1260"/>
        </w:tabs>
        <w:spacing w:line="360" w:lineRule="auto"/>
        <w:jc w:val="both"/>
        <w:rPr>
          <w:rFonts w:ascii="Arial" w:hAnsi="Arial" w:cs="Arial"/>
          <w:bCs/>
          <w:iCs/>
          <w:lang w:val="es-SV"/>
        </w:rPr>
      </w:pPr>
      <w:r w:rsidRPr="00764903">
        <w:rPr>
          <w:rFonts w:ascii="Arial" w:hAnsi="Arial" w:cs="Arial"/>
          <w:b/>
          <w:u w:val="single"/>
          <w:lang w:val="es-SV"/>
        </w:rPr>
        <w:t xml:space="preserve">CLAUSULA DECIMA </w:t>
      </w:r>
      <w:r w:rsidR="00FD72C5">
        <w:rPr>
          <w:rFonts w:ascii="Arial" w:hAnsi="Arial"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5FACF6E2" w14:textId="4E993218"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Los contratos y órdenes de compra de suministros de bienes y servicios de no</w:t>
      </w:r>
      <w:r w:rsidR="005C7116" w:rsidRPr="00764903">
        <w:rPr>
          <w:rFonts w:ascii="Arial" w:hAnsi="Arial" w:cs="Arial"/>
          <w:lang w:val="es-SV"/>
        </w:rPr>
        <w:t xml:space="preserve"> </w:t>
      </w:r>
      <w:r w:rsidRPr="00764903">
        <w:rPr>
          <w:rFonts w:ascii="Arial" w:hAnsi="Arial" w:cs="Arial"/>
          <w:lang w:val="es-SV"/>
        </w:rPr>
        <w:t>consultoría, podrán prorrogarse en su totalidad o según la necesidad, por una sola vez y por un período</w:t>
      </w:r>
      <w:r w:rsidR="005C7116" w:rsidRPr="00764903">
        <w:rPr>
          <w:rFonts w:ascii="Arial" w:hAnsi="Arial" w:cs="Arial"/>
          <w:lang w:val="es-SV"/>
        </w:rPr>
        <w:t xml:space="preserve"> </w:t>
      </w:r>
      <w:r w:rsidRPr="00764903">
        <w:rPr>
          <w:rFonts w:ascii="Arial" w:hAnsi="Arial" w:cs="Arial"/>
          <w:lang w:val="es-SV"/>
        </w:rPr>
        <w:t>igual o menor al pactado inicialmente, previo a su vencimiento, siempre que se justifique por la</w:t>
      </w:r>
      <w:r w:rsidR="005C7116" w:rsidRPr="00764903">
        <w:rPr>
          <w:rFonts w:ascii="Arial" w:hAnsi="Arial" w:cs="Arial"/>
          <w:lang w:val="es-SV"/>
        </w:rPr>
        <w:t xml:space="preserve"> </w:t>
      </w:r>
      <w:r w:rsidRPr="00764903">
        <w:rPr>
          <w:rFonts w:ascii="Arial" w:hAnsi="Arial" w:cs="Arial"/>
          <w:lang w:val="es-SV"/>
        </w:rPr>
        <w:t>institución contratante dicha necesidad. Esta prórroga, será aprobada por la autoridad respectiva que</w:t>
      </w:r>
      <w:r w:rsidR="005C7116" w:rsidRPr="00764903">
        <w:rPr>
          <w:rFonts w:ascii="Arial" w:hAnsi="Arial" w:cs="Arial"/>
          <w:lang w:val="es-SV"/>
        </w:rPr>
        <w:t xml:space="preserve"> </w:t>
      </w:r>
      <w:r w:rsidRPr="00764903">
        <w:rPr>
          <w:rFonts w:ascii="Arial" w:hAnsi="Arial" w:cs="Arial"/>
          <w:lang w:val="es-SV"/>
        </w:rPr>
        <w:t>adjudicó el procedimiento del cual deriva el contrato u orden de compra a prorrogar y con la aceptación</w:t>
      </w:r>
      <w:r w:rsidR="005C7116" w:rsidRPr="00764903">
        <w:rPr>
          <w:rFonts w:ascii="Arial" w:hAnsi="Arial" w:cs="Arial"/>
          <w:lang w:val="es-SV"/>
        </w:rPr>
        <w:t xml:space="preserve"> </w:t>
      </w:r>
      <w:r w:rsidRPr="00764903">
        <w:rPr>
          <w:rFonts w:ascii="Arial" w:hAnsi="Arial" w:cs="Arial"/>
          <w:lang w:val="es-SV"/>
        </w:rPr>
        <w:t xml:space="preserve">previa del </w:t>
      </w:r>
      <w:r w:rsidR="00C6111C">
        <w:rPr>
          <w:rFonts w:ascii="Arial" w:hAnsi="Arial" w:cs="Arial"/>
          <w:lang w:val="es-SV"/>
        </w:rPr>
        <w:t>Proveedor</w:t>
      </w:r>
      <w:r w:rsidRPr="00764903">
        <w:rPr>
          <w:rFonts w:ascii="Arial" w:hAnsi="Arial" w:cs="Arial"/>
          <w:lang w:val="es-SV"/>
        </w:rPr>
        <w:t>.</w:t>
      </w:r>
    </w:p>
    <w:p w14:paraId="0988242E"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Aprobada la prórroga, cuando se trate de contratos bastará con el acuerdo o resolución</w:t>
      </w:r>
    </w:p>
    <w:p w14:paraId="3D1E2F71" w14:textId="26EE8351"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mediante el cual fue aprobada, sin ser necesario suscribir el documento de prórroga; en los casos de</w:t>
      </w:r>
      <w:r w:rsidR="005C7116" w:rsidRPr="00764903">
        <w:rPr>
          <w:rFonts w:ascii="Arial" w:hAnsi="Arial" w:cs="Arial"/>
          <w:lang w:val="es-SV"/>
        </w:rPr>
        <w:t xml:space="preserve"> </w:t>
      </w:r>
      <w:r w:rsidRPr="00764903">
        <w:rPr>
          <w:rFonts w:ascii="Arial" w:hAnsi="Arial" w:cs="Arial"/>
          <w:lang w:val="es-SV"/>
        </w:rPr>
        <w:t>orden de compra no será necesario emitir una nueva orden para formalizar la prórroga, bastará con la</w:t>
      </w:r>
      <w:r w:rsidR="005C7116" w:rsidRPr="00764903">
        <w:rPr>
          <w:rFonts w:ascii="Arial" w:hAnsi="Arial" w:cs="Arial"/>
          <w:lang w:val="es-SV"/>
        </w:rPr>
        <w:t xml:space="preserve"> </w:t>
      </w:r>
      <w:r w:rsidRPr="00764903">
        <w:rPr>
          <w:rFonts w:ascii="Arial" w:hAnsi="Arial" w:cs="Arial"/>
          <w:lang w:val="es-SV"/>
        </w:rPr>
        <w:t>aprobación de esta última conforme lo dispuesto en el inciso anterior. No podrán prorrogarse contratos</w:t>
      </w:r>
      <w:r w:rsidR="005C7116" w:rsidRPr="00764903">
        <w:rPr>
          <w:rFonts w:ascii="Arial" w:hAnsi="Arial" w:cs="Arial"/>
          <w:lang w:val="es-SV"/>
        </w:rPr>
        <w:t xml:space="preserve"> </w:t>
      </w:r>
      <w:r w:rsidRPr="00764903">
        <w:rPr>
          <w:rFonts w:ascii="Arial" w:hAnsi="Arial" w:cs="Arial"/>
          <w:lang w:val="es-SV"/>
        </w:rPr>
        <w:t>con incumplimientos atribuibles al contratista. Se solicitará informe al administrador correspondiente.</w:t>
      </w:r>
      <w:r w:rsidR="005C7116" w:rsidRPr="00764903">
        <w:rPr>
          <w:rFonts w:ascii="Arial" w:hAnsi="Arial" w:cs="Arial"/>
          <w:lang w:val="es-SV"/>
        </w:rPr>
        <w:t xml:space="preserve"> </w:t>
      </w:r>
      <w:r w:rsidRPr="00764903">
        <w:rPr>
          <w:rFonts w:ascii="Arial" w:hAnsi="Arial" w:cs="Arial"/>
          <w:lang w:val="es-SV"/>
        </w:rPr>
        <w:t>En casos excepcionales, previa aprobación de la autoridad competente, estos contratos y</w:t>
      </w:r>
      <w:r w:rsidR="005C7116" w:rsidRPr="00764903">
        <w:rPr>
          <w:rFonts w:ascii="Arial" w:hAnsi="Arial" w:cs="Arial"/>
          <w:lang w:val="es-SV"/>
        </w:rPr>
        <w:t xml:space="preserve"> </w:t>
      </w:r>
      <w:r w:rsidRPr="00764903">
        <w:rPr>
          <w:rFonts w:ascii="Arial" w:hAnsi="Arial" w:cs="Arial"/>
          <w:lang w:val="es-SV"/>
        </w:rPr>
        <w:t>órdenes de compra podrán ser prorrogados por un período adicional, igual o menor al prorrogado</w:t>
      </w:r>
      <w:r w:rsidR="005C7116" w:rsidRPr="00764903">
        <w:rPr>
          <w:rFonts w:ascii="Arial" w:hAnsi="Arial" w:cs="Arial"/>
          <w:lang w:val="es-SV"/>
        </w:rPr>
        <w:t xml:space="preserve"> </w:t>
      </w:r>
      <w:r w:rsidRPr="00764903">
        <w:rPr>
          <w:rFonts w:ascii="Arial" w:hAnsi="Arial" w:cs="Arial"/>
          <w:lang w:val="es-SV"/>
        </w:rPr>
        <w:t>inicialmente.</w:t>
      </w:r>
      <w:r w:rsidR="005C7116" w:rsidRPr="00764903">
        <w:rPr>
          <w:rFonts w:ascii="Arial" w:hAnsi="Arial" w:cs="Arial"/>
          <w:lang w:val="es-SV"/>
        </w:rPr>
        <w:t xml:space="preserve"> </w:t>
      </w:r>
      <w:r w:rsidRPr="00764903">
        <w:rPr>
          <w:rFonts w:ascii="Arial" w:hAnsi="Arial" w:cs="Arial"/>
          <w:lang w:val="es-SV"/>
        </w:rPr>
        <w:t>De igual forma previa autorización de la autoridad competente, excepcionalmente según las</w:t>
      </w:r>
      <w:r w:rsidR="005C7116" w:rsidRPr="00764903">
        <w:rPr>
          <w:rFonts w:ascii="Arial" w:hAnsi="Arial" w:cs="Arial"/>
          <w:lang w:val="es-SV"/>
        </w:rPr>
        <w:t xml:space="preserve"> </w:t>
      </w:r>
      <w:r w:rsidRPr="00764903">
        <w:rPr>
          <w:rFonts w:ascii="Arial" w:hAnsi="Arial" w:cs="Arial"/>
          <w:lang w:val="es-SV"/>
        </w:rPr>
        <w:t>circunstancias, se podrá prorrogar los contratos de consultoría lo cual deberá ser razonado.</w:t>
      </w:r>
    </w:p>
    <w:p w14:paraId="01EE6A67" w14:textId="77777777" w:rsidR="007105D7" w:rsidRPr="00764903" w:rsidRDefault="007105D7" w:rsidP="00CF046D">
      <w:pPr>
        <w:tabs>
          <w:tab w:val="left" w:pos="1260"/>
        </w:tabs>
        <w:jc w:val="both"/>
        <w:rPr>
          <w:rFonts w:ascii="Arial" w:hAnsi="Arial" w:cs="Arial"/>
          <w:b/>
          <w:caps/>
          <w:sz w:val="16"/>
          <w:szCs w:val="16"/>
          <w:u w:val="single"/>
          <w:lang w:val="es-SV"/>
        </w:rPr>
      </w:pPr>
    </w:p>
    <w:p w14:paraId="343D4E4F" w14:textId="0E06D6D1" w:rsidR="006514DF" w:rsidRPr="00764903" w:rsidRDefault="006514DF" w:rsidP="007105D7">
      <w:pPr>
        <w:tabs>
          <w:tab w:val="left" w:pos="1260"/>
        </w:tabs>
        <w:spacing w:line="360" w:lineRule="auto"/>
        <w:jc w:val="both"/>
        <w:rPr>
          <w:rFonts w:ascii="Arial" w:hAnsi="Arial" w:cs="Arial"/>
          <w:b/>
          <w:iCs/>
          <w:lang w:val="es-SV"/>
        </w:rPr>
      </w:pPr>
      <w:r w:rsidRPr="00764903">
        <w:rPr>
          <w:rFonts w:ascii="Arial" w:hAnsi="Arial" w:cs="Arial"/>
          <w:b/>
          <w:caps/>
          <w:u w:val="single"/>
          <w:lang w:val="es-SV"/>
        </w:rPr>
        <w:t xml:space="preserve">CLAUSULA DECIMA </w:t>
      </w:r>
      <w:r w:rsidR="00FD72C5">
        <w:rPr>
          <w:rFonts w:ascii="Arial" w:hAnsi="Arial" w:cs="Arial"/>
          <w:b/>
          <w:caps/>
          <w:u w:val="single"/>
          <w:lang w:val="es-SV"/>
        </w:rPr>
        <w:t>QUINTA</w:t>
      </w:r>
      <w:r w:rsidR="001B6AAF" w:rsidRPr="00764903">
        <w:rPr>
          <w:rFonts w:ascii="Arial" w:hAnsi="Arial" w:cs="Arial"/>
          <w:b/>
          <w:caps/>
          <w:u w:val="single"/>
          <w:lang w:val="es-SV"/>
        </w:rPr>
        <w:t>. -</w:t>
      </w:r>
      <w:r w:rsidRPr="00764903">
        <w:rPr>
          <w:rFonts w:ascii="Arial" w:hAnsi="Arial" w:cs="Arial"/>
          <w:b/>
          <w:caps/>
          <w:u w:val="single"/>
          <w:lang w:val="es-SV"/>
        </w:rPr>
        <w:t xml:space="preserve">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B6FB6C6" w14:textId="7EE49539"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w:t>
      </w:r>
      <w:r w:rsidR="006514DF" w:rsidRPr="00764903">
        <w:rPr>
          <w:rFonts w:ascii="Arial" w:hAnsi="Arial" w:cs="Arial"/>
          <w:bCs/>
          <w:iCs/>
          <w:lang w:val="es-SV"/>
        </w:rPr>
        <w:lastRenderedPageBreak/>
        <w:t xml:space="preserve">las medidas necesarias para asegurar que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se mantenga con carácter confidencial y que no se utilice para ningún otro fin.</w:t>
      </w:r>
    </w:p>
    <w:p w14:paraId="150BB827" w14:textId="77777777" w:rsidR="006514DF" w:rsidRPr="00764903" w:rsidRDefault="006514DF" w:rsidP="006514DF">
      <w:pPr>
        <w:tabs>
          <w:tab w:val="left" w:pos="1260"/>
        </w:tabs>
        <w:jc w:val="both"/>
        <w:rPr>
          <w:rFonts w:ascii="Arial" w:hAnsi="Arial" w:cs="Arial"/>
          <w:sz w:val="16"/>
          <w:szCs w:val="16"/>
          <w:lang w:val="es-SV"/>
        </w:rPr>
      </w:pPr>
    </w:p>
    <w:p w14:paraId="7DA479F8" w14:textId="0CE290F0" w:rsidR="006514DF" w:rsidRPr="00764903" w:rsidRDefault="001B6AAF" w:rsidP="007105D7">
      <w:pPr>
        <w:tabs>
          <w:tab w:val="left" w:pos="-720"/>
          <w:tab w:val="left" w:pos="426"/>
        </w:tabs>
        <w:spacing w:line="360" w:lineRule="auto"/>
        <w:jc w:val="both"/>
        <w:rPr>
          <w:rFonts w:ascii="Arial" w:hAnsi="Arial" w:cs="Arial"/>
          <w:b/>
          <w:u w:val="single"/>
          <w:lang w:val="es-SV"/>
        </w:rPr>
      </w:pPr>
      <w:r w:rsidRPr="00764903">
        <w:rPr>
          <w:rFonts w:ascii="Arial" w:hAnsi="Arial" w:cs="Arial"/>
          <w:b/>
          <w:caps/>
          <w:u w:val="single"/>
          <w:lang w:val="es-SV"/>
        </w:rPr>
        <w:t>CLAUSULA DECIMA</w:t>
      </w:r>
      <w:r w:rsidR="006514DF" w:rsidRPr="00764903">
        <w:rPr>
          <w:rFonts w:ascii="Arial" w:hAnsi="Arial" w:cs="Arial"/>
          <w:b/>
          <w:caps/>
          <w:u w:val="single"/>
          <w:lang w:val="es-SV"/>
        </w:rPr>
        <w:t xml:space="preserve"> </w:t>
      </w:r>
      <w:r w:rsidR="00735B06" w:rsidRPr="00764903">
        <w:rPr>
          <w:rFonts w:ascii="Arial" w:hAnsi="Arial" w:cs="Arial"/>
          <w:b/>
          <w:caps/>
          <w:u w:val="single"/>
          <w:lang w:val="es-SV"/>
        </w:rPr>
        <w:t>SE</w:t>
      </w:r>
      <w:r w:rsidR="00FD72C5">
        <w:rPr>
          <w:rFonts w:ascii="Arial" w:hAnsi="Arial" w:cs="Arial"/>
          <w:b/>
          <w:caps/>
          <w:u w:val="single"/>
          <w:lang w:val="es-SV"/>
        </w:rPr>
        <w:t>XTA</w:t>
      </w:r>
      <w:r w:rsidRPr="00764903">
        <w:rPr>
          <w:rFonts w:ascii="Arial" w:hAnsi="Arial" w:cs="Arial"/>
          <w:b/>
          <w:caps/>
          <w:u w:val="single"/>
          <w:lang w:val="es-SV"/>
        </w:rPr>
        <w:t>. -</w:t>
      </w:r>
      <w:r w:rsidR="006514DF" w:rsidRPr="00764903">
        <w:rPr>
          <w:rFonts w:ascii="Arial" w:hAnsi="Arial" w:cs="Arial"/>
          <w:b/>
          <w:caps/>
          <w:u w:val="single"/>
          <w:lang w:val="es-SV"/>
        </w:rPr>
        <w:t xml:space="preserve"> </w:t>
      </w:r>
      <w:r w:rsidR="006514DF" w:rsidRPr="00764903">
        <w:rPr>
          <w:rFonts w:ascii="Arial Narrow" w:eastAsia="Microsoft JhengHei" w:hAnsi="Arial Narrow" w:cs="Arial"/>
          <w:b/>
          <w:caps/>
          <w:sz w:val="28"/>
          <w:szCs w:val="28"/>
          <w:lang w:val="es-SV"/>
        </w:rPr>
        <w:t>Reclamación por Vicios y deficiencias:</w:t>
      </w:r>
    </w:p>
    <w:p w14:paraId="1BC5EB70" w14:textId="3FE7368F" w:rsidR="003C5A96" w:rsidRPr="00AE1FE7" w:rsidRDefault="006514DF" w:rsidP="00AE1FE7">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la institución contratante </w:t>
      </w:r>
      <w:r w:rsidR="004F03AB" w:rsidRPr="00764903">
        <w:rPr>
          <w:rFonts w:ascii="Arial" w:hAnsi="Arial" w:cs="Arial"/>
          <w:lang w:val="es-SV"/>
        </w:rPr>
        <w:t>podrá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dentro de los cinco (5) días hábiles siguientes a la fecha de la notificación de 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Pr="00764903">
        <w:rPr>
          <w:rFonts w:ascii="Arial" w:hAnsi="Arial" w:cs="Arial"/>
          <w:lang w:val="es-SV"/>
        </w:rPr>
        <w:t xml:space="preserve"> </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1F50B9C0" w14:textId="77777777" w:rsidR="006514DF" w:rsidRPr="00764903" w:rsidRDefault="006514DF" w:rsidP="006514DF">
      <w:pPr>
        <w:tabs>
          <w:tab w:val="left" w:pos="1260"/>
        </w:tabs>
        <w:jc w:val="both"/>
        <w:rPr>
          <w:rFonts w:ascii="Arial" w:hAnsi="Arial" w:cs="Arial"/>
          <w:sz w:val="16"/>
          <w:szCs w:val="16"/>
          <w:lang w:val="es-MX"/>
        </w:rPr>
      </w:pPr>
    </w:p>
    <w:p w14:paraId="18333BD6" w14:textId="328DCF3D"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 xml:space="preserve">DECIMA </w:t>
      </w:r>
      <w:r w:rsidR="00C06E6E">
        <w:rPr>
          <w:rFonts w:ascii="Arial" w:hAnsi="Arial" w:cs="Arial"/>
          <w:b/>
          <w:caps/>
          <w:u w:val="single"/>
          <w:lang w:val="es-SV"/>
        </w:rPr>
        <w:t>SEPTIMA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Solución de Co</w:t>
      </w:r>
      <w:r w:rsidR="00B028E3">
        <w:rPr>
          <w:rFonts w:ascii="Arial Narrow" w:eastAsia="Microsoft JhengHei" w:hAnsi="Arial Narrow" w:cs="Arial"/>
          <w:b/>
          <w:bCs/>
          <w:caps/>
          <w:sz w:val="28"/>
          <w:szCs w:val="28"/>
          <w:lang w:val="es-SV"/>
        </w:rPr>
        <w:t>N</w:t>
      </w:r>
      <w:r w:rsidR="00E26D82" w:rsidRPr="00764903">
        <w:rPr>
          <w:rFonts w:ascii="Arial Narrow" w:eastAsia="Microsoft JhengHei" w:hAnsi="Arial Narrow" w:cs="Arial"/>
          <w:b/>
          <w:bCs/>
          <w:caps/>
          <w:sz w:val="28"/>
          <w:szCs w:val="28"/>
          <w:lang w:val="es-SV"/>
        </w:rPr>
        <w:t>TROVERSIAS</w:t>
      </w:r>
    </w:p>
    <w:p w14:paraId="1ADF4156" w14:textId="06952E0B"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462B5B4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764903" w:rsidRDefault="003779D8" w:rsidP="003779D8">
      <w:pPr>
        <w:tabs>
          <w:tab w:val="left" w:pos="1260"/>
        </w:tabs>
        <w:jc w:val="both"/>
        <w:rPr>
          <w:rFonts w:ascii="Arial" w:hAnsi="Arial" w:cs="Arial"/>
          <w:sz w:val="16"/>
          <w:szCs w:val="16"/>
          <w:lang w:val="es-MX" w:eastAsia="es-SV"/>
        </w:rPr>
      </w:pPr>
    </w:p>
    <w:p w14:paraId="1497B24E" w14:textId="78699E27" w:rsidR="006514DF" w:rsidRPr="00764903" w:rsidRDefault="00DC7B2D" w:rsidP="003779D8">
      <w:pPr>
        <w:tabs>
          <w:tab w:val="left" w:pos="1260"/>
        </w:tabs>
        <w:spacing w:line="360" w:lineRule="auto"/>
        <w:jc w:val="both"/>
        <w:rPr>
          <w:rFonts w:ascii="Arial" w:hAnsi="Arial" w:cs="Arial"/>
          <w:b/>
          <w:u w:val="single"/>
          <w:lang w:val="es-SV"/>
        </w:rPr>
      </w:pPr>
      <w:r w:rsidRPr="00764903">
        <w:rPr>
          <w:rFonts w:ascii="Arial" w:hAnsi="Arial" w:cs="Arial"/>
          <w:b/>
          <w:caps/>
          <w:u w:val="single"/>
          <w:lang w:val="es-SV"/>
        </w:rPr>
        <w:t xml:space="preserve">CLAUSULA </w:t>
      </w:r>
      <w:r w:rsidR="00FD72C5">
        <w:rPr>
          <w:rFonts w:ascii="Arial" w:hAnsi="Arial" w:cs="Arial"/>
          <w:b/>
          <w:caps/>
          <w:u w:val="single"/>
          <w:lang w:val="es-SV"/>
        </w:rPr>
        <w:t xml:space="preserve">DECIMA </w:t>
      </w:r>
      <w:r w:rsidR="00C06E6E">
        <w:rPr>
          <w:rFonts w:ascii="Arial" w:hAnsi="Arial" w:cs="Arial"/>
          <w:b/>
          <w:caps/>
          <w:u w:val="single"/>
          <w:lang w:val="es-SV"/>
        </w:rPr>
        <w:t>OCTAVA</w:t>
      </w:r>
      <w:r w:rsidRPr="00764903">
        <w:rPr>
          <w:rFonts w:ascii="Arial" w:hAnsi="Arial" w:cs="Arial"/>
          <w:b/>
          <w:caps/>
          <w:lang w:val="es-SV"/>
        </w:rPr>
        <w:t>. -</w:t>
      </w:r>
      <w:r w:rsidR="006514DF" w:rsidRPr="00764903">
        <w:rPr>
          <w:rFonts w:ascii="Arial" w:hAnsi="Arial" w:cs="Arial"/>
          <w:b/>
          <w:caps/>
          <w:lang w:val="es-SV"/>
        </w:rPr>
        <w:t xml:space="preserve">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46B19952" w14:textId="6B5391B6" w:rsidR="00F565BE" w:rsidRPr="00764903" w:rsidRDefault="00683F1E" w:rsidP="006514DF">
      <w:pPr>
        <w:tabs>
          <w:tab w:val="left" w:pos="1260"/>
        </w:tabs>
        <w:spacing w:line="360" w:lineRule="auto"/>
        <w:jc w:val="both"/>
        <w:rPr>
          <w:rFonts w:ascii="Arial" w:hAnsi="Arial" w:cs="Arial"/>
        </w:rPr>
      </w:pPr>
      <w:bookmarkStart w:id="7" w:name="_Hlk155611183"/>
      <w:bookmarkStart w:id="8" w:name="_Hlk142899801"/>
      <w:r w:rsidRPr="00764903">
        <w:rPr>
          <w:rFonts w:ascii="Arial" w:hAnsi="Arial" w:cs="Arial"/>
        </w:rPr>
        <w:lastRenderedPageBreak/>
        <w:t>Para los efectos jurisdiccionales de este Contrato, las partes señalamos como domicilio especial el de esta ciudad, a la jurisdicción de cuyos tribunales competentes nos sometemos</w:t>
      </w:r>
      <w:bookmarkEnd w:id="7"/>
      <w:r w:rsidRPr="00764903">
        <w:rPr>
          <w:rFonts w:ascii="Arial" w:hAnsi="Arial" w:cs="Arial"/>
        </w:rPr>
        <w:t>.</w:t>
      </w:r>
    </w:p>
    <w:bookmarkEnd w:id="8"/>
    <w:p w14:paraId="7CE28A36" w14:textId="77777777" w:rsidR="00F565BE" w:rsidRPr="00764903" w:rsidRDefault="00F565BE" w:rsidP="00C560B6">
      <w:pPr>
        <w:tabs>
          <w:tab w:val="left" w:pos="1260"/>
        </w:tabs>
        <w:jc w:val="both"/>
        <w:rPr>
          <w:rFonts w:asciiTheme="minorHAnsi" w:hAnsiTheme="minorHAnsi" w:cs="Arial"/>
          <w:sz w:val="16"/>
          <w:szCs w:val="16"/>
        </w:rPr>
      </w:pPr>
    </w:p>
    <w:p w14:paraId="0A655F08" w14:textId="7E6491F9" w:rsidR="006C6FD2" w:rsidRPr="00764903" w:rsidRDefault="006C6FD2" w:rsidP="006C6FD2">
      <w:pPr>
        <w:spacing w:line="360" w:lineRule="auto"/>
        <w:jc w:val="both"/>
        <w:rPr>
          <w:rFonts w:ascii="Arial" w:hAnsi="Arial" w:cs="Arial"/>
          <w:lang w:eastAsia="en-US"/>
        </w:rPr>
      </w:pPr>
      <w:r w:rsidRPr="003C5A96">
        <w:rPr>
          <w:rFonts w:ascii="Arial" w:hAnsi="Arial" w:cs="Arial"/>
          <w:b/>
          <w:u w:val="single"/>
          <w:lang w:val="es-MX" w:eastAsia="en-US"/>
        </w:rPr>
        <w:t>CLÁUSULA VIGESIMA</w:t>
      </w:r>
      <w:r w:rsidRPr="00764903">
        <w:rPr>
          <w:rFonts w:ascii="Arial" w:hAnsi="Arial" w:cs="Arial"/>
          <w:b/>
          <w:sz w:val="22"/>
          <w:szCs w:val="22"/>
          <w:lang w:val="es-MX" w:eastAsia="en-US"/>
        </w:rPr>
        <w:t>:</w:t>
      </w:r>
      <w:r w:rsidRPr="00764903">
        <w:rPr>
          <w:rFonts w:ascii="Arial" w:hAnsi="Arial" w:cs="Arial"/>
          <w:b/>
          <w:lang w:val="es-MX" w:eastAsia="en-US"/>
        </w:rPr>
        <w:t xml:space="preserve"> </w:t>
      </w:r>
      <w:r w:rsidRPr="00764903">
        <w:rPr>
          <w:rFonts w:ascii="Arial Narrow" w:hAnsi="Arial Narrow" w:cs="Arial"/>
          <w:b/>
          <w:sz w:val="28"/>
          <w:szCs w:val="28"/>
          <w:lang w:val="es-MX" w:eastAsia="en-US"/>
        </w:rPr>
        <w:t>NOTIFICACIONES Y COMUNICACIONES</w:t>
      </w:r>
      <w:r w:rsidRPr="00764903">
        <w:rPr>
          <w:rFonts w:ascii="Arial Narrow" w:hAnsi="Arial Narrow" w:cs="Arial"/>
          <w:b/>
          <w:i/>
          <w:iCs/>
          <w:sz w:val="28"/>
          <w:szCs w:val="28"/>
          <w:lang w:val="es-MX" w:eastAsia="en-US"/>
        </w:rPr>
        <w:t>.</w:t>
      </w:r>
    </w:p>
    <w:p w14:paraId="1CD343CE" w14:textId="703BB13E" w:rsidR="00970875" w:rsidRPr="00764903" w:rsidRDefault="003356BE" w:rsidP="00970875">
      <w:pPr>
        <w:spacing w:line="360" w:lineRule="auto"/>
        <w:jc w:val="both"/>
        <w:rPr>
          <w:rFonts w:ascii="Arial" w:hAnsi="Arial" w:cs="Arial"/>
          <w:b/>
          <w:bCs/>
          <w:spacing w:val="-2"/>
          <w:lang w:val="es-SV"/>
        </w:rPr>
      </w:pPr>
      <w:bookmarkStart w:id="9" w:name="_Hlk155611487"/>
      <w:bookmarkStart w:id="10" w:name="_Hlk142899860"/>
      <w:r w:rsidRPr="00764903">
        <w:rPr>
          <w:rFonts w:ascii="Arial" w:hAnsi="Arial" w:cs="Arial"/>
          <w:lang w:val="es-SV" w:eastAsia="en-US"/>
        </w:rPr>
        <w:t>“</w:t>
      </w:r>
      <w:r w:rsidRPr="00764903">
        <w:rPr>
          <w:rFonts w:ascii="Arial" w:hAnsi="Arial" w:cs="Arial"/>
          <w:b/>
          <w:lang w:val="es-SV" w:eastAsia="en-US"/>
        </w:rPr>
        <w:t>EL COMPRADOR</w:t>
      </w:r>
      <w:proofErr w:type="gramStart"/>
      <w:r w:rsidRPr="00764903">
        <w:rPr>
          <w:rFonts w:ascii="Arial" w:hAnsi="Arial" w:cs="Arial"/>
          <w:b/>
          <w:lang w:val="es-SV" w:eastAsia="en-US"/>
        </w:rPr>
        <w:t>”,</w:t>
      </w:r>
      <w:r w:rsidR="006C6FD2" w:rsidRPr="00764903">
        <w:rPr>
          <w:rFonts w:ascii="Arial" w:hAnsi="Arial" w:cs="Arial"/>
          <w:lang w:eastAsia="en-US"/>
        </w:rPr>
        <w:t>,</w:t>
      </w:r>
      <w:proofErr w:type="gramEnd"/>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6C6FD2" w:rsidRPr="00764903">
        <w:rPr>
          <w:rFonts w:ascii="Arial" w:hAnsi="Arial" w:cs="Arial"/>
          <w:lang w:val="es-SV" w:eastAsia="en-US"/>
        </w:rPr>
        <w:t xml:space="preserve">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w:t>
      </w:r>
      <w:bookmarkEnd w:id="9"/>
      <w:r w:rsidR="0027305C" w:rsidRPr="00764903">
        <w:rPr>
          <w:rFonts w:ascii="Arial" w:hAnsi="Arial" w:cs="Arial"/>
          <w:b/>
          <w:bCs/>
          <w:iCs/>
          <w:lang w:val="es-SV"/>
        </w:rPr>
        <w:t xml:space="preserve"> </w:t>
      </w:r>
      <w:r w:rsidR="006C6FD2" w:rsidRPr="00764903">
        <w:rPr>
          <w:rFonts w:ascii="Arial" w:hAnsi="Arial" w:cs="Arial"/>
          <w:lang w:val="es-SV" w:eastAsia="en-US"/>
        </w:rPr>
        <w:t xml:space="preserve">señala para el mismo efecto la siguiente dirección: </w:t>
      </w:r>
      <w:r w:rsidR="00AE1FE7" w:rsidRPr="00AE1FE7">
        <w:rPr>
          <w:rFonts w:ascii="Arial" w:hAnsi="Arial" w:cs="Arial"/>
          <w:b/>
          <w:bCs/>
          <w:caps/>
          <w:sz w:val="25"/>
          <w:szCs w:val="25"/>
          <w:lang w:val="es-SV"/>
        </w:rPr>
        <w:t>Prolongación 79ª Avenida Norte, No. 26 F, Reparto Santa Leonor, Colonia Miralvalle, San Salvador. Teléfono: 2274-6289.</w:t>
      </w:r>
    </w:p>
    <w:p w14:paraId="493709D5" w14:textId="33E200C3" w:rsidR="006C6FD2" w:rsidRPr="00764903" w:rsidRDefault="006C6FD2" w:rsidP="007368D2">
      <w:pPr>
        <w:spacing w:line="360" w:lineRule="auto"/>
        <w:jc w:val="both"/>
        <w:rPr>
          <w:rFonts w:ascii="Arial" w:hAnsi="Arial" w:cs="Arial"/>
          <w:lang w:val="es-SV" w:eastAsia="en-US"/>
        </w:rPr>
      </w:pPr>
      <w:r w:rsidRPr="0076490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764903" w:rsidRDefault="006C6FD2" w:rsidP="006456D1">
      <w:pPr>
        <w:jc w:val="both"/>
        <w:rPr>
          <w:rFonts w:ascii="Arial" w:hAnsi="Arial" w:cs="Arial"/>
          <w:sz w:val="16"/>
          <w:szCs w:val="16"/>
          <w:lang w:val="es-SV" w:eastAsia="en-US"/>
        </w:rPr>
      </w:pPr>
    </w:p>
    <w:p w14:paraId="6B18FDB3" w14:textId="787059DD" w:rsidR="00012BAC" w:rsidRDefault="006C6FD2" w:rsidP="006C6FD2">
      <w:pPr>
        <w:spacing w:line="360" w:lineRule="auto"/>
        <w:jc w:val="both"/>
        <w:rPr>
          <w:rFonts w:ascii="Arial" w:eastAsia="Microsoft JhengHei" w:hAnsi="Arial" w:cs="Arial"/>
          <w:b/>
          <w:bCs/>
          <w:caps/>
          <w:lang w:val="es-SV"/>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firmamos, en la ciudad de Sonsonate, a l</w:t>
      </w:r>
      <w:r w:rsidR="00D9175D">
        <w:rPr>
          <w:rFonts w:ascii="Arial" w:hAnsi="Arial" w:cs="Arial"/>
          <w:lang w:val="es-SV"/>
        </w:rPr>
        <w:t>os</w:t>
      </w:r>
      <w:r w:rsidR="0081444E" w:rsidRPr="00764903">
        <w:rPr>
          <w:rFonts w:ascii="Arial" w:hAnsi="Arial" w:cs="Arial"/>
          <w:lang w:val="es-SV"/>
        </w:rPr>
        <w:t xml:space="preserve"> </w:t>
      </w:r>
      <w:r w:rsidR="00AE1FE7">
        <w:rPr>
          <w:rFonts w:ascii="Arial" w:eastAsia="Microsoft JhengHei" w:hAnsi="Arial" w:cs="Arial"/>
          <w:b/>
          <w:bCs/>
          <w:caps/>
          <w:lang w:val="es-SV"/>
        </w:rPr>
        <w:t>VEINTINUEVE</w:t>
      </w:r>
      <w:r w:rsidR="00D9175D" w:rsidRPr="00E21429">
        <w:rPr>
          <w:rFonts w:ascii="Arial" w:eastAsia="Microsoft JhengHei" w:hAnsi="Arial" w:cs="Arial"/>
          <w:b/>
          <w:bCs/>
          <w:caps/>
          <w:lang w:val="es-SV"/>
        </w:rPr>
        <w:t xml:space="preserve"> dias del mes</w:t>
      </w:r>
      <w:r w:rsidR="00735B06" w:rsidRPr="00E21429">
        <w:rPr>
          <w:rFonts w:ascii="Arial" w:eastAsia="Microsoft JhengHei" w:hAnsi="Arial" w:cs="Arial"/>
          <w:b/>
          <w:bCs/>
          <w:caps/>
          <w:lang w:val="es-SV"/>
        </w:rPr>
        <w:t xml:space="preserve"> DE</w:t>
      </w:r>
      <w:r w:rsidR="00C92725" w:rsidRPr="00E21429">
        <w:rPr>
          <w:rFonts w:ascii="Arial" w:eastAsia="Microsoft JhengHei" w:hAnsi="Arial" w:cs="Arial"/>
          <w:b/>
          <w:bCs/>
          <w:caps/>
          <w:lang w:val="es-SV"/>
        </w:rPr>
        <w:t xml:space="preserve"> </w:t>
      </w:r>
      <w:r w:rsidR="00C67F71">
        <w:rPr>
          <w:rFonts w:ascii="Arial" w:eastAsia="Microsoft JhengHei" w:hAnsi="Arial" w:cs="Arial"/>
          <w:b/>
          <w:bCs/>
          <w:caps/>
          <w:lang w:val="es-SV"/>
        </w:rPr>
        <w:t>ENERO</w:t>
      </w:r>
      <w:r w:rsidR="00E64E5A">
        <w:rPr>
          <w:rFonts w:ascii="Arial" w:eastAsia="Microsoft JhengHei" w:hAnsi="Arial" w:cs="Arial"/>
          <w:b/>
          <w:bCs/>
          <w:caps/>
          <w:lang w:val="es-SV"/>
        </w:rPr>
        <w:t xml:space="preserve"> </w:t>
      </w:r>
      <w:r w:rsidRPr="00E21429">
        <w:rPr>
          <w:rFonts w:ascii="Arial" w:eastAsia="Microsoft JhengHei" w:hAnsi="Arial" w:cs="Arial"/>
          <w:b/>
          <w:bCs/>
          <w:caps/>
          <w:lang w:val="es-SV"/>
        </w:rPr>
        <w:t>del año dos mil VEINT</w:t>
      </w:r>
      <w:r w:rsidR="00526A0B" w:rsidRPr="00E21429">
        <w:rPr>
          <w:rFonts w:ascii="Arial" w:eastAsia="Microsoft JhengHei" w:hAnsi="Arial" w:cs="Arial"/>
          <w:b/>
          <w:bCs/>
          <w:caps/>
          <w:lang w:val="es-SV"/>
        </w:rPr>
        <w:t>I</w:t>
      </w:r>
      <w:r w:rsidR="00C67F71">
        <w:rPr>
          <w:rFonts w:ascii="Arial" w:eastAsia="Microsoft JhengHei" w:hAnsi="Arial" w:cs="Arial"/>
          <w:b/>
          <w:bCs/>
          <w:caps/>
          <w:lang w:val="es-SV"/>
        </w:rPr>
        <w:t>CUATRO</w:t>
      </w:r>
      <w:r w:rsidRPr="00E21429">
        <w:rPr>
          <w:rFonts w:ascii="Arial" w:eastAsia="Microsoft JhengHei" w:hAnsi="Arial" w:cs="Arial"/>
          <w:b/>
          <w:bCs/>
          <w:caps/>
          <w:lang w:val="es-SV"/>
        </w:rPr>
        <w:t>.</w:t>
      </w:r>
      <w:bookmarkEnd w:id="10"/>
    </w:p>
    <w:p w14:paraId="09346A5A" w14:textId="77777777" w:rsidR="00680C35" w:rsidRPr="005224F1" w:rsidRDefault="00680C35" w:rsidP="006C6FD2">
      <w:pPr>
        <w:spacing w:line="360" w:lineRule="auto"/>
        <w:jc w:val="both"/>
        <w:rPr>
          <w:rFonts w:ascii="Arial" w:hAnsi="Arial" w:cs="Arial"/>
          <w:b/>
          <w:bCs/>
          <w:sz w:val="16"/>
          <w:szCs w:val="16"/>
          <w:lang w:val="es-SV" w:eastAsia="en-US"/>
        </w:rPr>
      </w:pPr>
    </w:p>
    <w:p w14:paraId="1660126D" w14:textId="3A3BCE49" w:rsidR="00C25CFC" w:rsidRDefault="00680C35" w:rsidP="006C6FD2">
      <w:pPr>
        <w:spacing w:line="360" w:lineRule="auto"/>
        <w:jc w:val="both"/>
        <w:rPr>
          <w:rFonts w:ascii="Arial" w:hAnsi="Arial" w:cs="Arial"/>
          <w:sz w:val="28"/>
          <w:szCs w:val="28"/>
          <w:lang w:eastAsia="en-US"/>
        </w:rPr>
      </w:pPr>
      <w:bookmarkStart w:id="11" w:name="_Hlk142899924"/>
      <w:r>
        <w:rPr>
          <w:noProof/>
        </w:rPr>
        <w:drawing>
          <wp:inline distT="0" distB="0" distL="0" distR="0" wp14:anchorId="23659AAB" wp14:editId="47C55590">
            <wp:extent cx="6434353" cy="300037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49302" cy="3007346"/>
                    </a:xfrm>
                    <a:prstGeom prst="rect">
                      <a:avLst/>
                    </a:prstGeom>
                  </pic:spPr>
                </pic:pic>
              </a:graphicData>
            </a:graphic>
          </wp:inline>
        </w:drawing>
      </w:r>
    </w:p>
    <w:bookmarkEnd w:id="11"/>
    <w:p w14:paraId="32E2BFDC" w14:textId="77777777" w:rsidR="00AE1FE7" w:rsidRPr="00764903" w:rsidRDefault="00AE1FE7" w:rsidP="006C6FD2">
      <w:pPr>
        <w:spacing w:line="360" w:lineRule="auto"/>
        <w:jc w:val="both"/>
        <w:rPr>
          <w:rFonts w:ascii="Arial" w:hAnsi="Arial" w:cs="Arial"/>
          <w:sz w:val="28"/>
          <w:szCs w:val="28"/>
          <w:lang w:eastAsia="en-US"/>
        </w:rPr>
      </w:pPr>
    </w:p>
    <w:sectPr w:rsidR="00AE1FE7" w:rsidRPr="00764903" w:rsidSect="006C38DA">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EF1BF" w14:textId="77777777" w:rsidR="006C38DA" w:rsidRDefault="006C38DA" w:rsidP="001700E0">
      <w:r>
        <w:separator/>
      </w:r>
    </w:p>
  </w:endnote>
  <w:endnote w:type="continuationSeparator" w:id="0">
    <w:p w14:paraId="6FEAD1E7" w14:textId="77777777" w:rsidR="006C38DA" w:rsidRDefault="006C38DA"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Angsana New">
    <w:panose1 w:val="02020603050405020304"/>
    <w:charset w:val="00"/>
    <w:family w:val="roman"/>
    <w:pitch w:val="variable"/>
    <w:sig w:usb0="81000003" w:usb1="00000000" w:usb2="00000000" w:usb3="00000000" w:csb0="00010001"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D2535" w14:textId="77777777" w:rsidR="006C38DA" w:rsidRDefault="006C38DA" w:rsidP="001700E0">
      <w:r>
        <w:separator/>
      </w:r>
    </w:p>
  </w:footnote>
  <w:footnote w:type="continuationSeparator" w:id="0">
    <w:p w14:paraId="4343EED5" w14:textId="77777777" w:rsidR="006C38DA" w:rsidRDefault="006C38DA"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1969EDBB"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132C983" wp14:editId="17B7890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sidR="001F6971">
      <w:rPr>
        <w:noProof/>
      </w:rPr>
      <w:drawing>
        <wp:anchor distT="0" distB="0" distL="114300" distR="114300" simplePos="0" relativeHeight="251660288" behindDoc="0" locked="0" layoutInCell="1" allowOverlap="1" wp14:anchorId="6A9BB1B2" wp14:editId="30199A9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4C024C1"/>
    <w:multiLevelType w:val="multilevel"/>
    <w:tmpl w:val="910013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0C7CBC"/>
    <w:multiLevelType w:val="multilevel"/>
    <w:tmpl w:val="1460F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7"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8" w15:restartNumberingAfterBreak="0">
    <w:nsid w:val="371A1DCC"/>
    <w:multiLevelType w:val="multilevel"/>
    <w:tmpl w:val="8CA07940"/>
    <w:lvl w:ilvl="0">
      <w:numFmt w:val="bullet"/>
      <w:lvlText w:val=""/>
      <w:lvlJc w:val="left"/>
      <w:pPr>
        <w:ind w:left="1509" w:hanging="360"/>
      </w:pPr>
      <w:rPr>
        <w:rFonts w:ascii="Symbol" w:hAnsi="Symbol"/>
      </w:rPr>
    </w:lvl>
    <w:lvl w:ilvl="1">
      <w:numFmt w:val="bullet"/>
      <w:lvlText w:val=""/>
      <w:lvlJc w:val="left"/>
      <w:pPr>
        <w:ind w:left="2229" w:hanging="360"/>
      </w:pPr>
      <w:rPr>
        <w:rFonts w:ascii="Symbol" w:hAnsi="Symbol"/>
      </w:rPr>
    </w:lvl>
    <w:lvl w:ilvl="2">
      <w:numFmt w:val="bullet"/>
      <w:lvlText w:val=""/>
      <w:lvlJc w:val="left"/>
      <w:pPr>
        <w:ind w:left="2949" w:hanging="360"/>
      </w:pPr>
      <w:rPr>
        <w:rFonts w:ascii="Wingdings" w:hAnsi="Wingdings"/>
      </w:rPr>
    </w:lvl>
    <w:lvl w:ilvl="3">
      <w:numFmt w:val="bullet"/>
      <w:lvlText w:val=""/>
      <w:lvlJc w:val="left"/>
      <w:pPr>
        <w:ind w:left="3669" w:hanging="360"/>
      </w:pPr>
      <w:rPr>
        <w:rFonts w:ascii="Symbol" w:hAnsi="Symbol"/>
      </w:rPr>
    </w:lvl>
    <w:lvl w:ilvl="4">
      <w:numFmt w:val="bullet"/>
      <w:lvlText w:val="o"/>
      <w:lvlJc w:val="left"/>
      <w:pPr>
        <w:ind w:left="4389" w:hanging="360"/>
      </w:pPr>
      <w:rPr>
        <w:rFonts w:ascii="Courier New" w:hAnsi="Courier New" w:cs="Wingdings"/>
      </w:rPr>
    </w:lvl>
    <w:lvl w:ilvl="5">
      <w:numFmt w:val="bullet"/>
      <w:lvlText w:val=""/>
      <w:lvlJc w:val="left"/>
      <w:pPr>
        <w:ind w:left="5109" w:hanging="360"/>
      </w:pPr>
      <w:rPr>
        <w:rFonts w:ascii="Wingdings" w:hAnsi="Wingdings"/>
      </w:rPr>
    </w:lvl>
    <w:lvl w:ilvl="6">
      <w:numFmt w:val="bullet"/>
      <w:lvlText w:val=""/>
      <w:lvlJc w:val="left"/>
      <w:pPr>
        <w:ind w:left="5829" w:hanging="360"/>
      </w:pPr>
      <w:rPr>
        <w:rFonts w:ascii="Symbol" w:hAnsi="Symbol"/>
      </w:rPr>
    </w:lvl>
    <w:lvl w:ilvl="7">
      <w:numFmt w:val="bullet"/>
      <w:lvlText w:val="o"/>
      <w:lvlJc w:val="left"/>
      <w:pPr>
        <w:ind w:left="6549" w:hanging="360"/>
      </w:pPr>
      <w:rPr>
        <w:rFonts w:ascii="Courier New" w:hAnsi="Courier New" w:cs="Wingdings"/>
      </w:rPr>
    </w:lvl>
    <w:lvl w:ilvl="8">
      <w:numFmt w:val="bullet"/>
      <w:lvlText w:val=""/>
      <w:lvlJc w:val="left"/>
      <w:pPr>
        <w:ind w:left="7269" w:hanging="360"/>
      </w:pPr>
      <w:rPr>
        <w:rFonts w:ascii="Wingdings" w:hAnsi="Wingdings"/>
      </w:rPr>
    </w:lvl>
  </w:abstractNum>
  <w:abstractNum w:abstractNumId="19" w15:restartNumberingAfterBreak="0">
    <w:nsid w:val="39FC2B87"/>
    <w:multiLevelType w:val="multilevel"/>
    <w:tmpl w:val="416C5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8"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9"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9479911">
    <w:abstractNumId w:val="12"/>
  </w:num>
  <w:num w:numId="2" w16cid:durableId="970289006">
    <w:abstractNumId w:val="8"/>
  </w:num>
  <w:num w:numId="3" w16cid:durableId="1402211936">
    <w:abstractNumId w:val="22"/>
  </w:num>
  <w:num w:numId="4" w16cid:durableId="2071340146">
    <w:abstractNumId w:val="17"/>
  </w:num>
  <w:num w:numId="5" w16cid:durableId="1326007682">
    <w:abstractNumId w:val="11"/>
  </w:num>
  <w:num w:numId="6" w16cid:durableId="555817125">
    <w:abstractNumId w:val="0"/>
  </w:num>
  <w:num w:numId="7" w16cid:durableId="1492791792">
    <w:abstractNumId w:val="15"/>
  </w:num>
  <w:num w:numId="8" w16cid:durableId="840583921">
    <w:abstractNumId w:val="13"/>
  </w:num>
  <w:num w:numId="9" w16cid:durableId="1646280506">
    <w:abstractNumId w:val="20"/>
  </w:num>
  <w:num w:numId="10" w16cid:durableId="480997669">
    <w:abstractNumId w:val="27"/>
  </w:num>
  <w:num w:numId="11" w16cid:durableId="988676174">
    <w:abstractNumId w:val="9"/>
  </w:num>
  <w:num w:numId="12" w16cid:durableId="567493206">
    <w:abstractNumId w:val="29"/>
  </w:num>
  <w:num w:numId="13" w16cid:durableId="2052653497">
    <w:abstractNumId w:val="10"/>
  </w:num>
  <w:num w:numId="14" w16cid:durableId="566722265">
    <w:abstractNumId w:val="28"/>
  </w:num>
  <w:num w:numId="15" w16cid:durableId="1719206728">
    <w:abstractNumId w:val="24"/>
  </w:num>
  <w:num w:numId="16" w16cid:durableId="1185098897">
    <w:abstractNumId w:val="26"/>
  </w:num>
  <w:num w:numId="17" w16cid:durableId="179970807">
    <w:abstractNumId w:val="23"/>
  </w:num>
  <w:num w:numId="18" w16cid:durableId="738868651">
    <w:abstractNumId w:val="25"/>
  </w:num>
  <w:num w:numId="19" w16cid:durableId="26563905">
    <w:abstractNumId w:val="21"/>
  </w:num>
  <w:num w:numId="20" w16cid:durableId="666910099">
    <w:abstractNumId w:val="19"/>
  </w:num>
  <w:num w:numId="21" w16cid:durableId="445320834">
    <w:abstractNumId w:val="19"/>
    <w:lvlOverride w:ilvl="0">
      <w:startOverride w:val="1"/>
    </w:lvlOverride>
  </w:num>
  <w:num w:numId="22" w16cid:durableId="1289580885">
    <w:abstractNumId w:val="18"/>
  </w:num>
  <w:num w:numId="23" w16cid:durableId="154807846">
    <w:abstractNumId w:val="16"/>
  </w:num>
  <w:num w:numId="24" w16cid:durableId="18651671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F54"/>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E7E38"/>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8A1"/>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3209"/>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57E79"/>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ECC"/>
    <w:rsid w:val="003D3BE1"/>
    <w:rsid w:val="003D3E90"/>
    <w:rsid w:val="003D435F"/>
    <w:rsid w:val="003D4507"/>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10289"/>
    <w:rsid w:val="004105B0"/>
    <w:rsid w:val="00410861"/>
    <w:rsid w:val="0041141E"/>
    <w:rsid w:val="00411825"/>
    <w:rsid w:val="0041194C"/>
    <w:rsid w:val="004136F3"/>
    <w:rsid w:val="0041434D"/>
    <w:rsid w:val="00414CE3"/>
    <w:rsid w:val="00414E16"/>
    <w:rsid w:val="00415B86"/>
    <w:rsid w:val="00416E5B"/>
    <w:rsid w:val="00417BC8"/>
    <w:rsid w:val="004202C4"/>
    <w:rsid w:val="004205AD"/>
    <w:rsid w:val="00420CC0"/>
    <w:rsid w:val="00420FDC"/>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4144"/>
    <w:rsid w:val="00454B68"/>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60E"/>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0C35"/>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2B5D"/>
    <w:rsid w:val="006A4354"/>
    <w:rsid w:val="006A53CA"/>
    <w:rsid w:val="006A5529"/>
    <w:rsid w:val="006B0A44"/>
    <w:rsid w:val="006B17BE"/>
    <w:rsid w:val="006B1A06"/>
    <w:rsid w:val="006B1F98"/>
    <w:rsid w:val="006B339A"/>
    <w:rsid w:val="006B3481"/>
    <w:rsid w:val="006B4580"/>
    <w:rsid w:val="006B5069"/>
    <w:rsid w:val="006B5171"/>
    <w:rsid w:val="006B5BB0"/>
    <w:rsid w:val="006B6EA0"/>
    <w:rsid w:val="006C179D"/>
    <w:rsid w:val="006C1BA0"/>
    <w:rsid w:val="006C242B"/>
    <w:rsid w:val="006C2907"/>
    <w:rsid w:val="006C2E66"/>
    <w:rsid w:val="006C36AE"/>
    <w:rsid w:val="006C38DA"/>
    <w:rsid w:val="006C4390"/>
    <w:rsid w:val="006C464F"/>
    <w:rsid w:val="006C4B88"/>
    <w:rsid w:val="006C52A0"/>
    <w:rsid w:val="006C5657"/>
    <w:rsid w:val="006C62EF"/>
    <w:rsid w:val="006C6FD2"/>
    <w:rsid w:val="006C72B8"/>
    <w:rsid w:val="006C76A9"/>
    <w:rsid w:val="006D0218"/>
    <w:rsid w:val="006D301F"/>
    <w:rsid w:val="006D62C3"/>
    <w:rsid w:val="006D7EB1"/>
    <w:rsid w:val="006E1162"/>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538"/>
    <w:rsid w:val="00834A9B"/>
    <w:rsid w:val="00834D2B"/>
    <w:rsid w:val="0083501C"/>
    <w:rsid w:val="00835A4B"/>
    <w:rsid w:val="008360A1"/>
    <w:rsid w:val="0083642D"/>
    <w:rsid w:val="00836770"/>
    <w:rsid w:val="0083785E"/>
    <w:rsid w:val="0084017C"/>
    <w:rsid w:val="008420D4"/>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536C"/>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2D05"/>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890"/>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23B3"/>
    <w:rsid w:val="009A2CFA"/>
    <w:rsid w:val="009A335C"/>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39F"/>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1FE7"/>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28E3"/>
    <w:rsid w:val="00B037F8"/>
    <w:rsid w:val="00B04B02"/>
    <w:rsid w:val="00B058C6"/>
    <w:rsid w:val="00B063D5"/>
    <w:rsid w:val="00B07714"/>
    <w:rsid w:val="00B10046"/>
    <w:rsid w:val="00B108AC"/>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0FAE"/>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111C"/>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5F2E"/>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681"/>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42EB"/>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33AF"/>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32DE"/>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E2627-B0F3-4951-A923-B033DD03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5469</Words>
  <Characters>30083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7</cp:revision>
  <cp:lastPrinted>2024-01-31T18:23:00Z</cp:lastPrinted>
  <dcterms:created xsi:type="dcterms:W3CDTF">2024-01-31T18:02:00Z</dcterms:created>
  <dcterms:modified xsi:type="dcterms:W3CDTF">2024-05-02T14:48:00Z</dcterms:modified>
</cp:coreProperties>
</file>