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904" w:rsidRDefault="009E5904" w:rsidP="009E5904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BBB9E0" wp14:editId="59D6A7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904" w:rsidRDefault="009E5904" w:rsidP="009E5904">
      <w:pPr>
        <w:jc w:val="center"/>
        <w:rPr>
          <w:b/>
          <w:sz w:val="24"/>
          <w:szCs w:val="24"/>
        </w:rPr>
      </w:pPr>
    </w:p>
    <w:p w:rsidR="009E5904" w:rsidRDefault="009E5904" w:rsidP="009E5904">
      <w:pPr>
        <w:jc w:val="center"/>
        <w:rPr>
          <w:b/>
          <w:sz w:val="20"/>
          <w:szCs w:val="20"/>
        </w:rPr>
      </w:pPr>
    </w:p>
    <w:p w:rsidR="009E5904" w:rsidRDefault="009E5904" w:rsidP="009E5904">
      <w:pPr>
        <w:jc w:val="center"/>
        <w:rPr>
          <w:b/>
          <w:sz w:val="20"/>
          <w:szCs w:val="20"/>
        </w:rPr>
      </w:pPr>
    </w:p>
    <w:p w:rsidR="009E5904" w:rsidRDefault="009E5904" w:rsidP="009E5904">
      <w:pPr>
        <w:jc w:val="center"/>
        <w:rPr>
          <w:b/>
          <w:sz w:val="20"/>
          <w:szCs w:val="20"/>
        </w:rPr>
      </w:pPr>
    </w:p>
    <w:p w:rsidR="009E5904" w:rsidRDefault="009E5904" w:rsidP="009E5904">
      <w:pPr>
        <w:jc w:val="center"/>
        <w:rPr>
          <w:b/>
          <w:sz w:val="20"/>
          <w:szCs w:val="20"/>
        </w:rPr>
      </w:pPr>
    </w:p>
    <w:p w:rsidR="009E5904" w:rsidRDefault="009E5904" w:rsidP="009E5904">
      <w:pPr>
        <w:jc w:val="center"/>
        <w:rPr>
          <w:b/>
          <w:sz w:val="20"/>
          <w:szCs w:val="20"/>
        </w:rPr>
      </w:pPr>
    </w:p>
    <w:p w:rsidR="009E5904" w:rsidRDefault="009E5904" w:rsidP="009E5904">
      <w:pPr>
        <w:jc w:val="center"/>
        <w:rPr>
          <w:b/>
          <w:sz w:val="28"/>
          <w:szCs w:val="28"/>
        </w:rPr>
      </w:pPr>
    </w:p>
    <w:p w:rsidR="009E5904" w:rsidRPr="00957C69" w:rsidRDefault="009E5904" w:rsidP="009E5904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9E5904" w:rsidRPr="00957C69" w:rsidRDefault="009E5904" w:rsidP="009E5904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9E5904" w:rsidRPr="00957C69" w:rsidRDefault="009E5904" w:rsidP="009E5904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9E5904" w:rsidRDefault="009E5904" w:rsidP="009E5904">
      <w:pPr>
        <w:jc w:val="center"/>
        <w:rPr>
          <w:b/>
          <w:sz w:val="24"/>
          <w:szCs w:val="24"/>
        </w:rPr>
      </w:pPr>
    </w:p>
    <w:p w:rsidR="009E5904" w:rsidRDefault="009E5904" w:rsidP="009E5904">
      <w:pPr>
        <w:jc w:val="center"/>
        <w:rPr>
          <w:b/>
          <w:sz w:val="24"/>
          <w:szCs w:val="24"/>
        </w:rPr>
      </w:pPr>
    </w:p>
    <w:p w:rsidR="009E5904" w:rsidRDefault="009E5904" w:rsidP="009E5904">
      <w:pPr>
        <w:jc w:val="center"/>
        <w:rPr>
          <w:b/>
          <w:sz w:val="24"/>
          <w:szCs w:val="24"/>
        </w:rPr>
      </w:pPr>
    </w:p>
    <w:p w:rsidR="009E5904" w:rsidRDefault="009E5904" w:rsidP="009E5904">
      <w:pPr>
        <w:jc w:val="center"/>
        <w:rPr>
          <w:b/>
          <w:sz w:val="24"/>
          <w:szCs w:val="24"/>
        </w:rPr>
      </w:pPr>
    </w:p>
    <w:p w:rsidR="009E5904" w:rsidRDefault="009E5904" w:rsidP="009E590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E5904" w:rsidRPr="00705F6F" w:rsidRDefault="009E5904" w:rsidP="009E5904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E5904" w:rsidRPr="00705F6F" w:rsidRDefault="009E5904" w:rsidP="009E590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E5904" w:rsidRDefault="009E5904" w:rsidP="009E590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E5904" w:rsidRDefault="009E5904" w:rsidP="009E590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AD2C3E3" wp14:editId="22B197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p w:rsidR="009E5904" w:rsidRDefault="009E590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D26C4" w:rsidRPr="009D26C4" w:rsidTr="009D26C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D26C4" w:rsidRPr="009D26C4" w:rsidTr="009E59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26C4" w:rsidRPr="009D26C4" w:rsidRDefault="009D26C4" w:rsidP="009D26C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D26C4" w:rsidRPr="009D26C4" w:rsidRDefault="009D26C4" w:rsidP="009D26C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D26C4" w:rsidRPr="009D26C4" w:rsidTr="009D26C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No.Orden:103/2022</w:t>
            </w:r>
          </w:p>
        </w:tc>
      </w:tr>
    </w:tbl>
    <w:p w:rsidR="009D26C4" w:rsidRPr="009D26C4" w:rsidRDefault="009D26C4" w:rsidP="009D26C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D26C4" w:rsidRPr="009D26C4" w:rsidTr="009D26C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26C4" w:rsidRPr="009D26C4" w:rsidRDefault="009D26C4" w:rsidP="009D26C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"/>
        <w:gridCol w:w="884"/>
        <w:gridCol w:w="4259"/>
        <w:gridCol w:w="956"/>
        <w:gridCol w:w="892"/>
      </w:tblGrid>
      <w:tr w:rsidR="009D26C4" w:rsidRPr="009D26C4" w:rsidTr="009D26C4">
        <w:trPr>
          <w:trHeight w:val="147"/>
        </w:trPr>
        <w:tc>
          <w:tcPr>
            <w:tcW w:w="64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5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D26C4" w:rsidRPr="009D26C4" w:rsidTr="009D26C4">
        <w:trPr>
          <w:trHeight w:val="1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D26C4" w:rsidRPr="009D26C4" w:rsidTr="009D26C4">
        <w:trPr>
          <w:trHeight w:val="147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D26C4" w:rsidRPr="009D26C4" w:rsidTr="009D26C4">
        <w:trPr>
          <w:trHeight w:val="443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R/34 CODIGO 1-06-10085 ESPECIFICO:54113 SOLICITA: Sonda nasogastrica, radiopaca, calibre 5 fr. tipo levin, (30-50) cm largo. Con escala empaque individual estéril, descartable. OFRECE: Sonda nasogastrica radiopaca, calibre 5FR, tipo levin 30-50cm largo con escala empaque individual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MEDEX, PAIS DE ORIGEN. COLOMBIA. PRESENTACION C/U. VENCIMIENTO. NO MENOR DE 2 AÑOS.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9D26C4" w:rsidRPr="009D26C4" w:rsidTr="009D26C4">
        <w:trPr>
          <w:trHeight w:val="443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R/35 CODIGO 1-06-10150 ESPECIFICO: 54113 SOLICITA: Sonda para drenaje urinario de látex con balón 3-5 ml, 2v, con válvula para jeringa tipo luer lock, calibre 8 fr. tipo Foley, empaque individual estéril, descartable. OFRECE: Sonda para drenaje urinario de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3-5 ml 2v, con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jeringa tipo luer lock calibre 8fr tipo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foley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RUSCH ORIGEN: MALASIA, PRESENTACION C/U. VENCIMIENTO NO MENOR DE 2 AÑOS.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$12.00</w:t>
            </w:r>
          </w:p>
        </w:tc>
      </w:tr>
      <w:tr w:rsidR="009D26C4" w:rsidRPr="009D26C4" w:rsidTr="009D26C4">
        <w:trPr>
          <w:trHeight w:val="443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R/37 CODIGO 1-06-10265 ESPECIFICO: 54113 SOLICITA: Sonda para drenaje tipo kher, en forma de t, de látex, calibre 14fr, empaque individual estéril, descartable. OFRECE: Sonda para drenaje tipo KHER, en forma de T de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calibre 14, empaque individual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MEDEX. ORIGEN COLOMBIA, PRESENTACION C/U, VENCIMIENTO: NO MENOR A DOS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156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R/44 CODIGO 1-07-01020 ESPECIFICO: 54113 SOLICITA: Adhesivo quirúrgico de papel microporoso, hipoalergenico 3" x 10 yardas. Rollo. OFRECE: Adhesivo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papel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microporoso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hipoalergenico 3"x10 yardas. Rollo. MARCA: NANCHANG ORIGEN: CHINA. PRESENTACION C/U. VENCIMIENTO: NO MENOR A 2 AÑOS.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$171.60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104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R/50 CODIGO 1-07-04025 ESPECIFICO: 54113 SOLICITA: Huata quirúrgica, de tela no tejida, de algodón, rollo de 36" de ancho, textura suave. OFRECE: Huata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quirurgica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tela no tejida, de algodón rollo 36" de ancho textura suave. MARCA: PROTEC, ORIGEN. MEXICO. PRESENTACION C/U. VENCIMIENTO: NO MENOR A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$4.60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$478.40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59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R/51 CODIGO 1-07-05085 ESPECIFICO: 54113 SOLICITA: Venda enyesada secamiento rápido, 4" x 5 yardas. Empaque individual, rollo. OFRECE. Venda enyesada secamiento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rapido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4" x 5 yardas, empaque individual, rollo. MARCA: GYPSONA. ORIGEN: MEXICO. PRESENTACION C/U VENCIMIENTO: NO MENOR A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$1.85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$109.15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R/52 CODIGO 1-07-05090 ESPECIFICO: 54113 SOLICITA: Venda enyesada secamiento rápido, 6" x 5 yardas. Empaque individual estéril. Rollo. OFRECE: Venda enyesada secamiento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rapido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6" x 5 yardas, empaque individual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rollo. MARCA: GYPSONA ORIGEN: MEXICO, PRESENTACION C/U VENCIMIENTO: NO MENOR DE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$324.00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85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R/53 CODIGO 1-07-05095 ESPECIFICO: 54113 SOLICITA: Venda enyesada secamiento rápido, 8" x 5 yardas. Empaque individual estéril. Rollo. OFRECE: venda enyesada secamiento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rapido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8" x 5 yardas, empaque individual, rollo MARCA: GYPSONA ORIGEN: MEXICO, VENCIMIENTO: NO MENOR DE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$3.45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$293.25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13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R/54 CODIGO 1-07-05145 ESPECIFICO: 54113 SOLICITA: Venda ortopédica, tipo estoquinete, 4" x 25 yardas. Rollo OFRECE. Venda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ortopedica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tipo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estoquinete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4"x 25 yardas. Rollo, MARCA: NINATEX, ORIGEN: EL SALVADOR, PRESENTACION: C/U VENCIMIENTO: NO MENOR A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$11.80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$153.40</w:t>
            </w:r>
          </w:p>
        </w:tc>
      </w:tr>
      <w:tr w:rsidR="009D26C4" w:rsidRPr="009D26C4" w:rsidTr="009D26C4">
        <w:trPr>
          <w:trHeight w:val="443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R/59 CODIGO 1-11-06080 ESPECIFICO: 54113 SOLICITA: Seda negra trenzada 0, aguja ½ circulo redonda (35-37)mm, longitud (75-90)cm, empaque individual estéril OFRECE: Seda negra trenzada 0, aguja 1/2 circulo redonda 35mm longitud 75cm empaque individual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TAGUM, ORIGEN: PERU, PRESENTACION C/U VENCIMIENTO: NO MENOR A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9D26C4" w:rsidRPr="009D26C4" w:rsidTr="009D26C4">
        <w:trPr>
          <w:trHeight w:val="443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34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R/62 CODIGO 1-11-08095 ESPECIFICO: 54113 SOLICITA: Sutura sintética absorbible recubierta 2/0 polifilamento con aguja redonda 1/2 circulo (25-37) mm. longitud (45-75) cms. empaque individual estéril OFRECE: Sutura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sintentica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absorbible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acido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poliglicolico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2/0 con aguja redonda 1/2 circulo (</w:t>
            </w:r>
            <w:proofErr w:type="gram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35)mm</w:t>
            </w:r>
            <w:proofErr w:type="gram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longitud (70)cm, empaque individual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TAGUM. ORIGEN: PERU. PRESENTACION C/U, VENCIMIENTO: NO MENOR A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$51.00</w:t>
            </w:r>
          </w:p>
        </w:tc>
      </w:tr>
      <w:tr w:rsidR="009D26C4" w:rsidRPr="009D26C4" w:rsidTr="009D26C4">
        <w:trPr>
          <w:trHeight w:val="29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R/64 CODIGO 1-18-00040 ESPECIFICO: 54113 SOLICITA: glutaraldehido 2%, galón OFRECE: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desinfectante y esterilizante de instrumental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medico</w:t>
            </w:r>
            <w:proofErr w:type="spell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dental a base de glutaraldehido al 2% con sal activadora, contenido 4 litros. MARCA: DERMODEX, ORIGEN MEXICO, PRESENTACION. C/U VENCIMIENTO: NO MENOR DE 2 AÑOS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</w:p>
        </w:tc>
      </w:tr>
      <w:tr w:rsidR="009D26C4" w:rsidRPr="009D26C4" w:rsidTr="009D26C4">
        <w:trPr>
          <w:trHeight w:val="246"/>
        </w:trPr>
        <w:tc>
          <w:tcPr>
            <w:tcW w:w="64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5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$1,618.80</w:t>
            </w:r>
          </w:p>
        </w:tc>
      </w:tr>
    </w:tbl>
    <w:p w:rsidR="009D26C4" w:rsidRPr="009D26C4" w:rsidRDefault="009D26C4" w:rsidP="009D26C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dieciocho 80/100 </w:t>
            </w:r>
            <w:proofErr w:type="spellStart"/>
            <w:r w:rsidRPr="009D26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9D26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D26C4" w:rsidRPr="009D26C4" w:rsidRDefault="009D26C4" w:rsidP="009D26C4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D26C4" w:rsidRPr="009D26C4" w:rsidTr="009D26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D26C4" w:rsidRPr="009D26C4" w:rsidRDefault="00D51B2B" w:rsidP="009D2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1271270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26C4" w:rsidRPr="009D26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D26C4" w:rsidRPr="009D26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D26C4" w:rsidRPr="009D26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26C4" w:rsidRPr="009D26C4" w:rsidRDefault="009D26C4" w:rsidP="009D26C4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Default="00D51B2B"/>
    <w:p w:rsidR="00D51B2B" w:rsidRPr="006C5148" w:rsidRDefault="00D51B2B" w:rsidP="00D51B2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D51B2B" w:rsidRPr="006C5148" w:rsidRDefault="00D51B2B" w:rsidP="00D51B2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D51B2B" w:rsidRPr="006C5148" w:rsidRDefault="00D51B2B" w:rsidP="00D51B2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D51B2B" w:rsidRPr="006C5148" w:rsidRDefault="00D51B2B" w:rsidP="00D51B2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D51B2B" w:rsidRPr="006C5148" w:rsidRDefault="00D51B2B" w:rsidP="00D51B2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D51B2B" w:rsidRPr="006C5148" w:rsidRDefault="00D51B2B" w:rsidP="00D51B2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D51B2B" w:rsidRPr="000F2B55" w:rsidRDefault="00D51B2B" w:rsidP="00D51B2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D51B2B" w:rsidRPr="006C5148" w:rsidRDefault="00D51B2B" w:rsidP="00D51B2B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51B2B" w:rsidRPr="006C5148" w:rsidRDefault="00D51B2B" w:rsidP="00D51B2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D51B2B" w:rsidRPr="006C5148" w:rsidRDefault="00D51B2B" w:rsidP="00D51B2B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D51B2B" w:rsidRDefault="00D51B2B">
      <w:bookmarkStart w:id="4" w:name="_GoBack"/>
      <w:bookmarkEnd w:id="4"/>
    </w:p>
    <w:sectPr w:rsidR="00D51B2B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D26C4"/>
    <w:rsid w:val="0014513B"/>
    <w:rsid w:val="008323C1"/>
    <w:rsid w:val="009D26C4"/>
    <w:rsid w:val="009E5904"/>
    <w:rsid w:val="00D51B2B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71C4AE"/>
  <w15:docId w15:val="{5B38D57A-F149-4317-B1B2-AE9D551B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26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6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1B2B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51B2B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1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1486</Words>
  <Characters>8175</Characters>
  <Application>Microsoft Office Word</Application>
  <DocSecurity>0</DocSecurity>
  <Lines>68</Lines>
  <Paragraphs>19</Paragraphs>
  <ScaleCrop>false</ScaleCrop>
  <Company/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2022-05-09T17:44:00Z</cp:lastPrinted>
  <dcterms:created xsi:type="dcterms:W3CDTF">2022-05-09T17:38:00Z</dcterms:created>
  <dcterms:modified xsi:type="dcterms:W3CDTF">2022-06-09T21:42:00Z</dcterms:modified>
</cp:coreProperties>
</file>