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793F1" w14:textId="77777777" w:rsidR="002B278E" w:rsidRDefault="002B278E" w:rsidP="002B278E">
      <w:pPr>
        <w:spacing w:after="0" w:line="240" w:lineRule="auto"/>
        <w:rPr>
          <w:b/>
          <w:sz w:val="24"/>
          <w:szCs w:val="24"/>
        </w:rPr>
      </w:pPr>
      <w:bookmarkStart w:id="0" w:name="_Hlk61352024"/>
    </w:p>
    <w:p w14:paraId="26F3539A" w14:textId="77777777" w:rsidR="002B278E" w:rsidRDefault="002B278E" w:rsidP="002B278E">
      <w:pPr>
        <w:spacing w:after="0" w:line="240" w:lineRule="auto"/>
        <w:jc w:val="center"/>
        <w:rPr>
          <w:b/>
          <w:sz w:val="24"/>
          <w:szCs w:val="24"/>
        </w:rPr>
      </w:pPr>
      <w:r>
        <w:rPr>
          <w:noProof/>
          <w:lang w:eastAsia="es-SV"/>
        </w:rPr>
        <w:drawing>
          <wp:anchor distT="0" distB="0" distL="0" distR="0" simplePos="0" relativeHeight="251665408" behindDoc="0" locked="0" layoutInCell="1" allowOverlap="1" wp14:anchorId="7F4E632F" wp14:editId="7D400113">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FDB069F" w14:textId="77777777" w:rsidR="002B278E" w:rsidRDefault="002B278E" w:rsidP="002B278E">
      <w:pPr>
        <w:spacing w:after="0" w:line="240" w:lineRule="auto"/>
        <w:jc w:val="center"/>
        <w:rPr>
          <w:b/>
          <w:sz w:val="24"/>
          <w:szCs w:val="24"/>
        </w:rPr>
      </w:pPr>
    </w:p>
    <w:p w14:paraId="7099ED22" w14:textId="77777777" w:rsidR="002B278E" w:rsidRDefault="002B278E" w:rsidP="002B278E">
      <w:pPr>
        <w:spacing w:after="0" w:line="240" w:lineRule="auto"/>
        <w:jc w:val="center"/>
        <w:rPr>
          <w:b/>
          <w:sz w:val="20"/>
          <w:szCs w:val="20"/>
        </w:rPr>
      </w:pPr>
    </w:p>
    <w:p w14:paraId="5C2B165A" w14:textId="77777777" w:rsidR="002B278E" w:rsidRDefault="002B278E" w:rsidP="002B278E">
      <w:pPr>
        <w:spacing w:after="0" w:line="240" w:lineRule="auto"/>
        <w:jc w:val="center"/>
        <w:rPr>
          <w:b/>
          <w:sz w:val="20"/>
          <w:szCs w:val="20"/>
        </w:rPr>
      </w:pPr>
    </w:p>
    <w:p w14:paraId="7C057533" w14:textId="77777777" w:rsidR="002B278E" w:rsidRDefault="002B278E" w:rsidP="002B278E">
      <w:pPr>
        <w:spacing w:after="0" w:line="240" w:lineRule="auto"/>
        <w:jc w:val="center"/>
        <w:rPr>
          <w:b/>
          <w:sz w:val="20"/>
          <w:szCs w:val="20"/>
        </w:rPr>
      </w:pPr>
    </w:p>
    <w:p w14:paraId="786E250D" w14:textId="77777777" w:rsidR="002B278E" w:rsidRDefault="002B278E" w:rsidP="002B278E">
      <w:pPr>
        <w:spacing w:after="0" w:line="240" w:lineRule="auto"/>
        <w:jc w:val="center"/>
        <w:rPr>
          <w:b/>
          <w:sz w:val="20"/>
          <w:szCs w:val="20"/>
        </w:rPr>
      </w:pPr>
    </w:p>
    <w:p w14:paraId="349069EC" w14:textId="77777777" w:rsidR="002B278E" w:rsidRDefault="002B278E" w:rsidP="002B278E">
      <w:pPr>
        <w:spacing w:after="0" w:line="240" w:lineRule="auto"/>
        <w:jc w:val="center"/>
        <w:rPr>
          <w:b/>
          <w:sz w:val="20"/>
          <w:szCs w:val="20"/>
        </w:rPr>
      </w:pPr>
    </w:p>
    <w:p w14:paraId="233C4280" w14:textId="77777777" w:rsidR="002B278E" w:rsidRPr="00705F6F" w:rsidRDefault="002B278E" w:rsidP="002B278E">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59CFF214" w14:textId="77777777" w:rsidR="002B278E" w:rsidRDefault="002B278E" w:rsidP="002B278E">
      <w:pPr>
        <w:spacing w:after="0" w:line="240" w:lineRule="auto"/>
        <w:jc w:val="center"/>
        <w:rPr>
          <w:b/>
          <w:sz w:val="24"/>
          <w:szCs w:val="24"/>
        </w:rPr>
      </w:pPr>
    </w:p>
    <w:p w14:paraId="1986D158" w14:textId="77777777" w:rsidR="002B278E" w:rsidRDefault="002B278E" w:rsidP="002B278E">
      <w:pPr>
        <w:spacing w:after="0" w:line="240" w:lineRule="auto"/>
        <w:jc w:val="center"/>
        <w:rPr>
          <w:b/>
          <w:sz w:val="24"/>
          <w:szCs w:val="24"/>
        </w:rPr>
      </w:pPr>
    </w:p>
    <w:p w14:paraId="6419DBE8" w14:textId="77777777" w:rsidR="002B278E" w:rsidRDefault="002B278E" w:rsidP="002B278E">
      <w:pPr>
        <w:spacing w:after="0" w:line="240" w:lineRule="auto"/>
        <w:jc w:val="center"/>
        <w:rPr>
          <w:b/>
          <w:sz w:val="24"/>
          <w:szCs w:val="24"/>
        </w:rPr>
      </w:pPr>
    </w:p>
    <w:p w14:paraId="4F16434C" w14:textId="77777777" w:rsidR="002B278E" w:rsidRDefault="002B278E" w:rsidP="002B278E">
      <w:pPr>
        <w:spacing w:after="0" w:line="240" w:lineRule="auto"/>
        <w:jc w:val="center"/>
        <w:rPr>
          <w:b/>
          <w:sz w:val="24"/>
          <w:szCs w:val="24"/>
        </w:rPr>
      </w:pPr>
    </w:p>
    <w:p w14:paraId="2420A9A8" w14:textId="77777777" w:rsidR="002B278E" w:rsidRDefault="002B278E" w:rsidP="002B278E">
      <w:pPr>
        <w:spacing w:after="0" w:line="240" w:lineRule="auto"/>
        <w:jc w:val="center"/>
        <w:rPr>
          <w:b/>
          <w:sz w:val="24"/>
          <w:szCs w:val="24"/>
        </w:rPr>
      </w:pPr>
    </w:p>
    <w:p w14:paraId="14194CDA" w14:textId="77777777" w:rsidR="002B278E" w:rsidRDefault="002B278E" w:rsidP="002B278E">
      <w:pPr>
        <w:spacing w:line="360" w:lineRule="auto"/>
        <w:jc w:val="center"/>
      </w:pPr>
      <w:r>
        <w:rPr>
          <w:rFonts w:ascii="Arial Black" w:eastAsia="Arial Unicode MS" w:hAnsi="Arial Black" w:cs="Arial Black"/>
          <w:b/>
          <w:bCs/>
          <w:sz w:val="40"/>
          <w:szCs w:val="40"/>
        </w:rPr>
        <w:t>VERSIÓN PÚBLICA</w:t>
      </w:r>
    </w:p>
    <w:p w14:paraId="29A6113A" w14:textId="77777777" w:rsidR="002B278E" w:rsidRDefault="002B278E" w:rsidP="002B278E">
      <w:pPr>
        <w:spacing w:line="360" w:lineRule="auto"/>
        <w:jc w:val="center"/>
        <w:rPr>
          <w:rFonts w:ascii="Arial Black" w:eastAsia="Arial Unicode MS" w:hAnsi="Arial Black" w:cs="Arial Black"/>
          <w:b/>
          <w:bCs/>
          <w:sz w:val="40"/>
          <w:szCs w:val="40"/>
        </w:rPr>
      </w:pPr>
    </w:p>
    <w:p w14:paraId="62EFA33A" w14:textId="77777777" w:rsidR="002B278E" w:rsidRPr="00705F6F" w:rsidRDefault="002B278E" w:rsidP="002B278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1E55DB03" w14:textId="77777777" w:rsidR="002B278E" w:rsidRPr="00705F6F" w:rsidRDefault="002B278E" w:rsidP="002B278E">
      <w:pPr>
        <w:spacing w:line="360" w:lineRule="auto"/>
        <w:jc w:val="both"/>
        <w:rPr>
          <w:rFonts w:ascii="Century Gothic" w:hAnsi="Century Gothic" w:cs="Century Gothic"/>
          <w:bCs/>
          <w:sz w:val="24"/>
          <w:szCs w:val="24"/>
        </w:rPr>
      </w:pPr>
    </w:p>
    <w:p w14:paraId="5EBFCDFE" w14:textId="77777777" w:rsidR="002B278E" w:rsidRDefault="002B278E" w:rsidP="002B278E">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5CD3BECF" w14:textId="1B76319D" w:rsidR="002B278E" w:rsidRDefault="002B278E"/>
    <w:p w14:paraId="205A0351" w14:textId="383E0581" w:rsidR="002B278E" w:rsidRDefault="002B278E"/>
    <w:p w14:paraId="3E65FFDA" w14:textId="77777777" w:rsidR="002B278E" w:rsidRDefault="002B278E">
      <w:bookmarkStart w:id="4" w:name="_GoBack"/>
      <w:bookmarkEnd w:id="4"/>
    </w:p>
    <w:p w14:paraId="7816BA57" w14:textId="77777777" w:rsidR="002B278E" w:rsidRDefault="002B278E"/>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1028"/>
      </w:tblGrid>
      <w:tr w:rsidR="00E97EA6" w:rsidRPr="00E97EA6" w14:paraId="1CB49CF4" w14:textId="77777777" w:rsidTr="00E97EA6">
        <w:trPr>
          <w:gridAfter w:val="1"/>
          <w:wAfter w:w="61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56CE1BF" w14:textId="26264669"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Times New Roman" w:eastAsia="Times New Roman" w:hAnsi="Times New Roman" w:cs="Times New Roman"/>
                <w:b/>
                <w:bCs/>
                <w:noProof/>
                <w:sz w:val="24"/>
                <w:szCs w:val="24"/>
                <w:lang w:eastAsia="es-SV"/>
              </w:rPr>
              <w:lastRenderedPageBreak/>
              <w:drawing>
                <wp:inline distT="0" distB="0" distL="0" distR="0" wp14:anchorId="68AE6530" wp14:editId="3B6ED676">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D1D00CD"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Times New Roman" w:eastAsia="Times New Roman" w:hAnsi="Times New Roman" w:cs="Times New Roman"/>
                <w:b/>
                <w:bCs/>
                <w:sz w:val="24"/>
                <w:szCs w:val="24"/>
                <w:lang w:eastAsia="es-SV"/>
              </w:rPr>
              <w:t>GOBIERNO DE EL SALVADOR</w:t>
            </w:r>
          </w:p>
        </w:tc>
      </w:tr>
      <w:tr w:rsidR="00E97EA6" w:rsidRPr="00E97EA6" w14:paraId="55D56868" w14:textId="77777777" w:rsidTr="00E97EA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7F6065E"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45F3A2A"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44713F5"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PREVISION NO:202</w:t>
            </w:r>
          </w:p>
        </w:tc>
      </w:tr>
      <w:tr w:rsidR="00E97EA6" w:rsidRPr="00E97EA6" w14:paraId="68689FE6" w14:textId="77777777" w:rsidTr="00E97EA6">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71345C7"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968E7FE"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898C921"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r w:rsidR="00E97EA6" w:rsidRPr="00E97EA6" w14:paraId="0626BBD3" w14:textId="77777777" w:rsidTr="00E97EA6">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0CB1B24"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ADCECB9"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8725B55"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bl>
    <w:p w14:paraId="17004F5E" w14:textId="77777777" w:rsidR="00E97EA6" w:rsidRPr="00E97EA6" w:rsidRDefault="00E97EA6" w:rsidP="00E97EA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E97EA6" w:rsidRPr="00E97EA6" w14:paraId="29FEA403" w14:textId="77777777" w:rsidTr="00E97EA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01F18818"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27"/>
                <w:szCs w:val="27"/>
                <w:lang w:eastAsia="es-SV"/>
              </w:rPr>
              <w:t>ORDEN DE COMPRA DE BIENES Y SERVICIOS</w:t>
            </w:r>
          </w:p>
        </w:tc>
      </w:tr>
    </w:tbl>
    <w:p w14:paraId="28E6CFC6" w14:textId="77777777" w:rsidR="00E97EA6" w:rsidRPr="00E97EA6" w:rsidRDefault="00E97EA6" w:rsidP="00E97EA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E97EA6" w:rsidRPr="00E97EA6" w14:paraId="54B539C0" w14:textId="77777777" w:rsidTr="00E97EA6">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BDB0C1"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329D14"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Times New Roman" w:eastAsia="Times New Roman" w:hAnsi="Times New Roman" w:cs="Times New Roman"/>
                <w:b/>
                <w:bCs/>
                <w:sz w:val="24"/>
                <w:szCs w:val="24"/>
                <w:lang w:eastAsia="es-SV"/>
              </w:rPr>
              <w:t>Sonsonate 03 de Diciembre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C0CE3F"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FF0000"/>
                <w:sz w:val="20"/>
                <w:szCs w:val="20"/>
                <w:lang w:eastAsia="es-SV"/>
              </w:rPr>
              <w:t>No.Orden:472/2021</w:t>
            </w:r>
          </w:p>
        </w:tc>
      </w:tr>
    </w:tbl>
    <w:p w14:paraId="4775660C" w14:textId="77777777" w:rsidR="00E97EA6" w:rsidRPr="00E97EA6" w:rsidRDefault="00E97EA6" w:rsidP="00E97EA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E97EA6" w:rsidRPr="00E97EA6" w14:paraId="465EC1A6" w14:textId="77777777" w:rsidTr="00E97EA6">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D8B864"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E97EA6" w:rsidRPr="00E97EA6" w14:paraId="3277D9F2" w14:textId="77777777">
              <w:trPr>
                <w:tblCellSpacing w:w="15" w:type="dxa"/>
                <w:jc w:val="center"/>
              </w:trPr>
              <w:tc>
                <w:tcPr>
                  <w:tcW w:w="0" w:type="auto"/>
                  <w:vAlign w:val="center"/>
                  <w:hideMark/>
                </w:tcPr>
                <w:p w14:paraId="7E26D2F4"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20"/>
                      <w:szCs w:val="20"/>
                      <w:lang w:eastAsia="es-SV"/>
                    </w:rPr>
                    <w:t>NIT</w:t>
                  </w:r>
                </w:p>
              </w:tc>
            </w:tr>
          </w:tbl>
          <w:p w14:paraId="3AF0E3C5"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p>
        </w:tc>
      </w:tr>
      <w:tr w:rsidR="00E97EA6" w:rsidRPr="00E97EA6" w14:paraId="74A66E33" w14:textId="77777777" w:rsidTr="00E97EA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37E947"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Times New Roman" w:eastAsia="Times New Roman" w:hAnsi="Times New Roman" w:cs="Times New Roman"/>
                <w:sz w:val="24"/>
                <w:szCs w:val="24"/>
                <w:lang w:eastAsia="es-SV"/>
              </w:rPr>
              <w:t>SERVICIOS QUIRURGICOS DE EL SALVADOR, S.A. DE C.V.</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FC2864"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p>
        </w:tc>
      </w:tr>
    </w:tbl>
    <w:p w14:paraId="2FDE8D9E" w14:textId="77777777" w:rsidR="00E97EA6" w:rsidRPr="00E97EA6" w:rsidRDefault="00E97EA6" w:rsidP="00E97EA6">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40"/>
        <w:gridCol w:w="994"/>
        <w:gridCol w:w="4252"/>
        <w:gridCol w:w="1135"/>
        <w:gridCol w:w="1135"/>
      </w:tblGrid>
      <w:tr w:rsidR="00E97EA6" w:rsidRPr="00E97EA6" w14:paraId="6886235E" w14:textId="77777777" w:rsidTr="00E97EA6">
        <w:tc>
          <w:tcPr>
            <w:tcW w:w="503"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EBC03E"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15"/>
                <w:szCs w:val="15"/>
                <w:lang w:eastAsia="es-SV"/>
              </w:rPr>
              <w:t>CANTIDAD</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3AB5D4"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15"/>
                <w:szCs w:val="15"/>
                <w:lang w:eastAsia="es-SV"/>
              </w:rPr>
              <w:t>UNIDAD DE</w:t>
            </w:r>
          </w:p>
        </w:tc>
        <w:tc>
          <w:tcPr>
            <w:tcW w:w="2544"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5E85C5"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15"/>
                <w:szCs w:val="15"/>
                <w:lang w:eastAsia="es-SV"/>
              </w:rPr>
              <w:t>D E S C R I P C I O N</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3EA4DD"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15"/>
                <w:szCs w:val="15"/>
                <w:lang w:eastAsia="es-SV"/>
              </w:rPr>
              <w:t>PRECIO</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47AB5E"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b/>
                <w:bCs/>
                <w:color w:val="000000"/>
                <w:sz w:val="15"/>
                <w:szCs w:val="15"/>
                <w:lang w:eastAsia="es-SV"/>
              </w:rPr>
              <w:t>VALOR</w:t>
            </w:r>
          </w:p>
        </w:tc>
      </w:tr>
      <w:tr w:rsidR="00E97EA6" w:rsidRPr="00E97EA6" w14:paraId="7BE1892A" w14:textId="77777777" w:rsidTr="00E97EA6">
        <w:tc>
          <w:tcPr>
            <w:tcW w:w="503"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07AE67"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BA9CC8"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MEDIDA</w:t>
            </w:r>
          </w:p>
        </w:tc>
        <w:tc>
          <w:tcPr>
            <w:tcW w:w="2544"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1D65C5"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D60A7D"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UNITARIO</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5D21AB"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TOTAL</w:t>
            </w:r>
          </w:p>
        </w:tc>
      </w:tr>
      <w:tr w:rsidR="00E97EA6" w:rsidRPr="00E97EA6" w14:paraId="26A0C32C"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580D9E"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0F1587"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2544"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CB9BF8D"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u w:val="single"/>
                <w:lang w:eastAsia="es-SV"/>
              </w:rPr>
              <w:t>LINEA:0202 Atención Hospitalaria--</w:t>
            </w:r>
            <w:r w:rsidRPr="00E97EA6">
              <w:rPr>
                <w:rFonts w:ascii="Arial" w:eastAsia="Times New Roman" w:hAnsi="Arial" w:cs="Arial"/>
                <w:color w:val="000000"/>
                <w:sz w:val="15"/>
                <w:szCs w:val="15"/>
                <w:lang w:eastAsia="es-SV"/>
              </w:rPr>
              <w:t> LABORATORIO CLINICO - F.F.1. FONDO GENERAL - REFUERZO PRESUPUESTARIO A.E #1232</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F64018"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059137"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r>
      <w:tr w:rsidR="00E97EA6" w:rsidRPr="00E97EA6" w14:paraId="7EDD6671"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06C40CF"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FF0629"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Cada Uno</w:t>
            </w:r>
          </w:p>
        </w:tc>
        <w:tc>
          <w:tcPr>
            <w:tcW w:w="254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9C3F3D"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R1/ COD. 30106397. PRUEBA PARA DETERMINACION DEL HERPES VIRUS IGM, METODO AUTOMATIZADO, SET DE 100 PRUEBAS, CON FECHA DE VENCIMIENTO DE 6 A 8 MESES. OFRECE: ARCHITECT EBV VCA IGM, Kit x 100 pruebas, Marca: Abbott, Origen: Usa/Irlanda/Alemania Vto.: 8-10 meses al momento de la entrega.</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33057C"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$1,070.00</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666FD8"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$2,140.00</w:t>
            </w:r>
          </w:p>
        </w:tc>
      </w:tr>
      <w:tr w:rsidR="00E97EA6" w:rsidRPr="00E97EA6" w14:paraId="661135B4"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AFE701"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3DBED9"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Cada Uno</w:t>
            </w:r>
          </w:p>
        </w:tc>
        <w:tc>
          <w:tcPr>
            <w:tcW w:w="254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ABDCC2"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R2/ COD. 30106397. PRUEBA PARA DETERMINACION DEL HERPES VIRUS IGG, METODO AUTOMATIZADO, SET DE 100 PRUEBAS, CON FECHA DE VENCIMIENTO DE 6 A 8 MESES. </w:t>
            </w:r>
          </w:p>
          <w:p w14:paraId="47E6C71C"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OFRECE: </w:t>
            </w:r>
          </w:p>
          <w:p w14:paraId="14CF4820" w14:textId="2140A42B"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ARCHITECT EBV VCA IGG, Kit x 100 pruebas, Marca: Abbott, Origen: Usa/Irlanda/Alemania Vto.: 8-10 meses al momento de la entrega.</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0EBD6D"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$1,070.00</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85FB95"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$2,140.00</w:t>
            </w:r>
          </w:p>
        </w:tc>
      </w:tr>
      <w:tr w:rsidR="00E97EA6" w:rsidRPr="00E97EA6" w14:paraId="3D6D4B87"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462B88"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00E4E3"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Cada Uno</w:t>
            </w:r>
          </w:p>
        </w:tc>
        <w:tc>
          <w:tcPr>
            <w:tcW w:w="254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B9B00F"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R3/ COD. 30106418. PRUEBA PARA DETERMINACION DE ANTICUERPO IGM CITOMEGALOVIRUS, METODO ELISA SET DE 100 PRUEBAS. CON FECHA DE VENCIMIENTO MINIMA DE 6 A 8 MESES </w:t>
            </w:r>
          </w:p>
          <w:p w14:paraId="0747CD1D"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OFRECE: </w:t>
            </w:r>
          </w:p>
          <w:p w14:paraId="6559A231" w14:textId="22A3F702"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 xml:space="preserve">ARCHITECT CMV IGM, Kit x 100 pruebas, Marca: Abbott, Origen: Usa/Irlanda/Alemania Vto.: 8-10 meses al momento de la entrega en el </w:t>
            </w:r>
            <w:proofErr w:type="spellStart"/>
            <w:r w:rsidRPr="00E97EA6">
              <w:rPr>
                <w:rFonts w:ascii="Arial" w:eastAsia="Times New Roman" w:hAnsi="Arial" w:cs="Arial"/>
                <w:color w:val="000000"/>
                <w:sz w:val="15"/>
                <w:szCs w:val="15"/>
                <w:lang w:eastAsia="es-SV"/>
              </w:rPr>
              <w:t>Almacen</w:t>
            </w:r>
            <w:proofErr w:type="spellEnd"/>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B027D0"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$1,070.00</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F433A0"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$2,140.00</w:t>
            </w:r>
          </w:p>
        </w:tc>
      </w:tr>
      <w:tr w:rsidR="00E97EA6" w:rsidRPr="00E97EA6" w14:paraId="1109FA8D"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F7620C"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791E55"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Cada Uno</w:t>
            </w:r>
          </w:p>
        </w:tc>
        <w:tc>
          <w:tcPr>
            <w:tcW w:w="254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E4C893"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R4/ COD. 30106415. PRUEBA PARA DETERMINACION DE ANTICUERPO IG5 CITOMEGALOVIRUS, METODO ELISA SET DE 100 PRUEBAS. CON FECHA DE VENCIMIENTO MINIMA DE 6 A 8 MESES </w:t>
            </w:r>
          </w:p>
          <w:p w14:paraId="7EDF2156"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OFRECE: </w:t>
            </w:r>
          </w:p>
          <w:p w14:paraId="5E8D70A7" w14:textId="54EF6413"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 xml:space="preserve">ARCHITECT CMV IGG, Kit x 100 pruebas, Marca: Abbott, Origen: Usa/Irlanda/Alemania Vto.: 8-10 meses al momento de la entrega en el </w:t>
            </w:r>
            <w:proofErr w:type="spellStart"/>
            <w:r w:rsidRPr="00E97EA6">
              <w:rPr>
                <w:rFonts w:ascii="Arial" w:eastAsia="Times New Roman" w:hAnsi="Arial" w:cs="Arial"/>
                <w:color w:val="000000"/>
                <w:sz w:val="15"/>
                <w:szCs w:val="15"/>
                <w:lang w:eastAsia="es-SV"/>
              </w:rPr>
              <w:t>Almacen</w:t>
            </w:r>
            <w:proofErr w:type="spellEnd"/>
            <w:r w:rsidRPr="00E97EA6">
              <w:rPr>
                <w:rFonts w:ascii="Arial" w:eastAsia="Times New Roman" w:hAnsi="Arial" w:cs="Arial"/>
                <w:color w:val="000000"/>
                <w:sz w:val="15"/>
                <w:szCs w:val="15"/>
                <w:lang w:eastAsia="es-SV"/>
              </w:rPr>
              <w:t>.</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27A556"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$1,070.00</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FEB8F2"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$2,140.00</w:t>
            </w:r>
          </w:p>
        </w:tc>
      </w:tr>
      <w:tr w:rsidR="00E97EA6" w:rsidRPr="00E97EA6" w14:paraId="2BEDE1FB"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DDB682"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381</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AF7769"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Cada Uno</w:t>
            </w:r>
          </w:p>
        </w:tc>
        <w:tc>
          <w:tcPr>
            <w:tcW w:w="254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51F550"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R8/ COD. 30503050. BOLSA CUADRUPLE DE PLASTICO FLEXIBLE, ESQUINA REDONDEADA PARA RECOLECCION DE SANGRE CON ANTICOAGULANTE CPD, MAS SOLUCION ADITIVA QUE PRESERVE LOS GLOBULOS ROJOS POR 42 DIAS, CON AGUJA INVIOLABLE, SILICONEADA DE PARED ULTRA DELGADA, CALIBRE 16 G X 1 1/2 PULGADAS TUBULADURAS CODIFICADAS PARA FRACCIONAMIENTO SEMIAUTOMATIZADO, CON SISTEMA PARA DERIVAR LOS PRIMEROS 10 MILILITROS DE SANGRE DEL DONANTE Y LEUCORREDUCCION DEL 80-90% EN LOS HEMODERIVADOS, CON SU RESPECTIVO DESCARTABLE. CON FECHA DE VENCIMIENTO MININA DE 12 MESES. </w:t>
            </w:r>
          </w:p>
          <w:p w14:paraId="62325F00" w14:textId="77777777" w:rsidR="00E97EA6" w:rsidRDefault="00E97EA6" w:rsidP="00E97EA6">
            <w:pPr>
              <w:spacing w:after="0" w:line="240" w:lineRule="auto"/>
              <w:rPr>
                <w:rFonts w:ascii="Arial" w:eastAsia="Times New Roman" w:hAnsi="Arial" w:cs="Arial"/>
                <w:color w:val="000000"/>
                <w:sz w:val="15"/>
                <w:szCs w:val="15"/>
                <w:lang w:eastAsia="es-SV"/>
              </w:rPr>
            </w:pPr>
            <w:r w:rsidRPr="00E97EA6">
              <w:rPr>
                <w:rFonts w:ascii="Arial" w:eastAsia="Times New Roman" w:hAnsi="Arial" w:cs="Arial"/>
                <w:color w:val="000000"/>
                <w:sz w:val="15"/>
                <w:szCs w:val="15"/>
                <w:lang w:eastAsia="es-SV"/>
              </w:rPr>
              <w:t xml:space="preserve">OFRECE: </w:t>
            </w:r>
          </w:p>
          <w:p w14:paraId="6084DD58" w14:textId="5707D2E4"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 xml:space="preserve">BOLSA CUADRUPLE DE PLASTICO FLEXIBLE, ESQUINA REDONDEADA PARA RECOLECCION DE SANGRE CON </w:t>
            </w:r>
            <w:r w:rsidRPr="00E97EA6">
              <w:rPr>
                <w:rFonts w:ascii="Arial" w:eastAsia="Times New Roman" w:hAnsi="Arial" w:cs="Arial"/>
                <w:color w:val="000000"/>
                <w:sz w:val="15"/>
                <w:szCs w:val="15"/>
                <w:lang w:eastAsia="es-SV"/>
              </w:rPr>
              <w:lastRenderedPageBreak/>
              <w:t>ANTICOAGULANTE CPD, MAS SOLUCION ADITIVA QUE PRESERVE LOS GLOBULOS ROJOS POR 42 DIAS, CON AGUJA INVIOLABLE, SILICONEADA DE PARED ULTRA DELGADA, CALIBRE 16 G X 1 1/2 PULGADAS TUBULADURAS CODIFICADAS PARA FRACCIONAMIENTO SEMIAUTOMATIZADO, CON SISTEMA PARA DERIVAR LOS PRIMEROS 10 MILILITROS DE SANGRE DEL DONANTE Y LEUCORREDUCCION DEL 80-90% EN LOS HEMODERIVADOS, CON SU RESPECTIVO DESCARTABLE. CON FECHA DE VENCIMIENTO MINIMA DE 12 MESES. MARCA: TERUMO ORIGEN: INDIA VENCIMIENTO 12 MESES AL MOMENTO DE LA ENTREGA. DNM I.M. 080330042015</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2C6FE1"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lastRenderedPageBreak/>
              <w:t>$12.15</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CCEEB2"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$4,629.15</w:t>
            </w:r>
          </w:p>
        </w:tc>
      </w:tr>
      <w:tr w:rsidR="00E97EA6" w:rsidRPr="00E97EA6" w14:paraId="78199E18" w14:textId="77777777" w:rsidTr="00E97EA6">
        <w:tc>
          <w:tcPr>
            <w:tcW w:w="5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032051"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2FB9DDD"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254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E40A57"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20"/>
                <w:szCs w:val="20"/>
                <w:lang w:eastAsia="es-SV"/>
              </w:rPr>
              <w:t>TOTAL........................</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6D8A89" w14:textId="77777777" w:rsidR="00E97EA6" w:rsidRPr="00E97EA6" w:rsidRDefault="00E97EA6" w:rsidP="00E97EA6">
            <w:pPr>
              <w:spacing w:after="0" w:line="240" w:lineRule="auto"/>
              <w:jc w:val="center"/>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68AF4C" w14:textId="77777777" w:rsidR="00E97EA6" w:rsidRPr="00E97EA6" w:rsidRDefault="00E97EA6" w:rsidP="00E97EA6">
            <w:pPr>
              <w:spacing w:after="0" w:line="240" w:lineRule="auto"/>
              <w:jc w:val="right"/>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$13,189.15</w:t>
            </w:r>
          </w:p>
        </w:tc>
      </w:tr>
    </w:tbl>
    <w:p w14:paraId="09D2F45C" w14:textId="77777777" w:rsidR="00E97EA6" w:rsidRPr="00E97EA6" w:rsidRDefault="00E97EA6" w:rsidP="00E97EA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E97EA6" w:rsidRPr="00E97EA6" w14:paraId="64045D54" w14:textId="77777777" w:rsidTr="00E97EA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F527CA" w14:textId="0E340C08"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SON: </w:t>
            </w:r>
            <w:r w:rsidRPr="00E97EA6">
              <w:rPr>
                <w:rFonts w:ascii="Arial" w:eastAsia="Times New Roman" w:hAnsi="Arial" w:cs="Arial"/>
                <w:b/>
                <w:bCs/>
                <w:color w:val="000000"/>
                <w:sz w:val="15"/>
                <w:szCs w:val="15"/>
                <w:lang w:eastAsia="es-SV"/>
              </w:rPr>
              <w:t>trece mil ciento ochenta y nueve 15/100 dólares</w:t>
            </w:r>
          </w:p>
        </w:tc>
      </w:tr>
      <w:tr w:rsidR="00E97EA6" w:rsidRPr="00E97EA6" w14:paraId="5E20FDBB" w14:textId="77777777" w:rsidTr="00E97EA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97EA6" w:rsidRPr="00E97EA6" w14:paraId="5DAF227D" w14:textId="77777777">
              <w:trPr>
                <w:tblCellSpacing w:w="0" w:type="dxa"/>
              </w:trPr>
              <w:tc>
                <w:tcPr>
                  <w:tcW w:w="0" w:type="auto"/>
                  <w:vAlign w:val="center"/>
                  <w:hideMark/>
                </w:tcPr>
                <w:p w14:paraId="167D3D8E" w14:textId="16E598C2"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bl>
          <w:p w14:paraId="22CAEE34"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r w:rsidR="00E97EA6" w:rsidRPr="00E97EA6" w14:paraId="12A18504" w14:textId="77777777" w:rsidTr="00E97EA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B2DBA8"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r w:rsidRPr="00E97EA6">
              <w:rPr>
                <w:rFonts w:ascii="Arial" w:eastAsia="Times New Roman" w:hAnsi="Arial" w:cs="Arial"/>
                <w:color w:val="000000"/>
                <w:sz w:val="15"/>
                <w:szCs w:val="15"/>
                <w:lang w:eastAsia="es-SV"/>
              </w:rPr>
              <w:t>LUGAR DE ENTREGA: ALMACEN-HOSPITAL DR. JORGE MAZZINI VILLACORTA, SONSONATE, TIEMPO DE ENTREGA: 5 DIAS HABILES DESPUES DE RECIBIDA LA ORDEN DE COMPRA</w:t>
            </w:r>
          </w:p>
        </w:tc>
      </w:tr>
      <w:tr w:rsidR="00E97EA6" w:rsidRPr="00E97EA6" w14:paraId="02D6CA92" w14:textId="77777777" w:rsidTr="00E97EA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789AC8"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r w:rsidR="00E97EA6" w:rsidRPr="00E97EA6" w14:paraId="2E701498" w14:textId="77777777" w:rsidTr="00E97EA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97EA6" w:rsidRPr="00E97EA6" w14:paraId="198F18BD" w14:textId="77777777">
              <w:trPr>
                <w:tblCellSpacing w:w="0" w:type="dxa"/>
              </w:trPr>
              <w:tc>
                <w:tcPr>
                  <w:tcW w:w="0" w:type="auto"/>
                  <w:vAlign w:val="center"/>
                  <w:hideMark/>
                </w:tcPr>
                <w:p w14:paraId="0525E356" w14:textId="0121F8A3"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bl>
          <w:p w14:paraId="21B4C180"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r>
    </w:tbl>
    <w:p w14:paraId="1CD2D92F" w14:textId="77777777" w:rsidR="00E97EA6" w:rsidRPr="00E97EA6" w:rsidRDefault="00E97EA6" w:rsidP="00E97EA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4"/>
        <w:gridCol w:w="612"/>
      </w:tblGrid>
      <w:tr w:rsidR="00E97EA6" w:rsidRPr="00E97EA6" w14:paraId="5DDCC4CA" w14:textId="77777777" w:rsidTr="00E97EA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E2A69E" w14:textId="77777777" w:rsidR="00E97EA6" w:rsidRPr="00E97EA6" w:rsidRDefault="00E97EA6" w:rsidP="00E97EA6">
            <w:pPr>
              <w:spacing w:after="0" w:line="240" w:lineRule="auto"/>
              <w:rPr>
                <w:rFonts w:ascii="Times New Roman" w:eastAsia="Times New Roman" w:hAnsi="Times New Roman" w:cs="Times New Roman"/>
                <w:sz w:val="24"/>
                <w:szCs w:val="24"/>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1EE8FC" w14:textId="77777777" w:rsidR="00E97EA6" w:rsidRPr="00E97EA6" w:rsidRDefault="00E97EA6" w:rsidP="00E97EA6">
            <w:pPr>
              <w:spacing w:after="0" w:line="240" w:lineRule="auto"/>
              <w:rPr>
                <w:rFonts w:ascii="Times New Roman" w:eastAsia="Times New Roman" w:hAnsi="Times New Roman" w:cs="Times New Roman"/>
                <w:sz w:val="20"/>
                <w:szCs w:val="20"/>
                <w:lang w:eastAsia="es-SV"/>
              </w:rPr>
            </w:pPr>
          </w:p>
        </w:tc>
      </w:tr>
      <w:tr w:rsidR="00E97EA6" w:rsidRPr="00E97EA6" w14:paraId="589FC67B" w14:textId="77777777" w:rsidTr="00E97EA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7670E4" w14:textId="77777777" w:rsidR="00E97EA6" w:rsidRPr="00E97EA6" w:rsidRDefault="00E97EA6" w:rsidP="00E97EA6">
            <w:pPr>
              <w:spacing w:after="0" w:line="240" w:lineRule="auto"/>
              <w:rPr>
                <w:rFonts w:ascii="Times New Roman" w:eastAsia="Times New Roman" w:hAnsi="Times New Roman" w:cs="Times New Roman"/>
                <w:sz w:val="20"/>
                <w:szCs w:val="20"/>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D5D02A" w14:textId="77777777" w:rsidR="00E97EA6" w:rsidRPr="00E97EA6" w:rsidRDefault="00E97EA6" w:rsidP="00E97EA6">
            <w:pPr>
              <w:spacing w:after="0" w:line="240" w:lineRule="auto"/>
              <w:rPr>
                <w:rFonts w:ascii="Times New Roman" w:eastAsia="Times New Roman" w:hAnsi="Times New Roman" w:cs="Times New Roman"/>
                <w:sz w:val="20"/>
                <w:szCs w:val="20"/>
                <w:lang w:eastAsia="es-SV"/>
              </w:rPr>
            </w:pPr>
          </w:p>
        </w:tc>
      </w:tr>
      <w:tr w:rsidR="00E97EA6" w:rsidRPr="00E97EA6" w14:paraId="438AFC21" w14:textId="77777777" w:rsidTr="00E97EA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8E33C1" w14:textId="77777777" w:rsidR="00E97EA6" w:rsidRPr="00E97EA6" w:rsidRDefault="00E97EA6" w:rsidP="00E97EA6">
            <w:pPr>
              <w:spacing w:after="0" w:line="240" w:lineRule="auto"/>
              <w:rPr>
                <w:rFonts w:ascii="Times New Roman" w:eastAsia="Times New Roman" w:hAnsi="Times New Roman" w:cs="Times New Roman"/>
                <w:sz w:val="20"/>
                <w:szCs w:val="20"/>
                <w:lang w:eastAsia="es-SV"/>
              </w:rPr>
            </w:pPr>
          </w:p>
        </w:tc>
        <w:tc>
          <w:tcPr>
            <w:tcW w:w="366" w:type="pct"/>
            <w:shd w:val="clear" w:color="auto" w:fill="FFFFFF"/>
            <w:vAlign w:val="center"/>
            <w:hideMark/>
          </w:tcPr>
          <w:p w14:paraId="5E642923" w14:textId="77777777" w:rsidR="00E97EA6" w:rsidRPr="00E97EA6" w:rsidRDefault="00E97EA6" w:rsidP="00E97EA6">
            <w:pPr>
              <w:spacing w:after="0" w:line="240" w:lineRule="auto"/>
              <w:rPr>
                <w:rFonts w:ascii="Times New Roman" w:eastAsia="Times New Roman" w:hAnsi="Times New Roman" w:cs="Times New Roman"/>
                <w:sz w:val="20"/>
                <w:szCs w:val="20"/>
                <w:lang w:eastAsia="es-SV"/>
              </w:rPr>
            </w:pPr>
          </w:p>
        </w:tc>
      </w:tr>
      <w:tr w:rsidR="00E97EA6" w:rsidRPr="00E97EA6" w14:paraId="235B2B86" w14:textId="77777777" w:rsidTr="00E97EA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F764B7" w14:textId="54D79C06" w:rsidR="00E97EA6" w:rsidRPr="00E97EA6" w:rsidRDefault="005B0522" w:rsidP="00E97EA6">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3360" behindDoc="0" locked="0" layoutInCell="1" allowOverlap="1" wp14:anchorId="6E8978E7" wp14:editId="6FA2676D">
                  <wp:simplePos x="0" y="0"/>
                  <wp:positionH relativeFrom="margin">
                    <wp:posOffset>1275715</wp:posOffset>
                  </wp:positionH>
                  <wp:positionV relativeFrom="margin">
                    <wp:posOffset>146050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EA6" w:rsidRPr="00E97EA6">
              <w:rPr>
                <w:rFonts w:ascii="Times New Roman" w:eastAsia="Times New Roman" w:hAnsi="Times New Roman" w:cs="Times New Roman"/>
                <w:sz w:val="24"/>
                <w:szCs w:val="24"/>
                <w:lang w:eastAsia="es-SV"/>
              </w:rPr>
              <w:br/>
            </w:r>
            <w:r w:rsidR="00E97EA6" w:rsidRPr="00E97EA6">
              <w:rPr>
                <w:rFonts w:ascii="Times New Roman" w:eastAsia="Times New Roman" w:hAnsi="Times New Roman" w:cs="Times New Roman"/>
                <w:sz w:val="24"/>
                <w:szCs w:val="24"/>
                <w:lang w:eastAsia="es-SV"/>
              </w:rPr>
              <w:br/>
            </w:r>
            <w:r w:rsidR="00E97EA6" w:rsidRPr="00E97EA6">
              <w:rPr>
                <w:rFonts w:ascii="Times New Roman" w:eastAsia="Times New Roman" w:hAnsi="Times New Roman" w:cs="Times New Roman"/>
                <w:sz w:val="24"/>
                <w:szCs w:val="24"/>
                <w:lang w:eastAsia="es-SV"/>
              </w:rPr>
              <w:br/>
            </w:r>
          </w:p>
        </w:tc>
        <w:tc>
          <w:tcPr>
            <w:tcW w:w="366" w:type="pct"/>
            <w:shd w:val="clear" w:color="auto" w:fill="FFFFFF"/>
            <w:vAlign w:val="center"/>
            <w:hideMark/>
          </w:tcPr>
          <w:p w14:paraId="3EDF9B72" w14:textId="77777777" w:rsidR="00E97EA6" w:rsidRPr="00E97EA6" w:rsidRDefault="00E97EA6" w:rsidP="00E97EA6">
            <w:pPr>
              <w:spacing w:after="0" w:line="240" w:lineRule="auto"/>
              <w:rPr>
                <w:rFonts w:ascii="Times New Roman" w:eastAsia="Times New Roman" w:hAnsi="Times New Roman" w:cs="Times New Roman"/>
                <w:sz w:val="20"/>
                <w:szCs w:val="20"/>
                <w:lang w:eastAsia="es-SV"/>
              </w:rPr>
            </w:pPr>
          </w:p>
        </w:tc>
      </w:tr>
    </w:tbl>
    <w:p w14:paraId="6BE914F1" w14:textId="2D0C0F16" w:rsidR="00A72AEE" w:rsidRDefault="00E97EA6">
      <w:r>
        <w:t xml:space="preserve"> </w:t>
      </w:r>
    </w:p>
    <w:p w14:paraId="42AB78D6" w14:textId="2632D92E" w:rsidR="00E97EA6" w:rsidRDefault="00E97EA6"/>
    <w:p w14:paraId="07C28D09" w14:textId="4DA94525" w:rsidR="00E97EA6" w:rsidRDefault="00E97EA6"/>
    <w:p w14:paraId="71CE8317" w14:textId="1A8803B7" w:rsidR="00E97EA6" w:rsidRDefault="00E97EA6"/>
    <w:p w14:paraId="6F034EC8" w14:textId="6CF23D8C" w:rsidR="00E97EA6" w:rsidRDefault="00E97EA6"/>
    <w:p w14:paraId="24301D78" w14:textId="64E756F0" w:rsidR="00E97EA6" w:rsidRDefault="00E97EA6"/>
    <w:p w14:paraId="19FF26EE" w14:textId="6C8547F5" w:rsidR="00E97EA6" w:rsidRDefault="00E97EA6"/>
    <w:p w14:paraId="5026777E" w14:textId="6EC2EF6B" w:rsidR="00E97EA6" w:rsidRDefault="00E97EA6"/>
    <w:p w14:paraId="4767C31F" w14:textId="4466C2AC" w:rsidR="00E97EA6" w:rsidRDefault="00E97EA6"/>
    <w:p w14:paraId="354726EA" w14:textId="2D9F394A" w:rsidR="005B0522" w:rsidRDefault="005B0522"/>
    <w:p w14:paraId="50658773" w14:textId="620A3020" w:rsidR="005B0522" w:rsidRDefault="005B0522"/>
    <w:p w14:paraId="3BE5244D" w14:textId="77777777" w:rsidR="005B0522" w:rsidRDefault="005B0522"/>
    <w:p w14:paraId="337560F2" w14:textId="3914E062" w:rsidR="00E97EA6" w:rsidRDefault="00E97EA6"/>
    <w:p w14:paraId="7F0D28F5" w14:textId="36E9377D" w:rsidR="00E97EA6" w:rsidRDefault="00E97EA6"/>
    <w:tbl>
      <w:tblPr>
        <w:tblW w:w="5000" w:type="pct"/>
        <w:tblInd w:w="-78" w:type="dxa"/>
        <w:tblCellMar>
          <w:left w:w="70" w:type="dxa"/>
          <w:right w:w="70" w:type="dxa"/>
        </w:tblCellMar>
        <w:tblLook w:val="04A0" w:firstRow="1" w:lastRow="0" w:firstColumn="1" w:lastColumn="0" w:noHBand="0" w:noVBand="1"/>
      </w:tblPr>
      <w:tblGrid>
        <w:gridCol w:w="4621"/>
        <w:gridCol w:w="930"/>
        <w:gridCol w:w="908"/>
        <w:gridCol w:w="993"/>
        <w:gridCol w:w="1043"/>
        <w:gridCol w:w="345"/>
      </w:tblGrid>
      <w:tr w:rsidR="00E97EA6" w14:paraId="4287A77E" w14:textId="77777777" w:rsidTr="006B4278">
        <w:trPr>
          <w:trHeight w:val="509"/>
        </w:trPr>
        <w:tc>
          <w:tcPr>
            <w:tcW w:w="4621" w:type="dxa"/>
            <w:vMerge w:val="restart"/>
            <w:noWrap/>
            <w:vAlign w:val="bottom"/>
            <w:hideMark/>
          </w:tcPr>
          <w:p w14:paraId="79D7B3BF" w14:textId="77777777" w:rsidR="00E97EA6" w:rsidRDefault="00E97EA6" w:rsidP="006B4278">
            <w:pPr>
              <w:rPr>
                <w:rFonts w:ascii="Arial" w:hAnsi="Arial" w:cs="Arial"/>
                <w:sz w:val="16"/>
                <w:szCs w:val="16"/>
                <w:lang w:val="es-ES" w:eastAsia="es-ES"/>
              </w:rPr>
            </w:pPr>
            <w:r>
              <w:rPr>
                <w:noProof/>
                <w:lang w:eastAsia="es-SV"/>
              </w:rPr>
              <w:lastRenderedPageBreak/>
              <w:drawing>
                <wp:anchor distT="0" distB="0" distL="114300" distR="114300" simplePos="0" relativeHeight="251661312" behindDoc="0" locked="0" layoutInCell="1" allowOverlap="1" wp14:anchorId="4FC71137" wp14:editId="22EC5468">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97EA6" w14:paraId="1B98950A" w14:textId="77777777" w:rsidTr="006B4278">
              <w:trPr>
                <w:trHeight w:val="509"/>
                <w:tblCellSpacing w:w="0" w:type="dxa"/>
              </w:trPr>
              <w:tc>
                <w:tcPr>
                  <w:tcW w:w="4480" w:type="dxa"/>
                  <w:vMerge w:val="restart"/>
                  <w:noWrap/>
                  <w:vAlign w:val="center"/>
                  <w:hideMark/>
                </w:tcPr>
                <w:p w14:paraId="63179AC0" w14:textId="77777777" w:rsidR="00E97EA6" w:rsidRDefault="00E97EA6" w:rsidP="006B4278"/>
              </w:tc>
            </w:tr>
            <w:tr w:rsidR="00E97EA6" w14:paraId="076B5E68" w14:textId="77777777" w:rsidTr="006B4278">
              <w:trPr>
                <w:trHeight w:val="509"/>
                <w:tblCellSpacing w:w="0" w:type="dxa"/>
              </w:trPr>
              <w:tc>
                <w:tcPr>
                  <w:tcW w:w="0" w:type="auto"/>
                  <w:vMerge/>
                  <w:vAlign w:val="center"/>
                  <w:hideMark/>
                </w:tcPr>
                <w:p w14:paraId="479A5994" w14:textId="77777777" w:rsidR="00E97EA6" w:rsidRDefault="00E97EA6" w:rsidP="006B4278">
                  <w:pPr>
                    <w:spacing w:after="0" w:line="240" w:lineRule="auto"/>
                  </w:pPr>
                </w:p>
              </w:tc>
            </w:tr>
          </w:tbl>
          <w:p w14:paraId="3D1174E1" w14:textId="77777777" w:rsidR="00E97EA6" w:rsidRDefault="00E97EA6" w:rsidP="006B4278">
            <w:pPr>
              <w:spacing w:after="0"/>
            </w:pPr>
          </w:p>
        </w:tc>
        <w:tc>
          <w:tcPr>
            <w:tcW w:w="4357" w:type="dxa"/>
            <w:gridSpan w:val="5"/>
            <w:vMerge w:val="restart"/>
            <w:vAlign w:val="center"/>
            <w:hideMark/>
          </w:tcPr>
          <w:p w14:paraId="61BD9EF2" w14:textId="77777777" w:rsidR="00E97EA6" w:rsidRDefault="00E97EA6" w:rsidP="006B4278">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E97EA6" w14:paraId="4B060717" w14:textId="77777777" w:rsidTr="006B4278">
        <w:trPr>
          <w:trHeight w:val="690"/>
        </w:trPr>
        <w:tc>
          <w:tcPr>
            <w:tcW w:w="0" w:type="auto"/>
            <w:vMerge/>
            <w:vAlign w:val="center"/>
            <w:hideMark/>
          </w:tcPr>
          <w:p w14:paraId="69317718" w14:textId="77777777" w:rsidR="00E97EA6" w:rsidRDefault="00E97EA6" w:rsidP="006B4278">
            <w:pPr>
              <w:spacing w:after="0" w:line="240" w:lineRule="auto"/>
            </w:pPr>
          </w:p>
        </w:tc>
        <w:tc>
          <w:tcPr>
            <w:tcW w:w="0" w:type="auto"/>
            <w:gridSpan w:val="5"/>
            <w:vMerge/>
            <w:vAlign w:val="center"/>
            <w:hideMark/>
          </w:tcPr>
          <w:p w14:paraId="29B2CA42" w14:textId="77777777" w:rsidR="00E97EA6" w:rsidRDefault="00E97EA6" w:rsidP="006B4278">
            <w:pPr>
              <w:spacing w:after="0" w:line="240" w:lineRule="auto"/>
              <w:rPr>
                <w:rFonts w:ascii="Arial" w:hAnsi="Arial" w:cs="Arial"/>
                <w:b/>
                <w:bCs/>
                <w:sz w:val="16"/>
                <w:szCs w:val="16"/>
                <w:lang w:val="es-ES" w:eastAsia="es-ES"/>
              </w:rPr>
            </w:pPr>
          </w:p>
        </w:tc>
      </w:tr>
      <w:tr w:rsidR="00E97EA6" w14:paraId="5B0ABFC5" w14:textId="77777777" w:rsidTr="006B4278">
        <w:trPr>
          <w:trHeight w:val="675"/>
        </w:trPr>
        <w:tc>
          <w:tcPr>
            <w:tcW w:w="0" w:type="auto"/>
            <w:vMerge/>
            <w:vAlign w:val="center"/>
            <w:hideMark/>
          </w:tcPr>
          <w:p w14:paraId="414AD147" w14:textId="77777777" w:rsidR="00E97EA6" w:rsidRDefault="00E97EA6" w:rsidP="006B4278">
            <w:pPr>
              <w:spacing w:after="0" w:line="240" w:lineRule="auto"/>
            </w:pPr>
          </w:p>
        </w:tc>
        <w:tc>
          <w:tcPr>
            <w:tcW w:w="0" w:type="auto"/>
            <w:gridSpan w:val="5"/>
            <w:vMerge/>
            <w:vAlign w:val="center"/>
            <w:hideMark/>
          </w:tcPr>
          <w:p w14:paraId="6E4B550D" w14:textId="77777777" w:rsidR="00E97EA6" w:rsidRDefault="00E97EA6" w:rsidP="006B4278">
            <w:pPr>
              <w:spacing w:after="0" w:line="240" w:lineRule="auto"/>
              <w:rPr>
                <w:rFonts w:ascii="Arial" w:hAnsi="Arial" w:cs="Arial"/>
                <w:b/>
                <w:bCs/>
                <w:sz w:val="16"/>
                <w:szCs w:val="16"/>
                <w:lang w:val="es-ES" w:eastAsia="es-ES"/>
              </w:rPr>
            </w:pPr>
          </w:p>
        </w:tc>
      </w:tr>
      <w:tr w:rsidR="00E97EA6" w14:paraId="2B6A7ED8" w14:textId="77777777" w:rsidTr="006B4278">
        <w:trPr>
          <w:trHeight w:val="240"/>
        </w:trPr>
        <w:tc>
          <w:tcPr>
            <w:tcW w:w="0" w:type="auto"/>
            <w:vMerge/>
            <w:vAlign w:val="center"/>
            <w:hideMark/>
          </w:tcPr>
          <w:p w14:paraId="466BBFB5" w14:textId="77777777" w:rsidR="00E97EA6" w:rsidRDefault="00E97EA6" w:rsidP="006B4278">
            <w:pPr>
              <w:spacing w:after="0" w:line="240" w:lineRule="auto"/>
            </w:pPr>
          </w:p>
        </w:tc>
        <w:tc>
          <w:tcPr>
            <w:tcW w:w="958" w:type="dxa"/>
            <w:vAlign w:val="center"/>
            <w:hideMark/>
          </w:tcPr>
          <w:p w14:paraId="2EA6661C" w14:textId="77777777" w:rsidR="00E97EA6" w:rsidRDefault="00E97EA6" w:rsidP="006B4278">
            <w:pPr>
              <w:spacing w:after="0"/>
            </w:pPr>
          </w:p>
        </w:tc>
        <w:tc>
          <w:tcPr>
            <w:tcW w:w="938" w:type="dxa"/>
            <w:vAlign w:val="center"/>
            <w:hideMark/>
          </w:tcPr>
          <w:p w14:paraId="40A81477" w14:textId="77777777" w:rsidR="00E97EA6" w:rsidRDefault="00E97EA6" w:rsidP="006B4278">
            <w:pPr>
              <w:spacing w:after="0"/>
            </w:pPr>
          </w:p>
        </w:tc>
        <w:tc>
          <w:tcPr>
            <w:tcW w:w="1028" w:type="dxa"/>
            <w:vAlign w:val="center"/>
            <w:hideMark/>
          </w:tcPr>
          <w:p w14:paraId="0B260056" w14:textId="77777777" w:rsidR="00E97EA6" w:rsidRDefault="00E97EA6" w:rsidP="006B4278">
            <w:pPr>
              <w:spacing w:after="0"/>
            </w:pPr>
          </w:p>
        </w:tc>
        <w:tc>
          <w:tcPr>
            <w:tcW w:w="1082" w:type="dxa"/>
            <w:vAlign w:val="center"/>
            <w:hideMark/>
          </w:tcPr>
          <w:p w14:paraId="4BE79452" w14:textId="77777777" w:rsidR="00E97EA6" w:rsidRDefault="00E97EA6" w:rsidP="006B4278">
            <w:pPr>
              <w:spacing w:after="0"/>
            </w:pPr>
          </w:p>
        </w:tc>
        <w:tc>
          <w:tcPr>
            <w:tcW w:w="351" w:type="dxa"/>
            <w:vAlign w:val="center"/>
            <w:hideMark/>
          </w:tcPr>
          <w:p w14:paraId="0E31E6A8" w14:textId="77777777" w:rsidR="00E97EA6" w:rsidRDefault="00E97EA6" w:rsidP="006B4278">
            <w:pPr>
              <w:spacing w:after="0"/>
            </w:pPr>
          </w:p>
        </w:tc>
      </w:tr>
    </w:tbl>
    <w:p w14:paraId="2F90E6B5" w14:textId="77777777" w:rsidR="00E97EA6" w:rsidRDefault="00E97EA6" w:rsidP="00E97EA6">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64EF771B" w14:textId="77777777" w:rsidR="00E97EA6" w:rsidRDefault="00E97EA6" w:rsidP="00E97EA6">
      <w:pPr>
        <w:pStyle w:val="Textodenotaalfinal"/>
        <w:widowControl/>
        <w:rPr>
          <w:rFonts w:ascii="Arial" w:hAnsi="Arial" w:cs="Arial"/>
          <w:b/>
          <w:sz w:val="16"/>
          <w:szCs w:val="16"/>
          <w:u w:val="single"/>
          <w:lang w:val="es-SV"/>
        </w:rPr>
      </w:pPr>
    </w:p>
    <w:p w14:paraId="51B94057" w14:textId="77777777" w:rsidR="00E97EA6" w:rsidRDefault="00E97EA6" w:rsidP="00E97EA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AE63B45" w14:textId="77777777" w:rsidR="00E97EA6" w:rsidRDefault="00E97EA6" w:rsidP="00E97EA6">
      <w:pPr>
        <w:pStyle w:val="Textodenotaalfinal"/>
        <w:widowControl/>
        <w:ind w:left="360"/>
        <w:jc w:val="both"/>
        <w:rPr>
          <w:rFonts w:ascii="Arial" w:hAnsi="Arial" w:cs="Arial"/>
          <w:sz w:val="16"/>
          <w:szCs w:val="16"/>
          <w:lang w:val="es-SV"/>
        </w:rPr>
      </w:pPr>
    </w:p>
    <w:p w14:paraId="7D7CB4F5" w14:textId="77777777" w:rsidR="00E97EA6" w:rsidRDefault="00E97EA6" w:rsidP="00E97EA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3437149D" w14:textId="77777777" w:rsidR="00E97EA6" w:rsidRDefault="00E97EA6" w:rsidP="00E97EA6">
      <w:pPr>
        <w:pStyle w:val="Prrafodelista"/>
        <w:rPr>
          <w:rFonts w:ascii="Arial" w:hAnsi="Arial" w:cs="Arial"/>
          <w:sz w:val="16"/>
          <w:szCs w:val="16"/>
          <w:lang w:val="es-SV"/>
        </w:rPr>
      </w:pPr>
    </w:p>
    <w:p w14:paraId="401E9D62" w14:textId="77777777" w:rsidR="00E97EA6" w:rsidRDefault="00E97EA6" w:rsidP="00E97EA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718883FA" w14:textId="77777777" w:rsidR="00E97EA6" w:rsidRDefault="00E97EA6" w:rsidP="00E97EA6">
      <w:pPr>
        <w:pStyle w:val="Prrafodelista"/>
        <w:rPr>
          <w:rFonts w:ascii="Arial" w:hAnsi="Arial" w:cs="Arial"/>
          <w:sz w:val="16"/>
          <w:szCs w:val="16"/>
          <w:lang w:val="es-SV"/>
        </w:rPr>
      </w:pPr>
    </w:p>
    <w:p w14:paraId="1D3C03AF" w14:textId="77777777" w:rsidR="00E97EA6" w:rsidRDefault="00E97EA6" w:rsidP="00E97EA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745A52">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22661FC7" w14:textId="77777777" w:rsidR="00E97EA6" w:rsidRDefault="00E97EA6" w:rsidP="00E97EA6">
      <w:pPr>
        <w:pStyle w:val="Prrafodelista"/>
        <w:rPr>
          <w:rFonts w:ascii="Arial" w:hAnsi="Arial" w:cs="Arial"/>
          <w:sz w:val="16"/>
          <w:szCs w:val="16"/>
        </w:rPr>
      </w:pPr>
    </w:p>
    <w:p w14:paraId="42DDC88B" w14:textId="77777777" w:rsidR="00E97EA6" w:rsidRDefault="00E97EA6" w:rsidP="00E97EA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51635FA0" w14:textId="77777777" w:rsidR="00E97EA6" w:rsidRDefault="00E97EA6" w:rsidP="00E97EA6">
      <w:pPr>
        <w:pStyle w:val="Prrafodelista"/>
        <w:rPr>
          <w:rFonts w:ascii="Arial" w:hAnsi="Arial" w:cs="Arial"/>
          <w:sz w:val="16"/>
          <w:szCs w:val="16"/>
        </w:rPr>
      </w:pPr>
    </w:p>
    <w:p w14:paraId="6C5862E0" w14:textId="77777777" w:rsidR="00E97EA6" w:rsidRDefault="00E97EA6" w:rsidP="00E97EA6">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Administrador de Órdenes de Compra: Lcda. Gloria Beatriz Guardado Bojórquez Tel.: 2891- 6630, y en ausencia Licda. Vilma Gladys Cortez,</w:t>
      </w:r>
      <w:r>
        <w:rPr>
          <w:rFonts w:ascii="Arial" w:hAnsi="Arial" w:cs="Arial"/>
          <w:sz w:val="16"/>
          <w:szCs w:val="16"/>
        </w:rPr>
        <w:t xml:space="preserve"> </w:t>
      </w:r>
      <w:r w:rsidRPr="00E86561">
        <w:rPr>
          <w:rFonts w:ascii="Arial" w:hAnsi="Arial" w:cs="Arial"/>
          <w:b/>
          <w:bCs/>
          <w:sz w:val="16"/>
          <w:szCs w:val="16"/>
        </w:rPr>
        <w:t xml:space="preserve">Licdo. Mario Salvador </w:t>
      </w:r>
      <w:proofErr w:type="spellStart"/>
      <w:r w:rsidRPr="00E86561">
        <w:rPr>
          <w:rFonts w:ascii="Arial" w:hAnsi="Arial" w:cs="Arial"/>
          <w:b/>
          <w:bCs/>
          <w:sz w:val="16"/>
          <w:szCs w:val="16"/>
        </w:rPr>
        <w:t>Huezo</w:t>
      </w:r>
      <w:proofErr w:type="spellEnd"/>
      <w:r w:rsidRPr="00E86561">
        <w:rPr>
          <w:rFonts w:ascii="Arial" w:hAnsi="Arial" w:cs="Arial"/>
          <w:b/>
          <w:bCs/>
          <w:sz w:val="16"/>
          <w:szCs w:val="16"/>
        </w:rPr>
        <w:t>,</w:t>
      </w:r>
      <w:r>
        <w:rPr>
          <w:rFonts w:ascii="Arial" w:hAnsi="Arial" w:cs="Arial"/>
          <w:sz w:val="16"/>
          <w:szCs w:val="16"/>
        </w:rPr>
        <w:t xml:space="preserve"> con el objeto de verificar el cumplimiento de lo establecido en la O.C. quien deberá cumplir con las obligaciones que señala el Art. 82 bis de la LACAP. </w:t>
      </w:r>
    </w:p>
    <w:p w14:paraId="15D61ED8" w14:textId="77777777" w:rsidR="00E97EA6" w:rsidRDefault="00E97EA6" w:rsidP="00E97EA6">
      <w:pPr>
        <w:pStyle w:val="Textodenotaalfinal"/>
        <w:widowControl/>
        <w:spacing w:line="360" w:lineRule="auto"/>
        <w:ind w:left="360"/>
        <w:jc w:val="both"/>
        <w:rPr>
          <w:rFonts w:ascii="Arial" w:hAnsi="Arial" w:cs="Arial"/>
          <w:sz w:val="16"/>
          <w:szCs w:val="16"/>
        </w:rPr>
      </w:pPr>
    </w:p>
    <w:p w14:paraId="5269F47F" w14:textId="77777777" w:rsidR="00E97EA6" w:rsidRDefault="00E97EA6" w:rsidP="00E97EA6">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45D59689" w14:textId="77777777" w:rsidR="00E97EA6" w:rsidRDefault="00E97EA6" w:rsidP="00E97EA6">
      <w:pPr>
        <w:pStyle w:val="Prrafodelista"/>
        <w:rPr>
          <w:rFonts w:ascii="Arial" w:hAnsi="Arial" w:cs="Arial"/>
          <w:i/>
          <w:iCs/>
          <w:sz w:val="16"/>
          <w:szCs w:val="16"/>
        </w:rPr>
      </w:pPr>
    </w:p>
    <w:p w14:paraId="2DFCDCEA" w14:textId="77777777" w:rsidR="00E97EA6" w:rsidRDefault="00E97EA6" w:rsidP="00E97EA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58B3BA00" w14:textId="77777777" w:rsidR="00E97EA6" w:rsidRDefault="00E97EA6" w:rsidP="00E97EA6">
      <w:pPr>
        <w:pStyle w:val="Prrafodelista"/>
        <w:rPr>
          <w:rFonts w:ascii="Arial" w:hAnsi="Arial" w:cs="Arial"/>
          <w:iCs/>
          <w:sz w:val="16"/>
          <w:szCs w:val="16"/>
        </w:rPr>
      </w:pPr>
    </w:p>
    <w:p w14:paraId="01F3664C" w14:textId="77777777" w:rsidR="00E97EA6" w:rsidRDefault="00E97EA6" w:rsidP="00E97EA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71A83258" w14:textId="77777777" w:rsidR="00E97EA6" w:rsidRDefault="00E97EA6" w:rsidP="00E97EA6"/>
    <w:p w14:paraId="5CA057C6" w14:textId="77777777" w:rsidR="00E97EA6" w:rsidRDefault="00E97EA6" w:rsidP="00E97EA6"/>
    <w:p w14:paraId="0E5436CD" w14:textId="77777777" w:rsidR="00E97EA6" w:rsidRDefault="00E97EA6" w:rsidP="00E97EA6"/>
    <w:p w14:paraId="2C02933F" w14:textId="77777777" w:rsidR="00E97EA6" w:rsidRDefault="00E97EA6"/>
    <w:sectPr w:rsidR="00E97EA6"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A6"/>
    <w:rsid w:val="002B278E"/>
    <w:rsid w:val="005B0522"/>
    <w:rsid w:val="006C72DC"/>
    <w:rsid w:val="00713D6B"/>
    <w:rsid w:val="00A72AEE"/>
    <w:rsid w:val="00BF262E"/>
    <w:rsid w:val="00E97EA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00746"/>
  <w15:chartTrackingRefBased/>
  <w15:docId w15:val="{696F2393-E99B-465C-BE10-A248344F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7EA6"/>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E97EA6"/>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02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1260</Words>
  <Characters>6936</Characters>
  <Application>Microsoft Office Word</Application>
  <DocSecurity>0</DocSecurity>
  <Lines>57</Lines>
  <Paragraphs>16</Paragraphs>
  <ScaleCrop>false</ScaleCrop>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3</cp:revision>
  <dcterms:created xsi:type="dcterms:W3CDTF">2021-12-03T20:29:00Z</dcterms:created>
  <dcterms:modified xsi:type="dcterms:W3CDTF">2022-01-18T22:29:00Z</dcterms:modified>
</cp:coreProperties>
</file>