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E0ABC" w14:textId="77777777" w:rsidR="00EE5C8C" w:rsidRDefault="00EE5C8C" w:rsidP="00EE5C8C">
      <w:pPr>
        <w:spacing w:after="0" w:line="240" w:lineRule="auto"/>
        <w:jc w:val="center"/>
        <w:rPr>
          <w:b/>
          <w:sz w:val="24"/>
          <w:szCs w:val="24"/>
        </w:rPr>
      </w:pPr>
    </w:p>
    <w:p w14:paraId="237E9CF9" w14:textId="57FCCDA3" w:rsidR="00EE5C8C" w:rsidRDefault="00EE5C8C" w:rsidP="00EE5C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AD0D6D2" wp14:editId="78CFD3C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8CBA8" w14:textId="77777777" w:rsidR="00EE5C8C" w:rsidRDefault="00EE5C8C" w:rsidP="00EE5C8C">
      <w:pPr>
        <w:spacing w:after="0" w:line="240" w:lineRule="auto"/>
        <w:jc w:val="center"/>
        <w:rPr>
          <w:b/>
          <w:sz w:val="24"/>
          <w:szCs w:val="24"/>
        </w:rPr>
      </w:pPr>
    </w:p>
    <w:p w14:paraId="2889C5A6" w14:textId="77777777" w:rsidR="00EE5C8C" w:rsidRDefault="00EE5C8C" w:rsidP="00EE5C8C">
      <w:pPr>
        <w:spacing w:after="0" w:line="240" w:lineRule="auto"/>
        <w:jc w:val="center"/>
        <w:rPr>
          <w:b/>
          <w:sz w:val="20"/>
          <w:szCs w:val="20"/>
        </w:rPr>
      </w:pPr>
    </w:p>
    <w:p w14:paraId="48702E12" w14:textId="77777777" w:rsidR="00EE5C8C" w:rsidRDefault="00EE5C8C" w:rsidP="00EE5C8C">
      <w:pPr>
        <w:spacing w:after="0" w:line="240" w:lineRule="auto"/>
        <w:jc w:val="center"/>
        <w:rPr>
          <w:b/>
          <w:sz w:val="20"/>
          <w:szCs w:val="20"/>
        </w:rPr>
      </w:pPr>
    </w:p>
    <w:p w14:paraId="12A44E4B" w14:textId="77777777" w:rsidR="00EE5C8C" w:rsidRDefault="00EE5C8C" w:rsidP="00EE5C8C">
      <w:pPr>
        <w:spacing w:after="0" w:line="240" w:lineRule="auto"/>
        <w:jc w:val="center"/>
        <w:rPr>
          <w:b/>
          <w:sz w:val="20"/>
          <w:szCs w:val="20"/>
        </w:rPr>
      </w:pPr>
    </w:p>
    <w:p w14:paraId="445C6059" w14:textId="77777777" w:rsidR="00EE5C8C" w:rsidRDefault="00EE5C8C" w:rsidP="00EE5C8C">
      <w:pPr>
        <w:spacing w:after="0" w:line="240" w:lineRule="auto"/>
        <w:jc w:val="center"/>
        <w:rPr>
          <w:b/>
          <w:sz w:val="20"/>
          <w:szCs w:val="20"/>
        </w:rPr>
      </w:pPr>
    </w:p>
    <w:p w14:paraId="26E90CA7" w14:textId="77777777" w:rsidR="00EE5C8C" w:rsidRDefault="00EE5C8C" w:rsidP="00EE5C8C">
      <w:pPr>
        <w:spacing w:after="0" w:line="240" w:lineRule="auto"/>
        <w:jc w:val="center"/>
        <w:rPr>
          <w:b/>
          <w:sz w:val="20"/>
          <w:szCs w:val="20"/>
        </w:rPr>
      </w:pPr>
    </w:p>
    <w:p w14:paraId="55971FBC" w14:textId="77777777" w:rsidR="00EE5C8C" w:rsidRPr="00705F6F" w:rsidRDefault="00EE5C8C" w:rsidP="00EE5C8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1A94A90" w14:textId="77777777" w:rsidR="00EE5C8C" w:rsidRDefault="00EE5C8C" w:rsidP="00EE5C8C">
      <w:pPr>
        <w:spacing w:after="0" w:line="240" w:lineRule="auto"/>
        <w:jc w:val="center"/>
        <w:rPr>
          <w:b/>
          <w:sz w:val="24"/>
          <w:szCs w:val="24"/>
        </w:rPr>
      </w:pPr>
    </w:p>
    <w:p w14:paraId="769E32ED" w14:textId="77777777" w:rsidR="00EE5C8C" w:rsidRDefault="00EE5C8C" w:rsidP="00EE5C8C">
      <w:pPr>
        <w:spacing w:after="0" w:line="240" w:lineRule="auto"/>
        <w:jc w:val="center"/>
        <w:rPr>
          <w:b/>
          <w:sz w:val="24"/>
          <w:szCs w:val="24"/>
        </w:rPr>
      </w:pPr>
    </w:p>
    <w:p w14:paraId="2E14AC47" w14:textId="77777777" w:rsidR="00EE5C8C" w:rsidRDefault="00EE5C8C" w:rsidP="00EE5C8C">
      <w:pPr>
        <w:spacing w:after="0" w:line="240" w:lineRule="auto"/>
        <w:jc w:val="center"/>
        <w:rPr>
          <w:b/>
          <w:sz w:val="24"/>
          <w:szCs w:val="24"/>
        </w:rPr>
      </w:pPr>
    </w:p>
    <w:p w14:paraId="6A21F522" w14:textId="77777777" w:rsidR="00EE5C8C" w:rsidRDefault="00EE5C8C" w:rsidP="00EE5C8C">
      <w:pPr>
        <w:spacing w:after="0" w:line="240" w:lineRule="auto"/>
        <w:jc w:val="center"/>
        <w:rPr>
          <w:b/>
          <w:sz w:val="24"/>
          <w:szCs w:val="24"/>
        </w:rPr>
      </w:pPr>
    </w:p>
    <w:p w14:paraId="33C61549" w14:textId="77777777" w:rsidR="00EE5C8C" w:rsidRDefault="00EE5C8C" w:rsidP="00EE5C8C">
      <w:pPr>
        <w:spacing w:after="0" w:line="240" w:lineRule="auto"/>
        <w:jc w:val="center"/>
        <w:rPr>
          <w:b/>
          <w:sz w:val="24"/>
          <w:szCs w:val="24"/>
        </w:rPr>
      </w:pPr>
    </w:p>
    <w:p w14:paraId="512B55A1" w14:textId="77777777" w:rsidR="00EE5C8C" w:rsidRDefault="00EE5C8C" w:rsidP="00EE5C8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680DF9A" w14:textId="77777777" w:rsidR="00EE5C8C" w:rsidRDefault="00EE5C8C" w:rsidP="00EE5C8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90ECFD2" w14:textId="77777777" w:rsidR="00EE5C8C" w:rsidRPr="00705F6F" w:rsidRDefault="00EE5C8C" w:rsidP="00EE5C8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8475998" w14:textId="77777777" w:rsidR="00EE5C8C" w:rsidRPr="00705F6F" w:rsidRDefault="00EE5C8C" w:rsidP="00EE5C8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444FFCD" w14:textId="77777777" w:rsidR="00EE5C8C" w:rsidRPr="00705F6F" w:rsidRDefault="00EE5C8C" w:rsidP="00EE5C8C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471CD0A9" w14:textId="1869DDBA" w:rsidR="00EE5C8C" w:rsidRDefault="00EE5C8C"/>
    <w:p w14:paraId="306BF78C" w14:textId="39047A92" w:rsidR="00EE5C8C" w:rsidRDefault="00EE5C8C"/>
    <w:p w14:paraId="7BDEFC2A" w14:textId="77777777" w:rsidR="00EE5C8C" w:rsidRDefault="00EE5C8C"/>
    <w:p w14:paraId="704CBBE3" w14:textId="77777777" w:rsidR="00EE5C8C" w:rsidRDefault="00EE5C8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BD55D3" w:rsidRPr="00BD55D3" w14:paraId="3E832FC9" w14:textId="77777777" w:rsidTr="00BD55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7BF50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8" w:history="1">
              <w:r w:rsidRPr="00BD55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9CD160C" w14:textId="77777777" w:rsidR="00BD55D3" w:rsidRPr="00BD55D3" w:rsidRDefault="00BD55D3" w:rsidP="00BD55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BD55D3" w:rsidRPr="00BD55D3" w14:paraId="4F50F279" w14:textId="77777777" w:rsidTr="00BD55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D3B701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014B92B" wp14:editId="261080D6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42089BD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BD55D3" w:rsidRPr="00BD55D3" w14:paraId="38C4A7BD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72EB7D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C10AF4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CE05E3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BD55D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BD55D3" w:rsidRPr="00BD55D3" w14:paraId="5EBAD72F" w14:textId="77777777" w:rsidTr="00B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B63C211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190028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27F3A4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D55D3" w:rsidRPr="00BD55D3" w14:paraId="670B5278" w14:textId="77777777" w:rsidTr="00B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0DE029C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170107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8F21AA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867AC06" w14:textId="77777777" w:rsidR="00BD55D3" w:rsidRPr="00BD55D3" w:rsidRDefault="00BD55D3" w:rsidP="00BD55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BD55D3" w:rsidRPr="00BD55D3" w14:paraId="1CEC2BA9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C3F2144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B53B2E9" w14:textId="77777777" w:rsidR="00BD55D3" w:rsidRPr="00BD55D3" w:rsidRDefault="00BD55D3" w:rsidP="00BD55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42"/>
        <w:gridCol w:w="5266"/>
        <w:gridCol w:w="1685"/>
      </w:tblGrid>
      <w:tr w:rsidR="00BD55D3" w:rsidRPr="00BD55D3" w14:paraId="3C0DD4F6" w14:textId="77777777" w:rsidTr="00BD55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3572E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464F1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Enero</w:t>
            </w:r>
            <w:proofErr w:type="gramEnd"/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1343C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BD55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BD55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:5/2020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9AFC23F" w14:textId="77777777" w:rsidR="00BD55D3" w:rsidRPr="00BD55D3" w:rsidRDefault="00BD55D3" w:rsidP="00BD55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BD55D3" w:rsidRPr="00BD55D3" w14:paraId="5B19C25A" w14:textId="77777777" w:rsidTr="00BD55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BE5C4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D55D3" w:rsidRPr="00BD55D3" w14:paraId="7F91BEB1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16A8C35" w14:textId="77777777" w:rsidR="00BD55D3" w:rsidRPr="00BD55D3" w:rsidRDefault="00BD55D3" w:rsidP="00BD5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BD55D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BD55D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54D8CA8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D55D3" w:rsidRPr="00BD55D3" w14:paraId="4C23540F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1CED1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D55D3" w:rsidRPr="00BD55D3" w14:paraId="3159E9F5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5A7CC6B" w14:textId="77777777" w:rsidR="00BD55D3" w:rsidRPr="00BD55D3" w:rsidRDefault="00BD55D3" w:rsidP="00BD5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BD55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06140509941023 </w:t>
                  </w:r>
                </w:p>
              </w:tc>
            </w:tr>
          </w:tbl>
          <w:p w14:paraId="6171219C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25C9CFE" w14:textId="77777777" w:rsidR="00BD55D3" w:rsidRPr="00BD55D3" w:rsidRDefault="00BD55D3" w:rsidP="00BD55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BD55D3" w:rsidRPr="00BD55D3" w14:paraId="5E4DB22D" w14:textId="77777777" w:rsidTr="00BD55D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F7213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8066B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AAF43D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6898EE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FDB52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BD55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D55D3" w:rsidRPr="00BD55D3" w14:paraId="39B4C90B" w14:textId="77777777" w:rsidTr="00BD55D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95CEF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F2EF1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89F88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CDEEC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0FE9E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D55D3" w:rsidRPr="00BD55D3" w14:paraId="05639A8F" w14:textId="77777777" w:rsidTr="00BD55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17612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B90E4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25A71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744BD7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E1FB8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D55D3" w:rsidRPr="00BD55D3" w14:paraId="565CB4C7" w14:textId="77777777" w:rsidTr="00BD55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D02B7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E0B1C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D08D7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CODIGO: 70207781 PRODUCTO QUIMICO PARA TRATAMIENTO DEL AGUA EN CALDERAS ANTI-INCRUSTANTE (QUIMICO ANTI-INCRUSTANTE A BASE FOSFONATO Y POLIMEROS DISPERSANTES) (PRESENTACION GALON) MARCA: MAXITEC ORIGEN: EL SALVADOR CODIGO BP-405-C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8E784" w14:textId="77777777" w:rsidR="00BD55D3" w:rsidRPr="00BD55D3" w:rsidRDefault="00BD55D3" w:rsidP="00BD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$12.43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F66A67" w14:textId="77777777" w:rsidR="00BD55D3" w:rsidRPr="00BD55D3" w:rsidRDefault="00BD55D3" w:rsidP="00BD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$186.45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D55D3" w:rsidRPr="00BD55D3" w14:paraId="75015380" w14:textId="77777777" w:rsidTr="00BD55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901B72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9C67E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0C70F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70207782 PRODUCTO QUIMICO PARA TRATAMIENTO DEL AGUA EN CALDERAS ANTICORROSIVO (QUIMICO COMBINACION DE AMINAS EVAPORATIVAS) MARCA: MAXITEC ORIGEN: EL SALVADOR CODIGO BP615-C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16AE1" w14:textId="77777777" w:rsidR="00BD55D3" w:rsidRPr="00BD55D3" w:rsidRDefault="00BD55D3" w:rsidP="00BD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$14.68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8E312E" w14:textId="77777777" w:rsidR="00BD55D3" w:rsidRPr="00BD55D3" w:rsidRDefault="00BD55D3" w:rsidP="00BD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$440.40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D55D3" w:rsidRPr="00BD55D3" w14:paraId="24F5406F" w14:textId="77777777" w:rsidTr="00BD55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ED52A1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87D185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7D856D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 / 3 CODIGO: 70207780 PRODUCTO QUIMICO PARA TRATAMIENTO DEL AGUA EN CALDERAS ANTIOXIDANTE (QUIMICO SECUESTRANTE A BASE SULFITO DE SODIO CATALIZADO) MARCA: MAXITEC ORIGEN: EL SALVADOR CODIGO BP100-C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48396" w14:textId="77777777" w:rsidR="00BD55D3" w:rsidRPr="00BD55D3" w:rsidRDefault="00BD55D3" w:rsidP="00BD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$17.29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8E064" w14:textId="77777777" w:rsidR="00BD55D3" w:rsidRPr="00BD55D3" w:rsidRDefault="00BD55D3" w:rsidP="00BD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$259.35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D55D3" w:rsidRPr="00BD55D3" w14:paraId="50D2B803" w14:textId="77777777" w:rsidTr="00BD55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5AF93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D7EA8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0CE5F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9D618" w14:textId="77777777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750C6" w14:textId="77777777" w:rsidR="00BD55D3" w:rsidRPr="00BD55D3" w:rsidRDefault="00BD55D3" w:rsidP="00BD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$886.20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EEA1D23" w14:textId="77777777" w:rsidR="00BD55D3" w:rsidRPr="00BD55D3" w:rsidRDefault="00BD55D3" w:rsidP="00BD55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BD55D3" w:rsidRPr="00BD55D3" w14:paraId="7FE63D1C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C9D95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ochocientos ochenta y seis 20/100 </w:t>
            </w:r>
            <w:proofErr w:type="spellStart"/>
            <w:r w:rsidRPr="00BD55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D55D3" w:rsidRPr="00BD55D3" w14:paraId="65E9F36C" w14:textId="77777777" w:rsidTr="00BD55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D55D3" w:rsidRPr="00BD55D3" w14:paraId="65C0B8A0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EC34F29" w14:textId="77777777" w:rsidR="00BD55D3" w:rsidRPr="00BD55D3" w:rsidRDefault="00BD55D3" w:rsidP="00BD5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BD55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PRODUCTOS DE MANTENIMIENTO , FORMA DE PAGO CREDITO A 60 DIAS, ESPECIFICO PRESUPUSTARIO E-54199 SOLICITUD DE COMPRA No 16, PROCESO EN COMPRASAL 12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2D77BF12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D55D3" w:rsidRPr="00BD55D3" w14:paraId="51757321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C66ED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HOSPITAL NACIONAL "DR JORGE MAZZINI VILLACORTA" SONSONATE 8 DIAS HABILES DESPUES DE RECIBIR ORDEN DE COMPRA </w:t>
            </w:r>
          </w:p>
        </w:tc>
      </w:tr>
      <w:tr w:rsidR="00BD55D3" w:rsidRPr="00BD55D3" w14:paraId="0E2E31D1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CE9B72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D55D3" w:rsidRPr="00BD55D3" w14:paraId="0375A184" w14:textId="77777777" w:rsidTr="00BD55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D55D3" w:rsidRPr="00BD55D3" w14:paraId="51EFC10F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D39EAC1" w14:textId="77777777" w:rsidR="00BD55D3" w:rsidRPr="00BD55D3" w:rsidRDefault="00BD55D3" w:rsidP="00BD5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BD55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NOTIFICACIONES:CONSULTAS SOBRE PAGOS CON LA UNIDAD FINANCIERA PUEDE REALIZARLOS AL TEL: 2891-6526, CONTACTO CON EL PROVEEDOR, TEL: 2298-1100 CORREO ELECTRONICO: mventura@maxitec.com </w:t>
                  </w:r>
                </w:p>
              </w:tc>
            </w:tr>
          </w:tbl>
          <w:p w14:paraId="75CE3935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2C1F0C9" w14:textId="77777777" w:rsidR="00BD55D3" w:rsidRPr="00BD55D3" w:rsidRDefault="00BD55D3" w:rsidP="00BD55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58"/>
        <w:gridCol w:w="435"/>
      </w:tblGrid>
      <w:tr w:rsidR="00BD55D3" w:rsidRPr="00BD55D3" w14:paraId="184F1125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F32D2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DA065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D55D3" w:rsidRPr="00BD55D3" w14:paraId="0CCB6B70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5172BD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AB7C46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D55D3" w:rsidRPr="00BD55D3" w14:paraId="71113A32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571A4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58521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D55D3" w:rsidRPr="00BD55D3" w14:paraId="393CC034" w14:textId="77777777" w:rsidTr="00BD55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28FFE" w14:textId="77777777" w:rsid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2B5FE4" wp14:editId="61096BF5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-8255</wp:posOffset>
                  </wp:positionV>
                  <wp:extent cx="1866900" cy="714375"/>
                  <wp:effectExtent l="0" t="0" r="0" b="952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9B4FF11" w14:textId="77777777" w:rsidR="006204B1" w:rsidRDefault="006204B1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8A0331F" w14:textId="6A46D061" w:rsidR="006204B1" w:rsidRDefault="00BD55D3" w:rsidP="00BD5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</w:t>
            </w:r>
          </w:p>
          <w:p w14:paraId="3CAA3F2F" w14:textId="77777777" w:rsidR="006204B1" w:rsidRDefault="006204B1" w:rsidP="00BD5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08AD89E" w14:textId="24D5E476" w:rsidR="00BD55D3" w:rsidRPr="00BD55D3" w:rsidRDefault="00BD55D3" w:rsidP="00BD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BD55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BD55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4FAF8" w14:textId="77777777" w:rsidR="00BD55D3" w:rsidRPr="00BD55D3" w:rsidRDefault="00BD55D3" w:rsidP="00BD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AA66900" w14:textId="77777777" w:rsidR="000E3900" w:rsidRDefault="000E3900"/>
    <w:p w14:paraId="0D17043D" w14:textId="77777777" w:rsidR="00BD55D3" w:rsidRDefault="00BD55D3"/>
    <w:p w14:paraId="470A4677" w14:textId="77777777" w:rsidR="00BD55D3" w:rsidRDefault="00BD55D3"/>
    <w:p w14:paraId="703E26CF" w14:textId="77777777" w:rsidR="00BD55D3" w:rsidRDefault="00BD55D3"/>
    <w:p w14:paraId="1B63BC67" w14:textId="77777777" w:rsidR="00BD55D3" w:rsidRDefault="00BD55D3" w:rsidP="00BD55D3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drawing>
          <wp:anchor distT="0" distB="0" distL="114300" distR="114300" simplePos="0" relativeHeight="251659264" behindDoc="0" locked="0" layoutInCell="1" allowOverlap="1" wp14:anchorId="729B7EEA" wp14:editId="5260DDE1">
            <wp:simplePos x="0" y="0"/>
            <wp:positionH relativeFrom="column">
              <wp:posOffset>-32385</wp:posOffset>
            </wp:positionH>
            <wp:positionV relativeFrom="paragraph">
              <wp:posOffset>-99695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</w:t>
      </w:r>
    </w:p>
    <w:p w14:paraId="5C3F6FCB" w14:textId="77777777" w:rsidR="00BD55D3" w:rsidRDefault="00BD55D3" w:rsidP="00BD55D3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8B09751" w14:textId="77777777" w:rsidR="00BD55D3" w:rsidRDefault="00BD55D3" w:rsidP="00BD55D3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79A9A65C" w14:textId="77777777" w:rsidR="00BD55D3" w:rsidRDefault="00BD55D3" w:rsidP="00BD55D3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7C601081" w14:textId="77777777" w:rsidR="00BD55D3" w:rsidRDefault="00BD55D3" w:rsidP="00BD55D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0C661316" w14:textId="77777777" w:rsidR="00BD55D3" w:rsidRPr="00AE6124" w:rsidRDefault="00BD55D3" w:rsidP="00BD55D3">
      <w:pPr>
        <w:tabs>
          <w:tab w:val="left" w:pos="7335"/>
        </w:tabs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CONDICIONES DEL SUMINISTRO</w:t>
      </w:r>
      <w:r>
        <w:rPr>
          <w:rFonts w:ascii="Arial" w:hAnsi="Arial" w:cs="Arial"/>
          <w:b/>
          <w:bCs/>
          <w:color w:val="000000"/>
        </w:rPr>
        <w:tab/>
      </w:r>
    </w:p>
    <w:p w14:paraId="42F6EDF6" w14:textId="77777777" w:rsidR="00BD55D3" w:rsidRPr="00BD55D3" w:rsidRDefault="00BD55D3" w:rsidP="00BD55D3">
      <w:pPr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13CE56" w14:textId="77777777" w:rsidR="00BD55D3" w:rsidRPr="00BD55D3" w:rsidRDefault="00BD55D3" w:rsidP="00BD55D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BD55D3">
        <w:rPr>
          <w:rFonts w:ascii="Calibri" w:hAnsi="Calibri"/>
          <w:snapToGrid/>
          <w:sz w:val="16"/>
          <w:szCs w:val="16"/>
          <w:lang w:val="es-SV"/>
        </w:rPr>
        <w:t xml:space="preserve">Esta orden de </w:t>
      </w:r>
      <w:proofErr w:type="gramStart"/>
      <w:r w:rsidRPr="00BD55D3">
        <w:rPr>
          <w:rFonts w:ascii="Calibri" w:hAnsi="Calibri"/>
          <w:snapToGrid/>
          <w:sz w:val="16"/>
          <w:szCs w:val="16"/>
          <w:lang w:val="es-SV"/>
        </w:rPr>
        <w:t>compra  está</w:t>
      </w:r>
      <w:proofErr w:type="gramEnd"/>
      <w:r w:rsidRPr="00BD55D3">
        <w:rPr>
          <w:rFonts w:ascii="Calibri" w:hAnsi="Calibri"/>
          <w:snapToGrid/>
          <w:sz w:val="16"/>
          <w:szCs w:val="16"/>
          <w:lang w:val="es-SV"/>
        </w:rPr>
        <w:t xml:space="preserve">  sujeta  a todo lo establecido en la ley de adquisiciones y contrataciones de la Administración  Pública LACAP  y  su  reglamento.</w:t>
      </w:r>
    </w:p>
    <w:p w14:paraId="10DF7629" w14:textId="77777777" w:rsidR="00BD55D3" w:rsidRPr="00BD55D3" w:rsidRDefault="00BD55D3" w:rsidP="00BD55D3">
      <w:pPr>
        <w:pStyle w:val="Textodenotaalfinal"/>
        <w:widowControl/>
        <w:ind w:left="360"/>
        <w:jc w:val="both"/>
        <w:rPr>
          <w:rFonts w:ascii="Calibri" w:hAnsi="Calibri"/>
          <w:snapToGrid/>
          <w:sz w:val="16"/>
          <w:szCs w:val="16"/>
          <w:lang w:val="es-SV"/>
        </w:rPr>
      </w:pPr>
    </w:p>
    <w:p w14:paraId="67C4D038" w14:textId="77777777" w:rsidR="00BD55D3" w:rsidRPr="00BD55D3" w:rsidRDefault="00BD55D3" w:rsidP="00BD55D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BD55D3">
        <w:rPr>
          <w:rFonts w:ascii="Calibri" w:hAnsi="Calibri"/>
          <w:snapToGrid/>
          <w:sz w:val="16"/>
          <w:szCs w:val="16"/>
          <w:lang w:val="es-SV"/>
        </w:rPr>
        <w:t xml:space="preserve">Forma </w:t>
      </w:r>
      <w:proofErr w:type="gramStart"/>
      <w:r w:rsidRPr="00BD55D3">
        <w:rPr>
          <w:rFonts w:ascii="Calibri" w:hAnsi="Calibri"/>
          <w:snapToGrid/>
          <w:sz w:val="16"/>
          <w:szCs w:val="16"/>
          <w:lang w:val="es-SV"/>
        </w:rPr>
        <w:t>parte  integral</w:t>
      </w:r>
      <w:proofErr w:type="gramEnd"/>
      <w:r w:rsidRPr="00BD55D3">
        <w:rPr>
          <w:rFonts w:ascii="Calibri" w:hAnsi="Calibri"/>
          <w:snapToGrid/>
          <w:sz w:val="16"/>
          <w:szCs w:val="16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0474DF92" w14:textId="77777777" w:rsidR="00BD55D3" w:rsidRPr="00BD55D3" w:rsidRDefault="00BD55D3" w:rsidP="00BD55D3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12B194BF" w14:textId="77777777" w:rsidR="00BD55D3" w:rsidRPr="00BD55D3" w:rsidRDefault="00BD55D3" w:rsidP="00BD55D3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6"/>
          <w:szCs w:val="16"/>
          <w:lang w:val="es-SV"/>
        </w:rPr>
      </w:pPr>
      <w:r w:rsidRPr="00BD55D3">
        <w:rPr>
          <w:rFonts w:ascii="Calibri" w:hAnsi="Calibri"/>
          <w:b w:val="0"/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BD55D3">
        <w:rPr>
          <w:rFonts w:ascii="Calibri" w:hAnsi="Calibri"/>
          <w:b w:val="0"/>
          <w:sz w:val="16"/>
          <w:szCs w:val="16"/>
          <w:lang w:val="es-SV"/>
        </w:rPr>
        <w:t>Además</w:t>
      </w:r>
      <w:proofErr w:type="gramEnd"/>
      <w:r w:rsidRPr="00BD55D3">
        <w:rPr>
          <w:rFonts w:ascii="Calibri" w:hAnsi="Calibri"/>
          <w:b w:val="0"/>
          <w:sz w:val="16"/>
          <w:szCs w:val="16"/>
          <w:lang w:val="es-SV"/>
        </w:rPr>
        <w:t xml:space="preserve"> se hará de carácter público el incumplimiento. Formando parte del registro de proveedores incumplidos.</w:t>
      </w:r>
    </w:p>
    <w:p w14:paraId="41A41969" w14:textId="77777777" w:rsidR="00BD55D3" w:rsidRPr="00BD55D3" w:rsidRDefault="00BD55D3" w:rsidP="00BD55D3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4F6FA98F" w14:textId="77777777" w:rsidR="00BD55D3" w:rsidRPr="00BD55D3" w:rsidRDefault="00BD55D3" w:rsidP="00BD55D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6"/>
          <w:szCs w:val="16"/>
          <w:lang w:val="es-SV"/>
        </w:rPr>
      </w:pPr>
      <w:r w:rsidRPr="00BD55D3">
        <w:rPr>
          <w:rFonts w:ascii="Calibri" w:hAnsi="Calibri"/>
          <w:b/>
          <w:snapToGrid/>
          <w:sz w:val="16"/>
          <w:szCs w:val="16"/>
          <w:lang w:val="es-SV"/>
        </w:rPr>
        <w:t>Al recibir la orden de compra favor comunicarse al departamento de ALMACEN del Hospital con el encargado Lic. Rodolfo Hernández, a los tel.: 2891-</w:t>
      </w:r>
      <w:proofErr w:type="gramStart"/>
      <w:r w:rsidRPr="00BD55D3">
        <w:rPr>
          <w:rFonts w:ascii="Calibri" w:hAnsi="Calibri"/>
          <w:b/>
          <w:snapToGrid/>
          <w:sz w:val="16"/>
          <w:szCs w:val="16"/>
          <w:lang w:val="es-SV"/>
        </w:rPr>
        <w:t>6554  2891</w:t>
      </w:r>
      <w:proofErr w:type="gramEnd"/>
      <w:r w:rsidRPr="00BD55D3">
        <w:rPr>
          <w:rFonts w:ascii="Calibri" w:hAnsi="Calibri"/>
          <w:b/>
          <w:snapToGrid/>
          <w:sz w:val="16"/>
          <w:szCs w:val="16"/>
          <w:lang w:val="es-SV"/>
        </w:rPr>
        <w:t>-6553 para programar cita con 2 días de anticipación y en el plazo establecido en la orden de compra.</w:t>
      </w:r>
    </w:p>
    <w:p w14:paraId="09C8B9AE" w14:textId="77777777" w:rsidR="00BD55D3" w:rsidRPr="00BD55D3" w:rsidRDefault="00BD55D3" w:rsidP="00BD55D3">
      <w:pPr>
        <w:pStyle w:val="Prrafodelista"/>
        <w:jc w:val="both"/>
        <w:rPr>
          <w:sz w:val="16"/>
          <w:szCs w:val="16"/>
          <w:lang w:val="es-SV"/>
        </w:rPr>
      </w:pPr>
    </w:p>
    <w:p w14:paraId="7487FCCF" w14:textId="77777777" w:rsidR="00BD55D3" w:rsidRPr="00BD55D3" w:rsidRDefault="00BD55D3" w:rsidP="00BD55D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BD55D3">
        <w:rPr>
          <w:rFonts w:ascii="Calibri" w:hAnsi="Calibri"/>
          <w:sz w:val="16"/>
          <w:szCs w:val="16"/>
        </w:rPr>
        <w:t xml:space="preserve">La Dirección General de Impuestos Internos en uso de sus facultades legales y de </w:t>
      </w:r>
      <w:proofErr w:type="gramStart"/>
      <w:r w:rsidRPr="00BD55D3">
        <w:rPr>
          <w:rFonts w:ascii="Calibri" w:hAnsi="Calibri"/>
          <w:sz w:val="16"/>
          <w:szCs w:val="16"/>
        </w:rPr>
        <w:t>conformidad  con</w:t>
      </w:r>
      <w:proofErr w:type="gramEnd"/>
      <w:r w:rsidRPr="00BD55D3">
        <w:rPr>
          <w:rFonts w:ascii="Calibri" w:hAnsi="Calibri"/>
          <w:sz w:val="16"/>
          <w:szCs w:val="16"/>
        </w:rPr>
        <w:t xml:space="preserve"> lo establecido en el </w:t>
      </w:r>
      <w:r w:rsidRPr="00BD55D3">
        <w:rPr>
          <w:rFonts w:ascii="Calibri" w:hAnsi="Calibri"/>
          <w:b/>
          <w:sz w:val="16"/>
          <w:szCs w:val="16"/>
        </w:rPr>
        <w:t>Art. 162</w:t>
      </w:r>
      <w:r w:rsidRPr="00BD55D3">
        <w:rPr>
          <w:rFonts w:ascii="Calibri" w:hAnsi="Calibri"/>
          <w:sz w:val="16"/>
          <w:szCs w:val="16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1FFA7EAC" w14:textId="77777777" w:rsidR="00BD55D3" w:rsidRPr="00BD55D3" w:rsidRDefault="00BD55D3" w:rsidP="00BD55D3">
      <w:pPr>
        <w:pStyle w:val="Prrafodelista"/>
        <w:rPr>
          <w:rFonts w:ascii="Calibri" w:hAnsi="Calibri"/>
          <w:sz w:val="16"/>
          <w:szCs w:val="16"/>
        </w:rPr>
      </w:pPr>
    </w:p>
    <w:p w14:paraId="67DA4E7E" w14:textId="77777777" w:rsidR="00BD55D3" w:rsidRPr="00BD55D3" w:rsidRDefault="00BD55D3" w:rsidP="00BD55D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BD55D3">
        <w:rPr>
          <w:rFonts w:ascii="Calibri" w:hAnsi="Calibri"/>
          <w:sz w:val="16"/>
          <w:szCs w:val="16"/>
        </w:rPr>
        <w:t xml:space="preserve"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</w:t>
      </w:r>
      <w:proofErr w:type="gramStart"/>
      <w:r w:rsidRPr="00BD55D3">
        <w:rPr>
          <w:rFonts w:ascii="Calibri" w:hAnsi="Calibri"/>
          <w:sz w:val="16"/>
          <w:szCs w:val="16"/>
        </w:rPr>
        <w:t>Junio</w:t>
      </w:r>
      <w:proofErr w:type="gramEnd"/>
      <w:r w:rsidRPr="00BD55D3">
        <w:rPr>
          <w:rFonts w:ascii="Calibri" w:hAnsi="Calibri"/>
          <w:sz w:val="16"/>
          <w:szCs w:val="16"/>
        </w:rPr>
        <w:t xml:space="preserve"> del 2006 y acuerdo No. 11 de fecha 07 de Enero del 2009.</w:t>
      </w:r>
    </w:p>
    <w:p w14:paraId="3D0238F3" w14:textId="77777777" w:rsidR="00BD55D3" w:rsidRPr="00BD55D3" w:rsidRDefault="00BD55D3" w:rsidP="00BD55D3">
      <w:pPr>
        <w:pStyle w:val="Prrafodelista"/>
        <w:rPr>
          <w:sz w:val="16"/>
          <w:szCs w:val="16"/>
        </w:rPr>
      </w:pPr>
    </w:p>
    <w:p w14:paraId="194FA1D0" w14:textId="77777777" w:rsidR="00BD55D3" w:rsidRPr="00BD55D3" w:rsidRDefault="00BD55D3" w:rsidP="00BD55D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BD55D3">
        <w:rPr>
          <w:rFonts w:ascii="Calibri" w:hAnsi="Calibri"/>
          <w:b/>
          <w:sz w:val="16"/>
          <w:szCs w:val="16"/>
        </w:rPr>
        <w:t xml:space="preserve">El Administrador </w:t>
      </w:r>
      <w:proofErr w:type="gramStart"/>
      <w:r w:rsidRPr="00BD55D3">
        <w:rPr>
          <w:rFonts w:ascii="Calibri" w:hAnsi="Calibri"/>
          <w:b/>
          <w:sz w:val="16"/>
          <w:szCs w:val="16"/>
        </w:rPr>
        <w:t>de  Orden</w:t>
      </w:r>
      <w:proofErr w:type="gramEnd"/>
      <w:r w:rsidRPr="00BD55D3">
        <w:rPr>
          <w:rFonts w:ascii="Calibri" w:hAnsi="Calibri"/>
          <w:b/>
          <w:sz w:val="16"/>
          <w:szCs w:val="16"/>
        </w:rPr>
        <w:t xml:space="preserve"> 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BD55D3">
        <w:rPr>
          <w:rFonts w:ascii="Times New Roman" w:hAnsi="Times New Roman"/>
          <w:b/>
          <w:sz w:val="16"/>
          <w:szCs w:val="16"/>
        </w:rPr>
        <w:t xml:space="preserve"> bis de la LACAP y el instructivo UNAC.</w:t>
      </w:r>
    </w:p>
    <w:p w14:paraId="1EFF72BE" w14:textId="77777777" w:rsidR="00BD55D3" w:rsidRPr="00BD55D3" w:rsidRDefault="00BD55D3" w:rsidP="00BD55D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48E1B61E" w14:textId="77777777" w:rsidR="00BD55D3" w:rsidRPr="00BD55D3" w:rsidRDefault="00BD55D3" w:rsidP="00BD55D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BD55D3">
        <w:rPr>
          <w:rFonts w:ascii="Calibri" w:hAnsi="Calibri"/>
          <w:sz w:val="16"/>
          <w:szCs w:val="16"/>
        </w:rPr>
        <w:t xml:space="preserve">Al momento de facturar deber tomar en cuenta, que en una factura los códigos de los </w:t>
      </w:r>
      <w:proofErr w:type="gramStart"/>
      <w:r w:rsidRPr="00BD55D3">
        <w:rPr>
          <w:rFonts w:ascii="Calibri" w:hAnsi="Calibri"/>
          <w:sz w:val="16"/>
          <w:szCs w:val="16"/>
        </w:rPr>
        <w:t>productos  comiencen</w:t>
      </w:r>
      <w:proofErr w:type="gramEnd"/>
      <w:r w:rsidRPr="00BD55D3">
        <w:rPr>
          <w:rFonts w:ascii="Calibri" w:hAnsi="Calibri"/>
          <w:sz w:val="16"/>
          <w:szCs w:val="16"/>
        </w:rPr>
        <w:t xml:space="preserve"> con el mismo número, no facturar con códigos diferentes en la misma factura o facturar un producto por factura.</w:t>
      </w:r>
    </w:p>
    <w:p w14:paraId="16148799" w14:textId="77777777" w:rsidR="00BD55D3" w:rsidRPr="00BD55D3" w:rsidRDefault="00BD55D3" w:rsidP="00BD55D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2CA2C53C" w14:textId="77777777" w:rsidR="00BD55D3" w:rsidRPr="00BD55D3" w:rsidRDefault="00BD55D3" w:rsidP="00BD5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BD55D3">
        <w:rPr>
          <w:rFonts w:ascii="Calibri" w:hAnsi="Calibri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BD55D3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BD55D3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BD55D3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BD55D3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BD55D3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BD55D3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7B7561AA" w14:textId="77777777" w:rsidR="00BD55D3" w:rsidRPr="00BD55D3" w:rsidRDefault="00BD55D3" w:rsidP="00BD55D3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6130B2EA" w14:textId="77777777" w:rsidR="00BD55D3" w:rsidRPr="00BD55D3" w:rsidRDefault="00BD55D3" w:rsidP="00BD55D3">
      <w:pPr>
        <w:pStyle w:val="Textodenotaalfinal"/>
        <w:widowControl/>
        <w:rPr>
          <w:rFonts w:ascii="Times New Roman" w:hAnsi="Times New Roman"/>
          <w:b/>
          <w:snapToGrid/>
          <w:sz w:val="16"/>
          <w:szCs w:val="16"/>
          <w:u w:val="single"/>
          <w:lang w:val="es-SV"/>
        </w:rPr>
      </w:pPr>
    </w:p>
    <w:p w14:paraId="244C9419" w14:textId="77777777" w:rsidR="00BD55D3" w:rsidRPr="00BD55D3" w:rsidRDefault="00BD55D3" w:rsidP="00BD5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BD55D3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8DA5BCD" w14:textId="77777777" w:rsidR="00BD55D3" w:rsidRPr="00BD55D3" w:rsidRDefault="00BD55D3" w:rsidP="00BD55D3">
      <w:pPr>
        <w:pStyle w:val="Prrafodelista"/>
        <w:rPr>
          <w:rFonts w:ascii="Calibri" w:hAnsi="Calibri"/>
          <w:iCs/>
          <w:sz w:val="16"/>
          <w:szCs w:val="16"/>
        </w:rPr>
      </w:pPr>
    </w:p>
    <w:p w14:paraId="19D589D0" w14:textId="2AD0BDE9" w:rsidR="00BD55D3" w:rsidRPr="006204B1" w:rsidRDefault="00BD55D3" w:rsidP="00DF37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6204B1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2" w:history="1">
        <w:r w:rsidRPr="006204B1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Start w:id="3" w:name="_GoBack"/>
      <w:bookmarkEnd w:id="3"/>
    </w:p>
    <w:sectPr w:rsidR="00BD55D3" w:rsidRPr="006204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1DAD2" w14:textId="77777777" w:rsidR="007C4617" w:rsidRDefault="007C4617" w:rsidP="00BD55D3">
      <w:pPr>
        <w:spacing w:after="0" w:line="240" w:lineRule="auto"/>
      </w:pPr>
      <w:r>
        <w:separator/>
      </w:r>
    </w:p>
  </w:endnote>
  <w:endnote w:type="continuationSeparator" w:id="0">
    <w:p w14:paraId="4C2D924D" w14:textId="77777777" w:rsidR="007C4617" w:rsidRDefault="007C4617" w:rsidP="00BD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F7C72" w14:textId="77777777" w:rsidR="007C4617" w:rsidRDefault="007C4617" w:rsidP="00BD55D3">
      <w:pPr>
        <w:spacing w:after="0" w:line="240" w:lineRule="auto"/>
      </w:pPr>
      <w:r>
        <w:separator/>
      </w:r>
    </w:p>
  </w:footnote>
  <w:footnote w:type="continuationSeparator" w:id="0">
    <w:p w14:paraId="4660335D" w14:textId="77777777" w:rsidR="007C4617" w:rsidRDefault="007C4617" w:rsidP="00BD5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3"/>
    <w:rsid w:val="000E3900"/>
    <w:rsid w:val="006204B1"/>
    <w:rsid w:val="00754B83"/>
    <w:rsid w:val="007C4617"/>
    <w:rsid w:val="00BD55D3"/>
    <w:rsid w:val="00EE5C8C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B62B8"/>
  <w15:chartTrackingRefBased/>
  <w15:docId w15:val="{403155F4-410B-43E6-8572-8D46F38A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BD55D3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BD55D3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BD55D3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BD55D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D55D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5D3"/>
  </w:style>
  <w:style w:type="paragraph" w:styleId="Piedepgina">
    <w:name w:val="footer"/>
    <w:basedOn w:val="Normal"/>
    <w:link w:val="PiedepginaCar"/>
    <w:uiPriority w:val="99"/>
    <w:unhideWhenUsed/>
    <w:rsid w:val="00BD5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bservatorio.unac@mh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1169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dcterms:created xsi:type="dcterms:W3CDTF">2020-01-28T18:24:00Z</dcterms:created>
  <dcterms:modified xsi:type="dcterms:W3CDTF">2020-04-29T20:57:00Z</dcterms:modified>
</cp:coreProperties>
</file>