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D05" w:rsidRPr="008A1D05" w:rsidRDefault="008A1D05">
      <w:pPr>
        <w:jc w:val="center"/>
        <w:rPr>
          <w:b/>
          <w:bCs/>
          <w:sz w:val="32"/>
          <w:szCs w:val="32"/>
        </w:rPr>
      </w:pPr>
    </w:p>
    <w:p w:rsidR="008A1D05" w:rsidRPr="008A1D05" w:rsidRDefault="008A1D05">
      <w:pPr>
        <w:jc w:val="center"/>
        <w:rPr>
          <w:rFonts w:ascii="Century Gothic" w:hAnsi="Century Gothic"/>
          <w:b/>
          <w:bCs/>
        </w:rPr>
      </w:pPr>
      <w:r w:rsidRPr="008A1D05">
        <w:rPr>
          <w:rFonts w:ascii="Century Gothic" w:hAnsi="Century Gothic"/>
          <w:b/>
          <w:bCs/>
        </w:rPr>
        <w:t>HOSPITAL NACIONAL DOCTOR JORGE MAZZINI VILLACORTA DE SONSONATE</w:t>
      </w:r>
    </w:p>
    <w:p w:rsidR="007D5DBF" w:rsidRPr="00894AA7" w:rsidRDefault="0096579B">
      <w:pPr>
        <w:jc w:val="center"/>
        <w:rPr>
          <w:b/>
          <w:bCs/>
          <w:sz w:val="22"/>
          <w:szCs w:val="22"/>
        </w:rPr>
      </w:pPr>
      <w:r>
        <w:rPr>
          <w:b/>
          <w:bCs/>
          <w:noProof/>
          <w:sz w:val="10"/>
        </w:rPr>
        <w:drawing>
          <wp:anchor distT="0" distB="0" distL="0" distR="0" simplePos="0" relativeHeight="251657728" behindDoc="0" locked="0" layoutInCell="1" allowOverlap="1">
            <wp:simplePos x="0" y="0"/>
            <wp:positionH relativeFrom="column">
              <wp:posOffset>-920750</wp:posOffset>
            </wp:positionH>
            <wp:positionV relativeFrom="paragraph">
              <wp:posOffset>-344170</wp:posOffset>
            </wp:positionV>
            <wp:extent cx="2425700" cy="1075690"/>
            <wp:effectExtent l="19050" t="0" r="0" b="0"/>
            <wp:wrapTopAndBottom/>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cstate="print"/>
                    <a:srcRect/>
                    <a:stretch>
                      <a:fillRect/>
                    </a:stretch>
                  </pic:blipFill>
                  <pic:spPr bwMode="auto">
                    <a:xfrm>
                      <a:off x="0" y="0"/>
                      <a:ext cx="2425700" cy="1075690"/>
                    </a:xfrm>
                    <a:prstGeom prst="rect">
                      <a:avLst/>
                    </a:prstGeom>
                    <a:solidFill>
                      <a:srgbClr val="FFFFFF">
                        <a:alpha val="0"/>
                      </a:srgbClr>
                    </a:solidFill>
                    <a:ln w="9525">
                      <a:noFill/>
                      <a:miter lim="800000"/>
                      <a:headEnd/>
                      <a:tailEnd/>
                    </a:ln>
                  </pic:spPr>
                </pic:pic>
              </a:graphicData>
            </a:graphic>
          </wp:anchor>
        </w:drawing>
      </w:r>
      <w:r w:rsidR="00894AA7" w:rsidRPr="00894AA7">
        <w:rPr>
          <w:b/>
          <w:bCs/>
          <w:sz w:val="10"/>
        </w:rPr>
        <w:t>---------------------------------------------------------------------------------------------------------------------------------------------------------------------------------------------------------------------------------------------------------------------------</w:t>
      </w:r>
      <w:r w:rsidR="007D5DBF" w:rsidRPr="00894AA7">
        <w:rPr>
          <w:b/>
          <w:bCs/>
          <w:sz w:val="10"/>
        </w:rPr>
        <w:t xml:space="preserve">                                                                                                                                                                                                                                                                </w:t>
      </w:r>
    </w:p>
    <w:p w:rsidR="00894AA7" w:rsidRPr="008E52C1" w:rsidRDefault="00894AA7" w:rsidP="00894AA7">
      <w:pPr>
        <w:tabs>
          <w:tab w:val="left" w:pos="1008"/>
        </w:tabs>
        <w:rPr>
          <w:rFonts w:ascii="Century Gothic" w:hAnsi="Century Gothic" w:cs="Aharoni"/>
          <w:sz w:val="32"/>
          <w:szCs w:val="32"/>
          <w:u w:val="double"/>
          <w:lang w:val="es-SV"/>
        </w:rPr>
      </w:pPr>
      <w:r>
        <w:rPr>
          <w:rFonts w:ascii="Century Gothic" w:hAnsi="Century Gothic" w:cs="Aharoni"/>
          <w:sz w:val="32"/>
          <w:szCs w:val="32"/>
          <w:u w:val="double"/>
          <w:lang w:val="es-SV"/>
        </w:rPr>
        <w:t>Licitacion publica Nº 0</w:t>
      </w:r>
      <w:r w:rsidR="008A1D05">
        <w:rPr>
          <w:rFonts w:ascii="Century Gothic" w:hAnsi="Century Gothic" w:cs="Aharoni"/>
          <w:sz w:val="32"/>
          <w:szCs w:val="32"/>
          <w:u w:val="double"/>
          <w:lang w:val="es-SV"/>
        </w:rPr>
        <w:t>6</w:t>
      </w:r>
      <w:r>
        <w:rPr>
          <w:rFonts w:ascii="Century Gothic" w:hAnsi="Century Gothic" w:cs="Aharoni"/>
          <w:sz w:val="32"/>
          <w:szCs w:val="32"/>
          <w:u w:val="double"/>
          <w:lang w:val="es-SV"/>
        </w:rPr>
        <w:t>/2019</w:t>
      </w:r>
    </w:p>
    <w:p w:rsidR="00894AA7" w:rsidRPr="00A03E6C" w:rsidRDefault="00894AA7" w:rsidP="00894AA7">
      <w:pPr>
        <w:rPr>
          <w:rFonts w:ascii="Century Gothic" w:hAnsi="Century Gothic" w:cs="Arial"/>
          <w:b/>
          <w:sz w:val="32"/>
          <w:szCs w:val="32"/>
          <w:u w:val="double"/>
          <w:lang w:val="es-SV"/>
        </w:rPr>
      </w:pPr>
      <w:r w:rsidRPr="00A03E6C">
        <w:rPr>
          <w:rFonts w:ascii="Century Gothic" w:hAnsi="Century Gothic" w:cs="Arial"/>
          <w:b/>
          <w:sz w:val="32"/>
          <w:szCs w:val="32"/>
          <w:u w:val="double"/>
          <w:lang w:val="es-SV"/>
        </w:rPr>
        <w:t xml:space="preserve">Contrato Nº </w:t>
      </w:r>
      <w:r w:rsidR="00940866">
        <w:rPr>
          <w:rFonts w:ascii="Century Gothic" w:hAnsi="Century Gothic" w:cs="Arial"/>
          <w:b/>
          <w:sz w:val="32"/>
          <w:szCs w:val="32"/>
          <w:u w:val="double"/>
          <w:lang w:val="es-SV"/>
        </w:rPr>
        <w:t>4</w:t>
      </w:r>
      <w:r w:rsidR="00E56CFA">
        <w:rPr>
          <w:rFonts w:ascii="Century Gothic" w:hAnsi="Century Gothic" w:cs="Arial"/>
          <w:b/>
          <w:sz w:val="32"/>
          <w:szCs w:val="32"/>
          <w:u w:val="double"/>
          <w:lang w:val="es-SV"/>
        </w:rPr>
        <w:t>3</w:t>
      </w:r>
      <w:r>
        <w:rPr>
          <w:rFonts w:ascii="Century Gothic" w:hAnsi="Century Gothic" w:cs="Arial"/>
          <w:b/>
          <w:sz w:val="32"/>
          <w:szCs w:val="32"/>
          <w:u w:val="double"/>
          <w:lang w:val="es-SV"/>
        </w:rPr>
        <w:t>/2019</w:t>
      </w:r>
    </w:p>
    <w:p w:rsidR="00894AA7" w:rsidRPr="00A03E6C" w:rsidRDefault="00894AA7" w:rsidP="00894AA7">
      <w:pPr>
        <w:rPr>
          <w:rFonts w:ascii="Century Gothic" w:hAnsi="Century Gothic" w:cs="Calibri"/>
          <w:b/>
          <w:sz w:val="32"/>
          <w:szCs w:val="32"/>
          <w:lang w:val="es-SV"/>
        </w:rPr>
      </w:pPr>
      <w:r w:rsidRPr="00A03E6C">
        <w:rPr>
          <w:rFonts w:ascii="Century Gothic" w:eastAsia="Arial Unicode MS" w:hAnsi="Century Gothic" w:cs="Arial"/>
          <w:caps/>
          <w:sz w:val="32"/>
          <w:szCs w:val="32"/>
          <w:lang w:val="es-SV"/>
        </w:rPr>
        <w:t>Resolución de Adjudicación</w:t>
      </w:r>
      <w:r w:rsidRPr="00A03E6C">
        <w:rPr>
          <w:rFonts w:ascii="Century Gothic" w:eastAsia="Arial Unicode MS" w:hAnsi="Century Gothic" w:cs="Arial"/>
          <w:sz w:val="32"/>
          <w:szCs w:val="32"/>
          <w:lang w:val="es-SV"/>
        </w:rPr>
        <w:t xml:space="preserve">  No.</w:t>
      </w:r>
      <w:r>
        <w:rPr>
          <w:rFonts w:ascii="Century Gothic" w:eastAsia="Arial Unicode MS" w:hAnsi="Century Gothic" w:cs="Arial"/>
          <w:sz w:val="32"/>
          <w:szCs w:val="32"/>
          <w:lang w:val="es-SV"/>
        </w:rPr>
        <w:t xml:space="preserve"> </w:t>
      </w:r>
      <w:r w:rsidR="00311F42">
        <w:rPr>
          <w:rFonts w:ascii="Century Gothic" w:eastAsia="Arial Unicode MS" w:hAnsi="Century Gothic" w:cs="Arial"/>
          <w:sz w:val="32"/>
          <w:szCs w:val="32"/>
          <w:lang w:val="es-SV"/>
        </w:rPr>
        <w:t>1</w:t>
      </w:r>
      <w:r>
        <w:rPr>
          <w:rFonts w:ascii="Century Gothic" w:eastAsia="Arial Unicode MS" w:hAnsi="Century Gothic" w:cs="Arial"/>
          <w:sz w:val="32"/>
          <w:szCs w:val="32"/>
          <w:lang w:val="es-SV"/>
        </w:rPr>
        <w:t>0/2019</w:t>
      </w:r>
    </w:p>
    <w:p w:rsidR="00894AA7" w:rsidRDefault="00894AA7" w:rsidP="00894AA7">
      <w:pPr>
        <w:jc w:val="both"/>
        <w:rPr>
          <w:rFonts w:ascii="Century Gothic" w:hAnsi="Century Gothic"/>
          <w:b/>
          <w:sz w:val="32"/>
          <w:szCs w:val="32"/>
          <w:lang w:eastAsia="en-US"/>
        </w:rPr>
      </w:pPr>
      <w:r>
        <w:rPr>
          <w:rFonts w:ascii="Century Gothic" w:hAnsi="Century Gothic"/>
          <w:b/>
          <w:sz w:val="32"/>
          <w:szCs w:val="32"/>
          <w:lang w:eastAsia="en-US"/>
        </w:rPr>
        <w:t>SUMINISTRO DE MEDICAMENTOS</w:t>
      </w:r>
      <w:r w:rsidRPr="00A03E6C">
        <w:rPr>
          <w:rFonts w:ascii="Century Gothic" w:hAnsi="Century Gothic"/>
          <w:b/>
          <w:sz w:val="32"/>
          <w:szCs w:val="32"/>
          <w:lang w:eastAsia="en-US"/>
        </w:rPr>
        <w:t>, AÑO 201</w:t>
      </w:r>
      <w:r>
        <w:rPr>
          <w:rFonts w:ascii="Century Gothic" w:hAnsi="Century Gothic"/>
          <w:b/>
          <w:sz w:val="32"/>
          <w:szCs w:val="32"/>
          <w:lang w:eastAsia="en-US"/>
        </w:rPr>
        <w:t>9</w:t>
      </w:r>
    </w:p>
    <w:p w:rsidR="00894AA7" w:rsidRPr="00A03E6C" w:rsidRDefault="00894AA7" w:rsidP="00894AA7">
      <w:pPr>
        <w:jc w:val="both"/>
        <w:rPr>
          <w:rFonts w:ascii="Century Gothic" w:hAnsi="Century Gothic"/>
          <w:b/>
          <w:sz w:val="32"/>
          <w:szCs w:val="32"/>
          <w:lang w:eastAsia="en-US"/>
        </w:rPr>
      </w:pPr>
    </w:p>
    <w:p w:rsidR="002F4806" w:rsidRDefault="000A4CD6" w:rsidP="00894AA7">
      <w:pPr>
        <w:spacing w:line="360" w:lineRule="auto"/>
        <w:jc w:val="both"/>
        <w:rPr>
          <w:rFonts w:ascii="Century Gothic" w:hAnsi="Century Gothic" w:cs="Century  gothic"/>
          <w:b/>
          <w:iCs/>
          <w:sz w:val="36"/>
          <w:szCs w:val="36"/>
          <w:lang w:val="es-SV"/>
        </w:rPr>
      </w:pPr>
      <w:r w:rsidRPr="00194DA5">
        <w:rPr>
          <w:rFonts w:ascii="Century Gothic" w:hAnsi="Century Gothic"/>
          <w:lang w:eastAsia="en-US"/>
        </w:rPr>
        <w:t xml:space="preserve">Nosotros, </w:t>
      </w:r>
      <w:r w:rsidRPr="00194DA5">
        <w:rPr>
          <w:rFonts w:ascii="Century Gothic" w:hAnsi="Century Gothic"/>
          <w:b/>
          <w:lang w:eastAsia="en-US"/>
        </w:rPr>
        <w:t>WALTER ERNESTO FLORES ALEMAN</w:t>
      </w:r>
      <w:r w:rsidRPr="00194DA5">
        <w:rPr>
          <w:rFonts w:ascii="Century Gothic" w:hAnsi="Century Gothic"/>
          <w:lang w:eastAsia="en-US"/>
        </w:rPr>
        <w:t xml:space="preserve">, de cuarenta y ocho años de edad, Doctor en Medicina, del domicilio de la Ciudad de Santa Ana, Departamento de Santa Ana, </w:t>
      </w:r>
      <w:r w:rsidRPr="00194DA5">
        <w:rPr>
          <w:rFonts w:ascii="Century Gothic" w:hAnsi="Century Gothic" w:cs="Calibri"/>
          <w:lang w:val="es-SV" w:eastAsia="en-US"/>
        </w:rPr>
        <w:t xml:space="preserve">actuando en nombre y representación del </w:t>
      </w:r>
      <w:r w:rsidRPr="00194DA5">
        <w:rPr>
          <w:rFonts w:ascii="Century Gothic" w:hAnsi="Century Gothic"/>
          <w:b/>
          <w:lang w:eastAsia="en-US"/>
        </w:rPr>
        <w:t>HOSPITAL NACIONAL DR. JORGE MAZZINI V., SONSONATE</w:t>
      </w:r>
      <w:r w:rsidRPr="00194DA5">
        <w:rPr>
          <w:rFonts w:ascii="Century Gothic" w:hAnsi="Century Gothic"/>
          <w:lang w:eastAsia="en-US"/>
        </w:rPr>
        <w:t xml:space="preserve">, específicamente en carácter de Director Médico Hospital Regional y Departamental, en virtud del </w:t>
      </w:r>
      <w:r w:rsidRPr="00194DA5">
        <w:rPr>
          <w:rFonts w:ascii="Century Gothic" w:hAnsi="Century Gothic"/>
          <w:b/>
          <w:caps/>
          <w:lang w:eastAsia="en-US"/>
        </w:rPr>
        <w:t xml:space="preserve">Acuerdo  nUmero </w:t>
      </w:r>
      <w:r w:rsidRPr="00194DA5">
        <w:rPr>
          <w:rFonts w:ascii="Century Gothic" w:hAnsi="Century Gothic"/>
          <w:u w:val="double"/>
          <w:lang w:eastAsia="en-US"/>
        </w:rPr>
        <w:t>DOSCIENTOS CUARENTA Y DOS</w:t>
      </w:r>
      <w:r w:rsidRPr="00194DA5">
        <w:rPr>
          <w:rFonts w:ascii="Century Gothic" w:hAnsi="Century Gothic"/>
          <w:lang w:eastAsia="en-US"/>
        </w:rPr>
        <w:t>, proveído  por la Doctora Elvia Violeta Menjivar Escalante, en su carácter de Ministra de Salud Pública, el día DOS DE FEBRERO DEL AÑO DOS MIL DIECISEIS;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Organo Ejecutivo en el Ramo mencionado, y cada Hospital tiene carácter de persona jurídica, y que su Representante Legal  es su Director y Titular de la Institución, y quien está facultado para representar Extrajudicial y Judicialmente al referido Hospital,</w:t>
      </w:r>
      <w:r w:rsidRPr="00194DA5">
        <w:rPr>
          <w:rFonts w:ascii="Century Gothic" w:eastAsia="Calibri" w:hAnsi="Century Gothic"/>
          <w:b/>
        </w:rPr>
        <w:t xml:space="preserve"> articulo que fue sustituido</w:t>
      </w:r>
      <w:r w:rsidRPr="00194DA5">
        <w:rPr>
          <w:rFonts w:ascii="Century Gothic" w:eastAsia="Calibri" w:hAnsi="Century Gothic"/>
        </w:rPr>
        <w:t xml:space="preserve"> de conformidad al Diario Oficial numero cuarenta y cinco, Tomo cuatrocientos catorce, de fecha seis de marzo del año dos mil diecisiete, que contiene el nuevo </w:t>
      </w:r>
      <w:r w:rsidRPr="00194DA5">
        <w:rPr>
          <w:rFonts w:ascii="Century Gothic" w:eastAsia="Calibri" w:hAnsi="Century Gothic"/>
          <w:b/>
        </w:rPr>
        <w:lastRenderedPageBreak/>
        <w:t xml:space="preserve">Reglamento General de Hospitales del ministerio de Salud, </w:t>
      </w:r>
      <w:r w:rsidRPr="00194DA5">
        <w:rPr>
          <w:rFonts w:ascii="Century Gothic" w:eastAsia="Calibri" w:hAnsi="Century Gothic"/>
        </w:rPr>
        <w:t xml:space="preserve">en virtud del Acuerdo Ministerial numero doscientos ochenta y ocho, suscrito por la doctora Elvia Violeta Menjivar Escalante, en su carácter de Ministra de Salud, el cual en su </w:t>
      </w:r>
      <w:r w:rsidRPr="00194DA5">
        <w:rPr>
          <w:rFonts w:ascii="Century Gothic" w:eastAsia="Calibri" w:hAnsi="Century Gothic"/>
          <w:b/>
        </w:rPr>
        <w:t xml:space="preserve">articulo seis inciso segundo </w:t>
      </w:r>
      <w:r w:rsidRPr="00194DA5">
        <w:rPr>
          <w:rFonts w:ascii="Century Gothic" w:eastAsia="Calibri" w:hAnsi="Century Gothic"/>
        </w:rPr>
        <w:t xml:space="preserve">prescribe: “Cada hospital tiene carácter de persona jurídica, su representante legal es el DIRECTOR quien esta facultado para representarlo judicial y extrajudicialmente”, por tanto para celebrar actos como el presente; y que en el transcurso de este instrumento me denominare </w:t>
      </w:r>
      <w:r w:rsidRPr="00194DA5">
        <w:rPr>
          <w:rFonts w:ascii="Century Gothic" w:eastAsia="Calibri" w:hAnsi="Century Gothic"/>
          <w:b/>
        </w:rPr>
        <w:t>“EL HOSPITAL”</w:t>
      </w:r>
      <w:r w:rsidRPr="00194DA5">
        <w:rPr>
          <w:rFonts w:ascii="Century Gothic" w:eastAsia="Calibri" w:hAnsi="Century Gothic" w:cs="Century Gothic"/>
        </w:rPr>
        <w:t>;</w:t>
      </w:r>
      <w:r>
        <w:rPr>
          <w:rFonts w:ascii="Century Gothic" w:eastAsia="Calibri" w:hAnsi="Century Gothic" w:cs="Century Gothic"/>
        </w:rPr>
        <w:t xml:space="preserve"> </w:t>
      </w:r>
      <w:r w:rsidR="00894AA7" w:rsidRPr="008E52C1">
        <w:rPr>
          <w:rFonts w:ascii="Century Gothic" w:hAnsi="Century Gothic"/>
          <w:lang w:val="es-SV" w:eastAsia="en-US"/>
        </w:rPr>
        <w:t>y</w:t>
      </w:r>
      <w:r w:rsidR="00311F42">
        <w:rPr>
          <w:rFonts w:ascii="Century Gothic" w:hAnsi="Century Gothic" w:cs="Century Gothic"/>
          <w:b/>
          <w:bCs/>
        </w:rPr>
        <w:t xml:space="preserve"> </w:t>
      </w:r>
      <w:r w:rsidR="00894AA7" w:rsidRPr="008E52C1">
        <w:rPr>
          <w:rFonts w:ascii="Century Gothic" w:hAnsi="Century Gothic" w:cs="Century Gothic"/>
          <w:b/>
          <w:bCs/>
        </w:rPr>
        <w:t>A</w:t>
      </w:r>
      <w:r w:rsidR="00311F42">
        <w:rPr>
          <w:rFonts w:ascii="Century Gothic" w:hAnsi="Century Gothic" w:cs="Century Gothic"/>
          <w:b/>
          <w:bCs/>
        </w:rPr>
        <w:t>NA SILVIA ABULLARADE MORALES</w:t>
      </w:r>
      <w:r w:rsidR="00894AA7" w:rsidRPr="008E52C1">
        <w:rPr>
          <w:rFonts w:ascii="Century Gothic" w:hAnsi="Century Gothic" w:cs="Century Gothic"/>
        </w:rPr>
        <w:t xml:space="preserve">, de </w:t>
      </w:r>
      <w:r w:rsidR="00311F42">
        <w:rPr>
          <w:rFonts w:ascii="Century Gothic" w:hAnsi="Century Gothic" w:cs="Century Gothic"/>
        </w:rPr>
        <w:t>sesenta y tres</w:t>
      </w:r>
      <w:r w:rsidR="00894AA7" w:rsidRPr="008E52C1">
        <w:rPr>
          <w:rFonts w:ascii="Century Gothic" w:hAnsi="Century Gothic" w:cs="Century Gothic"/>
        </w:rPr>
        <w:t xml:space="preserve"> años de edad, </w:t>
      </w:r>
      <w:r w:rsidR="00311F42">
        <w:rPr>
          <w:rFonts w:ascii="Century Gothic" w:hAnsi="Century Gothic" w:cs="Century Gothic"/>
        </w:rPr>
        <w:t>Tecnóloga en Anestesiología</w:t>
      </w:r>
      <w:r w:rsidR="00894AA7" w:rsidRPr="008E52C1">
        <w:rPr>
          <w:rFonts w:ascii="Century Gothic" w:hAnsi="Century Gothic" w:cs="Century Gothic"/>
        </w:rPr>
        <w:t xml:space="preserve">, del domicilio de </w:t>
      </w:r>
      <w:r w:rsidR="00311F42">
        <w:rPr>
          <w:rFonts w:ascii="Century Gothic" w:hAnsi="Century Gothic" w:cs="Century Gothic"/>
        </w:rPr>
        <w:t>Antiguo Cuscatlán,</w:t>
      </w:r>
      <w:r w:rsidR="00894AA7" w:rsidRPr="008E52C1">
        <w:rPr>
          <w:rFonts w:ascii="Century Gothic" w:hAnsi="Century Gothic" w:cs="Century Gothic"/>
        </w:rPr>
        <w:t xml:space="preserve"> Departamento de </w:t>
      </w:r>
      <w:r w:rsidR="00311F42">
        <w:rPr>
          <w:rFonts w:ascii="Century Gothic" w:hAnsi="Century Gothic" w:cs="Century Gothic"/>
        </w:rPr>
        <w:t>La Libertad</w:t>
      </w:r>
      <w:r w:rsidR="00894AA7" w:rsidRPr="008E52C1">
        <w:rPr>
          <w:rFonts w:ascii="Century Gothic" w:hAnsi="Century Gothic" w:cs="Century Gothic"/>
        </w:rPr>
        <w:t>, actuando en mi calidad de  Apoderada Especial</w:t>
      </w:r>
      <w:r w:rsidR="00DB4998">
        <w:rPr>
          <w:rFonts w:ascii="Century Gothic" w:hAnsi="Century Gothic" w:cs="Century Gothic"/>
        </w:rPr>
        <w:t xml:space="preserve"> Administrativa</w:t>
      </w:r>
      <w:r w:rsidR="00894AA7" w:rsidRPr="008E52C1">
        <w:rPr>
          <w:rFonts w:ascii="Century Gothic" w:hAnsi="Century Gothic" w:cs="Century Gothic"/>
        </w:rPr>
        <w:t xml:space="preserve"> de la Sociedad </w:t>
      </w:r>
      <w:r w:rsidR="00DB4998">
        <w:rPr>
          <w:rFonts w:ascii="Century Gothic" w:hAnsi="Century Gothic" w:cs="Century Gothic"/>
          <w:b/>
          <w:bCs/>
        </w:rPr>
        <w:t>L</w:t>
      </w:r>
      <w:r w:rsidR="00894AA7" w:rsidRPr="008E52C1">
        <w:rPr>
          <w:rFonts w:ascii="Century Gothic" w:hAnsi="Century Gothic" w:cs="Century Gothic"/>
          <w:b/>
          <w:bCs/>
        </w:rPr>
        <w:t>A</w:t>
      </w:r>
      <w:r w:rsidR="00DB4998">
        <w:rPr>
          <w:rFonts w:ascii="Century Gothic" w:hAnsi="Century Gothic" w:cs="Century Gothic"/>
          <w:b/>
          <w:bCs/>
        </w:rPr>
        <w:t>B</w:t>
      </w:r>
      <w:r w:rsidR="00894AA7" w:rsidRPr="008E52C1">
        <w:rPr>
          <w:rFonts w:ascii="Century Gothic" w:hAnsi="Century Gothic" w:cs="Century Gothic"/>
          <w:b/>
          <w:bCs/>
        </w:rPr>
        <w:t>OT</w:t>
      </w:r>
      <w:r w:rsidR="00DB4998">
        <w:rPr>
          <w:rFonts w:ascii="Century Gothic" w:hAnsi="Century Gothic" w:cs="Century Gothic"/>
          <w:b/>
          <w:bCs/>
        </w:rPr>
        <w:t xml:space="preserve">ORIOS GENERIX, </w:t>
      </w:r>
      <w:r w:rsidR="00894AA7" w:rsidRPr="008E52C1">
        <w:rPr>
          <w:rFonts w:ascii="Century Gothic" w:hAnsi="Century Gothic" w:cs="Century Gothic"/>
          <w:b/>
          <w:bCs/>
        </w:rPr>
        <w:t xml:space="preserve">  SOCIEDAD ANÓNIMA DE CAPITAL VARIABLE</w:t>
      </w:r>
      <w:r w:rsidR="00894AA7" w:rsidRPr="008E52C1">
        <w:rPr>
          <w:rFonts w:ascii="Century Gothic" w:hAnsi="Century Gothic" w:cs="Century Gothic"/>
        </w:rPr>
        <w:t xml:space="preserve">,  que se puede abreviar </w:t>
      </w:r>
      <w:r w:rsidR="00DB4998">
        <w:rPr>
          <w:rFonts w:ascii="Century Gothic" w:hAnsi="Century Gothic" w:cs="Century Gothic"/>
          <w:b/>
          <w:bCs/>
        </w:rPr>
        <w:t>L</w:t>
      </w:r>
      <w:r w:rsidR="00DB4998" w:rsidRPr="008E52C1">
        <w:rPr>
          <w:rFonts w:ascii="Century Gothic" w:hAnsi="Century Gothic" w:cs="Century Gothic"/>
          <w:b/>
          <w:bCs/>
        </w:rPr>
        <w:t>A</w:t>
      </w:r>
      <w:r w:rsidR="00DB4998">
        <w:rPr>
          <w:rFonts w:ascii="Century Gothic" w:hAnsi="Century Gothic" w:cs="Century Gothic"/>
          <w:b/>
          <w:bCs/>
        </w:rPr>
        <w:t>B</w:t>
      </w:r>
      <w:r w:rsidR="00DB4998" w:rsidRPr="008E52C1">
        <w:rPr>
          <w:rFonts w:ascii="Century Gothic" w:hAnsi="Century Gothic" w:cs="Century Gothic"/>
          <w:b/>
          <w:bCs/>
        </w:rPr>
        <w:t>OT</w:t>
      </w:r>
      <w:r w:rsidR="00DB4998">
        <w:rPr>
          <w:rFonts w:ascii="Century Gothic" w:hAnsi="Century Gothic" w:cs="Century Gothic"/>
          <w:b/>
          <w:bCs/>
        </w:rPr>
        <w:t>ORIOS GENERIX,</w:t>
      </w:r>
      <w:r w:rsidR="00DB4998" w:rsidRPr="008E52C1">
        <w:rPr>
          <w:rFonts w:ascii="Century Gothic" w:hAnsi="Century Gothic" w:cs="Century Gothic"/>
          <w:b/>
          <w:bCs/>
        </w:rPr>
        <w:t xml:space="preserve"> </w:t>
      </w:r>
      <w:r w:rsidR="00894AA7" w:rsidRPr="008E52C1">
        <w:rPr>
          <w:rFonts w:ascii="Century Gothic" w:hAnsi="Century Gothic" w:cs="Century Gothic"/>
          <w:b/>
          <w:bCs/>
        </w:rPr>
        <w:t>S. A. DE C. V.</w:t>
      </w:r>
      <w:r w:rsidR="00894AA7" w:rsidRPr="008E52C1">
        <w:rPr>
          <w:rFonts w:ascii="Century Gothic" w:hAnsi="Century Gothic" w:cs="Century Gothic"/>
        </w:rPr>
        <w:t xml:space="preserve">, </w:t>
      </w:r>
      <w:r w:rsidR="00894AA7" w:rsidRPr="008E52C1">
        <w:rPr>
          <w:rFonts w:ascii="Century Gothic" w:hAnsi="Century Gothic" w:cs="Century Gothic"/>
          <w:lang w:val="es-SV"/>
        </w:rPr>
        <w:t xml:space="preserve">con </w:t>
      </w:r>
      <w:r w:rsidR="00894AA7" w:rsidRPr="008E52C1">
        <w:rPr>
          <w:rFonts w:ascii="Century Gothic" w:hAnsi="Century Gothic" w:cs="Century Gothic"/>
          <w:caps/>
          <w:u w:val="double"/>
          <w:lang w:val="es-SV"/>
        </w:rPr>
        <w:t xml:space="preserve">Numero de Identificación Tributaria </w:t>
      </w:r>
      <w:r w:rsidR="00894AA7" w:rsidRPr="008E52C1">
        <w:rPr>
          <w:rFonts w:ascii="Century Gothic" w:hAnsi="Century Gothic" w:cs="Century Gothic"/>
          <w:caps/>
          <w:u w:val="double"/>
        </w:rPr>
        <w:t xml:space="preserve">cero seiscientos catorce guión </w:t>
      </w:r>
      <w:r w:rsidR="00DB4998">
        <w:rPr>
          <w:rFonts w:ascii="Century Gothic" w:hAnsi="Century Gothic" w:cs="Century Gothic"/>
          <w:caps/>
          <w:u w:val="double"/>
        </w:rPr>
        <w:t>TRES</w:t>
      </w:r>
      <w:r w:rsidR="00894AA7" w:rsidRPr="008E52C1">
        <w:rPr>
          <w:rFonts w:ascii="Century Gothic" w:hAnsi="Century Gothic" w:cs="Century Gothic"/>
          <w:caps/>
          <w:u w:val="double"/>
        </w:rPr>
        <w:t>cien</w:t>
      </w:r>
      <w:r w:rsidR="00DB4998">
        <w:rPr>
          <w:rFonts w:ascii="Century Gothic" w:hAnsi="Century Gothic" w:cs="Century Gothic"/>
          <w:caps/>
          <w:u w:val="double"/>
        </w:rPr>
        <w:t>TOS DIEZ</w:t>
      </w:r>
      <w:r w:rsidR="00894AA7" w:rsidRPr="008E52C1">
        <w:rPr>
          <w:rFonts w:ascii="Century Gothic" w:hAnsi="Century Gothic" w:cs="Century Gothic"/>
          <w:caps/>
          <w:u w:val="double"/>
        </w:rPr>
        <w:t xml:space="preserve"> mil </w:t>
      </w:r>
      <w:r w:rsidR="00DB4998">
        <w:rPr>
          <w:rFonts w:ascii="Century Gothic" w:hAnsi="Century Gothic" w:cs="Century Gothic"/>
          <w:caps/>
          <w:u w:val="double"/>
        </w:rPr>
        <w:t>QUINI</w:t>
      </w:r>
      <w:r w:rsidR="00894AA7" w:rsidRPr="008E52C1">
        <w:rPr>
          <w:rFonts w:ascii="Century Gothic" w:hAnsi="Century Gothic" w:cs="Century Gothic"/>
          <w:caps/>
          <w:u w:val="double"/>
        </w:rPr>
        <w:t xml:space="preserve">entos </w:t>
      </w:r>
      <w:r w:rsidR="00DB4998">
        <w:rPr>
          <w:rFonts w:ascii="Century Gothic" w:hAnsi="Century Gothic" w:cs="Century Gothic"/>
          <w:caps/>
          <w:u w:val="double"/>
        </w:rPr>
        <w:t>OCHENTA Y DOS</w:t>
      </w:r>
      <w:r w:rsidR="00894AA7" w:rsidRPr="008E52C1">
        <w:rPr>
          <w:rFonts w:ascii="Century Gothic" w:hAnsi="Century Gothic" w:cs="Century Gothic"/>
          <w:caps/>
          <w:u w:val="double"/>
        </w:rPr>
        <w:t xml:space="preserve"> guión </w:t>
      </w:r>
      <w:r w:rsidR="00DB4998">
        <w:rPr>
          <w:rFonts w:ascii="Century Gothic" w:hAnsi="Century Gothic" w:cs="Century Gothic"/>
          <w:caps/>
          <w:u w:val="double"/>
        </w:rPr>
        <w:t>CERO CERO UNO</w:t>
      </w:r>
      <w:r w:rsidR="00894AA7" w:rsidRPr="008E52C1">
        <w:rPr>
          <w:rFonts w:ascii="Century Gothic" w:hAnsi="Century Gothic" w:cs="Century Gothic"/>
          <w:caps/>
          <w:u w:val="double"/>
        </w:rPr>
        <w:t xml:space="preserve"> guión </w:t>
      </w:r>
      <w:r w:rsidR="00DB4998">
        <w:rPr>
          <w:rFonts w:ascii="Century Gothic" w:hAnsi="Century Gothic" w:cs="Century Gothic"/>
          <w:caps/>
          <w:u w:val="double"/>
        </w:rPr>
        <w:t>CUATRO</w:t>
      </w:r>
      <w:r w:rsidR="00894AA7" w:rsidRPr="008E52C1">
        <w:rPr>
          <w:rFonts w:ascii="Century Gothic" w:hAnsi="Century Gothic" w:cs="Century Gothic"/>
          <w:lang w:val="es-SV"/>
        </w:rPr>
        <w:t xml:space="preserve">, </w:t>
      </w:r>
      <w:r w:rsidR="00894AA7" w:rsidRPr="008E52C1">
        <w:rPr>
          <w:rFonts w:ascii="Century Gothic" w:hAnsi="Century Gothic"/>
        </w:rPr>
        <w:t xml:space="preserve">de </w:t>
      </w:r>
      <w:r w:rsidR="00894AA7" w:rsidRPr="008E52C1">
        <w:rPr>
          <w:rFonts w:ascii="Century Gothic" w:hAnsi="Century Gothic"/>
          <w:b/>
        </w:rPr>
        <w:t>nacionalidad Salvadoreña</w:t>
      </w:r>
      <w:r w:rsidR="00894AA7" w:rsidRPr="008E52C1">
        <w:rPr>
          <w:rFonts w:ascii="Century Gothic" w:hAnsi="Century Gothic"/>
        </w:rPr>
        <w:t xml:space="preserve">, del </w:t>
      </w:r>
      <w:r w:rsidR="00894AA7" w:rsidRPr="008E52C1">
        <w:rPr>
          <w:rFonts w:ascii="Century Gothic" w:hAnsi="Century Gothic"/>
          <w:b/>
        </w:rPr>
        <w:t xml:space="preserve">domicilio de </w:t>
      </w:r>
      <w:r w:rsidR="00DB4998">
        <w:rPr>
          <w:rFonts w:ascii="Century Gothic" w:hAnsi="Century Gothic"/>
          <w:b/>
        </w:rPr>
        <w:t>Santa Tecla</w:t>
      </w:r>
      <w:r w:rsidR="00894AA7" w:rsidRPr="008E52C1">
        <w:rPr>
          <w:rFonts w:ascii="Century Gothic" w:hAnsi="Century Gothic"/>
        </w:rPr>
        <w:t xml:space="preserve">, Departamento de La Libertad, </w:t>
      </w:r>
      <w:r w:rsidR="00894AA7" w:rsidRPr="008E52C1">
        <w:rPr>
          <w:rFonts w:ascii="Century Gothic" w:hAnsi="Century Gothic"/>
          <w:b/>
        </w:rPr>
        <w:t>calidad que compruebo mediante</w:t>
      </w:r>
      <w:r w:rsidR="00894AA7" w:rsidRPr="008E52C1">
        <w:rPr>
          <w:rFonts w:ascii="Century Gothic" w:hAnsi="Century Gothic"/>
        </w:rPr>
        <w:t xml:space="preserve">: </w:t>
      </w:r>
      <w:r w:rsidR="00894AA7" w:rsidRPr="008E52C1">
        <w:rPr>
          <w:rFonts w:ascii="Arial Black" w:hAnsi="Arial Black"/>
          <w:b/>
          <w:lang w:eastAsia="es-MX"/>
        </w:rPr>
        <w:t>A</w:t>
      </w:r>
      <w:r w:rsidR="00894AA7" w:rsidRPr="008E52C1">
        <w:rPr>
          <w:rFonts w:ascii="Arial Black" w:hAnsi="Arial Black"/>
          <w:lang w:eastAsia="es-MX"/>
        </w:rPr>
        <w:t xml:space="preserve">) </w:t>
      </w:r>
      <w:r w:rsidR="00942E28">
        <w:rPr>
          <w:rFonts w:ascii="Arial Black" w:hAnsi="Arial Black"/>
          <w:lang w:eastAsia="es-MX"/>
        </w:rPr>
        <w:t xml:space="preserve">Testimonio de Escritura Publica de </w:t>
      </w:r>
      <w:r w:rsidR="007C0B87">
        <w:rPr>
          <w:rFonts w:ascii="Arial Black" w:hAnsi="Arial Black"/>
          <w:lang w:eastAsia="es-MX"/>
        </w:rPr>
        <w:t>Constitución</w:t>
      </w:r>
      <w:r w:rsidR="00942E28">
        <w:rPr>
          <w:rFonts w:ascii="Arial Black" w:hAnsi="Arial Black"/>
          <w:lang w:eastAsia="es-MX"/>
        </w:rPr>
        <w:t>, Modificación y rectificación de la sociedad</w:t>
      </w:r>
      <w:r w:rsidR="00942E28">
        <w:rPr>
          <w:rFonts w:ascii="Century Gothic" w:hAnsi="Century Gothic" w:cs="Century Gothic"/>
          <w:b/>
          <w:bCs/>
        </w:rPr>
        <w:t xml:space="preserve"> GENERIX,</w:t>
      </w:r>
      <w:r w:rsidR="00942E28" w:rsidRPr="008E52C1">
        <w:rPr>
          <w:rFonts w:ascii="Century Gothic" w:hAnsi="Century Gothic" w:cs="Century Gothic"/>
          <w:b/>
          <w:bCs/>
        </w:rPr>
        <w:t xml:space="preserve"> S. A. DE C. V.</w:t>
      </w:r>
      <w:r w:rsidR="00894AA7" w:rsidRPr="008E52C1">
        <w:rPr>
          <w:rFonts w:ascii="Century Gothic" w:hAnsi="Century Gothic" w:cs="Century Gothic"/>
        </w:rPr>
        <w:t xml:space="preserve">, otorgada en la Ciudad de san Salvador, a las </w:t>
      </w:r>
      <w:r w:rsidR="00942E28">
        <w:rPr>
          <w:rFonts w:ascii="Century Gothic" w:hAnsi="Century Gothic" w:cs="Century Gothic"/>
        </w:rPr>
        <w:t xml:space="preserve">treinta y uno de mayo de mil novecientos ochenta y dos, ante los oficios del notario ENRIQUE EDUARDO CAMPOS, inscrita en el Registro de Comercio bajo el numero OCHO del Libro TRESCIENTOS CUARENTA Y SIETEDEL Registro de Sociedades, el día veintinueve de septiembre del año mil novecientos ochenta y dos, en la cual consta: Que su nacionalidad, denominación, </w:t>
      </w:r>
      <w:r w:rsidR="007C0B87">
        <w:rPr>
          <w:rFonts w:ascii="Century Gothic" w:hAnsi="Century Gothic" w:cs="Century Gothic"/>
        </w:rPr>
        <w:t>naturaleza</w:t>
      </w:r>
      <w:r w:rsidR="00942E28">
        <w:rPr>
          <w:rFonts w:ascii="Century Gothic" w:hAnsi="Century Gothic" w:cs="Century Gothic"/>
        </w:rPr>
        <w:t xml:space="preserve"> y domicilio, son los antes expresado; que entre sus </w:t>
      </w:r>
      <w:r w:rsidR="007C0B87">
        <w:rPr>
          <w:rFonts w:ascii="Century Gothic" w:hAnsi="Century Gothic" w:cs="Century Gothic"/>
        </w:rPr>
        <w:t>finalidades</w:t>
      </w:r>
      <w:r w:rsidR="00942E28">
        <w:rPr>
          <w:rFonts w:ascii="Century Gothic" w:hAnsi="Century Gothic" w:cs="Century Gothic"/>
        </w:rPr>
        <w:t xml:space="preserve"> se encuentra la celebración de actos como el presente; que la administración de la sociedad estará confiada a una Junta </w:t>
      </w:r>
      <w:r w:rsidR="009B0AF5">
        <w:rPr>
          <w:rFonts w:ascii="Century Gothic" w:hAnsi="Century Gothic" w:cs="Century Gothic"/>
        </w:rPr>
        <w:t xml:space="preserve">Directiva , quienes para el momento de otorgarse dicha escritura duraran en sus funciones por un periodo de tres años el Presidente, y dos años los Directores, pudiendo ser reelectos; que la </w:t>
      </w:r>
      <w:r w:rsidR="009B0AF5">
        <w:rPr>
          <w:rFonts w:ascii="Century Gothic" w:hAnsi="Century Gothic" w:cs="Century Gothic"/>
        </w:rPr>
        <w:lastRenderedPageBreak/>
        <w:t xml:space="preserve">representación Judicial y Extrajudicial de la sociedad y el uso de la firma social, corresponde al Presidente de la Junta Directiva con facultades amplias y no necesitando ningún tipo de autorización para el presente acto; </w:t>
      </w:r>
      <w:r w:rsidR="009B0AF5" w:rsidRPr="009B0AF5">
        <w:rPr>
          <w:rFonts w:ascii="Century Gothic" w:hAnsi="Century Gothic" w:cs="Century Gothic"/>
          <w:b/>
        </w:rPr>
        <w:t>B)</w:t>
      </w:r>
      <w:r w:rsidR="009B0AF5">
        <w:rPr>
          <w:rFonts w:ascii="Century Gothic" w:hAnsi="Century Gothic" w:cs="Century Gothic"/>
        </w:rPr>
        <w:t xml:space="preserve"> </w:t>
      </w:r>
      <w:r w:rsidR="009B0AF5" w:rsidRPr="009B0AF5">
        <w:rPr>
          <w:rFonts w:ascii="Century Gothic" w:hAnsi="Century Gothic" w:cs="Century Gothic"/>
          <w:b/>
        </w:rPr>
        <w:t>Testimonio de Escritura Publica de Modificación del Pacto Social de la sociedad GENERIX,</w:t>
      </w:r>
      <w:r w:rsidR="009B0AF5">
        <w:rPr>
          <w:rFonts w:ascii="Century Gothic" w:hAnsi="Century Gothic" w:cs="Century Gothic"/>
          <w:b/>
        </w:rPr>
        <w:t xml:space="preserve"> S.A. de C.V., </w:t>
      </w:r>
      <w:r w:rsidR="009B0AF5" w:rsidRPr="009B0AF5">
        <w:rPr>
          <w:rFonts w:ascii="Century Gothic" w:hAnsi="Century Gothic" w:cs="Century Gothic"/>
        </w:rPr>
        <w:t>otorgada en la ciudad de San Salvador</w:t>
      </w:r>
      <w:r w:rsidR="009B0AF5">
        <w:rPr>
          <w:rFonts w:ascii="Century Gothic" w:hAnsi="Century Gothic" w:cs="Century Gothic"/>
        </w:rPr>
        <w:t>, el día veinticuatro de julio del año mil novecientos ochenta y nueve</w:t>
      </w:r>
      <w:r w:rsidR="00F829FE">
        <w:rPr>
          <w:rFonts w:ascii="Century Gothic" w:hAnsi="Century Gothic" w:cs="Century Gothic"/>
        </w:rPr>
        <w:t xml:space="preserve">, ante los oficios del notario ROMEO MELARA GRANILLO,  la cual se encuentra inscrita en el Registro de Comercio al numero </w:t>
      </w:r>
      <w:r w:rsidR="00F829FE" w:rsidRPr="00F829FE">
        <w:rPr>
          <w:rFonts w:ascii="Century Gothic" w:hAnsi="Century Gothic" w:cs="Century Gothic"/>
          <w:b/>
        </w:rPr>
        <w:t>TREINTA Y CINCO</w:t>
      </w:r>
      <w:r w:rsidR="00F829FE">
        <w:rPr>
          <w:rFonts w:ascii="Century Gothic" w:hAnsi="Century Gothic" w:cs="Century Gothic"/>
        </w:rPr>
        <w:t xml:space="preserve"> del Libro </w:t>
      </w:r>
      <w:r w:rsidR="00F829FE" w:rsidRPr="00F829FE">
        <w:rPr>
          <w:rFonts w:ascii="Century Gothic" w:hAnsi="Century Gothic" w:cs="Century Gothic"/>
          <w:b/>
        </w:rPr>
        <w:t>SEISCIENTOS SETENTA Y OCHO</w:t>
      </w:r>
      <w:r w:rsidR="00F829FE">
        <w:rPr>
          <w:rFonts w:ascii="Century Gothic" w:hAnsi="Century Gothic" w:cs="Century Gothic"/>
        </w:rPr>
        <w:t xml:space="preserve"> del Registro de Sociedades, el día siete de septiembre del año mil novecientos ochenta y nueve, en la que consta que se modifico el domicilio de la sociedad, siendo el nuevo y actual domicilio la ciudad de Santa Tecla, departamento de La Libertad; </w:t>
      </w:r>
      <w:r w:rsidR="00F829FE" w:rsidRPr="00F829FE">
        <w:rPr>
          <w:rFonts w:ascii="Century Gothic" w:hAnsi="Century Gothic" w:cs="Century Gothic"/>
          <w:b/>
        </w:rPr>
        <w:t>C)</w:t>
      </w:r>
      <w:r w:rsidR="00F829FE">
        <w:rPr>
          <w:rFonts w:ascii="Century Gothic" w:hAnsi="Century Gothic" w:cs="Century Gothic"/>
        </w:rPr>
        <w:t xml:space="preserve"> </w:t>
      </w:r>
      <w:r w:rsidR="00F829FE" w:rsidRPr="00F829FE">
        <w:rPr>
          <w:rFonts w:ascii="Century Gothic" w:hAnsi="Century Gothic" w:cs="Century Gothic"/>
          <w:b/>
        </w:rPr>
        <w:t xml:space="preserve">Testimonio </w:t>
      </w:r>
      <w:r w:rsidR="00F829FE">
        <w:rPr>
          <w:rFonts w:ascii="Century Gothic" w:hAnsi="Century Gothic" w:cs="Century Gothic"/>
          <w:b/>
        </w:rPr>
        <w:t xml:space="preserve">de Escritura Publica </w:t>
      </w:r>
      <w:r w:rsidR="00F829FE" w:rsidRPr="00F829FE">
        <w:rPr>
          <w:rFonts w:ascii="Century Gothic" w:hAnsi="Century Gothic" w:cs="Century Gothic"/>
          <w:b/>
        </w:rPr>
        <w:t>de Modificación del Pacto Social de la sociedad</w:t>
      </w:r>
      <w:r w:rsidR="00F829FE">
        <w:rPr>
          <w:rFonts w:ascii="Century Gothic" w:hAnsi="Century Gothic" w:cs="Century Gothic"/>
        </w:rPr>
        <w:t xml:space="preserve"> </w:t>
      </w:r>
      <w:r w:rsidR="00F829FE" w:rsidRPr="009B0AF5">
        <w:rPr>
          <w:rFonts w:ascii="Century Gothic" w:hAnsi="Century Gothic" w:cs="Century Gothic"/>
          <w:b/>
        </w:rPr>
        <w:t>GENERIX,</w:t>
      </w:r>
      <w:r w:rsidR="00F829FE">
        <w:rPr>
          <w:rFonts w:ascii="Century Gothic" w:hAnsi="Century Gothic" w:cs="Century Gothic"/>
          <w:b/>
        </w:rPr>
        <w:t xml:space="preserve"> S.A. de C.V., </w:t>
      </w:r>
      <w:r w:rsidR="00F829FE">
        <w:rPr>
          <w:rFonts w:ascii="Century Gothic" w:hAnsi="Century Gothic" w:cs="Century Gothic"/>
        </w:rPr>
        <w:t>otorgada en la ciudad de San</w:t>
      </w:r>
      <w:r w:rsidR="00924A0A">
        <w:rPr>
          <w:rFonts w:ascii="Century Gothic" w:hAnsi="Century Gothic" w:cs="Century Gothic"/>
        </w:rPr>
        <w:t xml:space="preserve"> </w:t>
      </w:r>
      <w:r w:rsidR="00F829FE">
        <w:rPr>
          <w:rFonts w:ascii="Century Gothic" w:hAnsi="Century Gothic" w:cs="Century Gothic"/>
        </w:rPr>
        <w:t>Salvador, a las catorce horas del día veinticuatro de enero del año dos mil siete</w:t>
      </w:r>
      <w:r w:rsidR="00924A0A">
        <w:rPr>
          <w:rFonts w:ascii="Century Gothic" w:hAnsi="Century Gothic" w:cs="Century Gothic"/>
        </w:rPr>
        <w:t xml:space="preserve">, ante los oficios del notario RAFAEL ANTONIO MORAN CORNEJO, la cual se encuentra inscrita en el Registro de Comercio al numero </w:t>
      </w:r>
      <w:r w:rsidR="00924A0A" w:rsidRPr="00924A0A">
        <w:rPr>
          <w:rFonts w:ascii="Century Gothic" w:hAnsi="Century Gothic" w:cs="Century Gothic"/>
          <w:b/>
        </w:rPr>
        <w:t>TREINTA Y OCHO</w:t>
      </w:r>
      <w:r w:rsidR="00924A0A">
        <w:rPr>
          <w:rFonts w:ascii="Century Gothic" w:hAnsi="Century Gothic" w:cs="Century Gothic"/>
        </w:rPr>
        <w:t xml:space="preserve"> del Libro </w:t>
      </w:r>
      <w:r w:rsidR="00924A0A" w:rsidRPr="00924A0A">
        <w:rPr>
          <w:rFonts w:ascii="Century Gothic" w:hAnsi="Century Gothic" w:cs="Century Gothic"/>
          <w:b/>
        </w:rPr>
        <w:t>DOS</w:t>
      </w:r>
      <w:r w:rsidR="00924A0A">
        <w:rPr>
          <w:rFonts w:ascii="Century Gothic" w:hAnsi="Century Gothic" w:cs="Century Gothic"/>
        </w:rPr>
        <w:t xml:space="preserve"> </w:t>
      </w:r>
      <w:r w:rsidR="00924A0A" w:rsidRPr="00924A0A">
        <w:rPr>
          <w:rFonts w:ascii="Century Gothic" w:hAnsi="Century Gothic" w:cs="Century Gothic"/>
          <w:b/>
        </w:rPr>
        <w:t>MIL DOSCIENTOS QUINCE</w:t>
      </w:r>
      <w:r w:rsidR="00924A0A">
        <w:rPr>
          <w:rFonts w:ascii="Century Gothic" w:hAnsi="Century Gothic" w:cs="Century Gothic"/>
        </w:rPr>
        <w:t xml:space="preserve"> del Registro de Sociedades, el veintitrés de marzo del año dos mil siete, en la cual consta que se aumento el capital social mínimo a doce mil dólares de los Estados Unidos de América, quedando el capital Social Mínimo total en el monto de doce mil dólares de los Estados Unidos de América; </w:t>
      </w:r>
      <w:r w:rsidR="00924A0A" w:rsidRPr="00924A0A">
        <w:rPr>
          <w:rFonts w:ascii="Century Gothic" w:hAnsi="Century Gothic" w:cs="Century Gothic"/>
          <w:b/>
        </w:rPr>
        <w:t>D)</w:t>
      </w:r>
      <w:r w:rsidR="00924A0A">
        <w:rPr>
          <w:rFonts w:ascii="Century Gothic" w:hAnsi="Century Gothic" w:cs="Century Gothic"/>
          <w:b/>
        </w:rPr>
        <w:t xml:space="preserve"> </w:t>
      </w:r>
      <w:r w:rsidR="00924A0A" w:rsidRPr="00F829FE">
        <w:rPr>
          <w:rFonts w:ascii="Century Gothic" w:hAnsi="Century Gothic" w:cs="Century Gothic"/>
          <w:b/>
        </w:rPr>
        <w:t xml:space="preserve">Testimonio </w:t>
      </w:r>
      <w:r w:rsidR="00924A0A">
        <w:rPr>
          <w:rFonts w:ascii="Century Gothic" w:hAnsi="Century Gothic" w:cs="Century Gothic"/>
          <w:b/>
        </w:rPr>
        <w:t xml:space="preserve">de Escritura Publica </w:t>
      </w:r>
      <w:r w:rsidR="00924A0A" w:rsidRPr="00F829FE">
        <w:rPr>
          <w:rFonts w:ascii="Century Gothic" w:hAnsi="Century Gothic" w:cs="Century Gothic"/>
          <w:b/>
        </w:rPr>
        <w:t>de Modificación del Pacto Social de la sociedad</w:t>
      </w:r>
      <w:r w:rsidR="00924A0A">
        <w:rPr>
          <w:rFonts w:ascii="Century Gothic" w:hAnsi="Century Gothic" w:cs="Century Gothic"/>
        </w:rPr>
        <w:t xml:space="preserve"> </w:t>
      </w:r>
      <w:r w:rsidR="00924A0A" w:rsidRPr="009B0AF5">
        <w:rPr>
          <w:rFonts w:ascii="Century Gothic" w:hAnsi="Century Gothic" w:cs="Century Gothic"/>
          <w:b/>
        </w:rPr>
        <w:t>GENERIX,</w:t>
      </w:r>
      <w:r w:rsidR="00924A0A">
        <w:rPr>
          <w:rFonts w:ascii="Century Gothic" w:hAnsi="Century Gothic" w:cs="Century Gothic"/>
          <w:b/>
        </w:rPr>
        <w:t xml:space="preserve"> S.A. de C.V., </w:t>
      </w:r>
      <w:r w:rsidR="00924A0A">
        <w:rPr>
          <w:rFonts w:ascii="Century Gothic" w:hAnsi="Century Gothic" w:cs="Century Gothic"/>
        </w:rPr>
        <w:t xml:space="preserve">otorgada en la ciudad de San Salvador, a las </w:t>
      </w:r>
      <w:r w:rsidR="007C0B87">
        <w:rPr>
          <w:rFonts w:ascii="Century Gothic" w:hAnsi="Century Gothic" w:cs="Century Gothic"/>
        </w:rPr>
        <w:t xml:space="preserve">diez horas </w:t>
      </w:r>
      <w:r w:rsidR="00924A0A">
        <w:rPr>
          <w:rFonts w:ascii="Century Gothic" w:hAnsi="Century Gothic" w:cs="Century Gothic"/>
        </w:rPr>
        <w:t>del día veint</w:t>
      </w:r>
      <w:r w:rsidR="007C0B87">
        <w:rPr>
          <w:rFonts w:ascii="Century Gothic" w:hAnsi="Century Gothic" w:cs="Century Gothic"/>
        </w:rPr>
        <w:t>e</w:t>
      </w:r>
      <w:r w:rsidR="00924A0A">
        <w:rPr>
          <w:rFonts w:ascii="Century Gothic" w:hAnsi="Century Gothic" w:cs="Century Gothic"/>
        </w:rPr>
        <w:t xml:space="preserve"> de </w:t>
      </w:r>
      <w:r w:rsidR="007C0B87">
        <w:rPr>
          <w:rFonts w:ascii="Century Gothic" w:hAnsi="Century Gothic" w:cs="Century Gothic"/>
        </w:rPr>
        <w:t>diciembre del año dos once</w:t>
      </w:r>
      <w:r w:rsidR="00924A0A">
        <w:rPr>
          <w:rFonts w:ascii="Century Gothic" w:hAnsi="Century Gothic" w:cs="Century Gothic"/>
        </w:rPr>
        <w:t xml:space="preserve">, ante los oficios del notario </w:t>
      </w:r>
      <w:r w:rsidR="007C0B87">
        <w:rPr>
          <w:rFonts w:ascii="Century Gothic" w:hAnsi="Century Gothic" w:cs="Century Gothic"/>
        </w:rPr>
        <w:t>DEXIMO MALDONADO MELARA</w:t>
      </w:r>
      <w:r w:rsidR="00924A0A">
        <w:rPr>
          <w:rFonts w:ascii="Century Gothic" w:hAnsi="Century Gothic" w:cs="Century Gothic"/>
        </w:rPr>
        <w:t xml:space="preserve">, la cual se encuentra inscrita en el Registro de Comercio al numero </w:t>
      </w:r>
      <w:r w:rsidR="007C0B87">
        <w:rPr>
          <w:rFonts w:ascii="Century Gothic" w:hAnsi="Century Gothic" w:cs="Century Gothic"/>
          <w:b/>
        </w:rPr>
        <w:t>DIEZ</w:t>
      </w:r>
      <w:r w:rsidR="00924A0A">
        <w:rPr>
          <w:rFonts w:ascii="Century Gothic" w:hAnsi="Century Gothic" w:cs="Century Gothic"/>
        </w:rPr>
        <w:t xml:space="preserve"> del Libro </w:t>
      </w:r>
      <w:r w:rsidR="00924A0A" w:rsidRPr="00924A0A">
        <w:rPr>
          <w:rFonts w:ascii="Century Gothic" w:hAnsi="Century Gothic" w:cs="Century Gothic"/>
          <w:b/>
        </w:rPr>
        <w:t>DOS</w:t>
      </w:r>
      <w:r w:rsidR="00924A0A">
        <w:rPr>
          <w:rFonts w:ascii="Century Gothic" w:hAnsi="Century Gothic" w:cs="Century Gothic"/>
        </w:rPr>
        <w:t xml:space="preserve"> </w:t>
      </w:r>
      <w:r w:rsidR="00924A0A" w:rsidRPr="00924A0A">
        <w:rPr>
          <w:rFonts w:ascii="Century Gothic" w:hAnsi="Century Gothic" w:cs="Century Gothic"/>
          <w:b/>
        </w:rPr>
        <w:t xml:space="preserve">MIL </w:t>
      </w:r>
      <w:r w:rsidR="007C0B87">
        <w:rPr>
          <w:rFonts w:ascii="Century Gothic" w:hAnsi="Century Gothic" w:cs="Century Gothic"/>
          <w:b/>
        </w:rPr>
        <w:t>OCHOCIENTOS SESENTA Y CUATRO</w:t>
      </w:r>
      <w:r w:rsidR="00924A0A">
        <w:rPr>
          <w:rFonts w:ascii="Century Gothic" w:hAnsi="Century Gothic" w:cs="Century Gothic"/>
        </w:rPr>
        <w:t xml:space="preserve"> del Registro de Sociedades</w:t>
      </w:r>
      <w:r w:rsidR="004C5C49">
        <w:rPr>
          <w:rFonts w:ascii="Century Gothic" w:hAnsi="Century Gothic" w:cs="Century Gothic"/>
        </w:rPr>
        <w:t xml:space="preserve">, el veinticuatro de enero del año dos mil doce, en la cual consta que se modifico el valor nominal de las acciones a diez dólares de los Estados Unidos de América, quedando el capital Social total en el monto de un </w:t>
      </w:r>
      <w:r w:rsidR="004C5C49">
        <w:rPr>
          <w:rFonts w:ascii="Century Gothic" w:hAnsi="Century Gothic" w:cs="Century Gothic"/>
        </w:rPr>
        <w:lastRenderedPageBreak/>
        <w:t xml:space="preserve">millón seiscientos seis mil novecientos veinte dólares de los Estados Unidos de América; y a su vez se modifico el periodo de duración de la Junta Directiva a SIETE AÑOS; </w:t>
      </w:r>
      <w:r w:rsidR="004C5C49" w:rsidRPr="004C5C49">
        <w:rPr>
          <w:rFonts w:ascii="Century Gothic" w:hAnsi="Century Gothic" w:cs="Century Gothic"/>
          <w:b/>
        </w:rPr>
        <w:t>E)</w:t>
      </w:r>
      <w:r w:rsidR="004C5C49">
        <w:rPr>
          <w:rFonts w:ascii="Century Gothic" w:hAnsi="Century Gothic" w:cs="Century Gothic"/>
          <w:b/>
        </w:rPr>
        <w:t xml:space="preserve"> Certificación de la elección de la nueva Junta Directiva, </w:t>
      </w:r>
      <w:r w:rsidR="004C5C49">
        <w:rPr>
          <w:rFonts w:ascii="Century Gothic" w:hAnsi="Century Gothic" w:cs="Century Gothic"/>
        </w:rPr>
        <w:t xml:space="preserve">emitida en la ciudad de San Salvador a los treinta y un días del mes de mayo del año dos mil catorce, por el Secretario de la Junta General Ordinaria de Accionistas, en la cual consta, que en el libro de actas </w:t>
      </w:r>
      <w:r w:rsidR="0020515A">
        <w:rPr>
          <w:rFonts w:ascii="Century Gothic" w:hAnsi="Century Gothic" w:cs="Century Gothic"/>
        </w:rPr>
        <w:t xml:space="preserve">de Junta General de Accionistas que lleva la sociedad, se encuentra asentada el acta numero CINCUENTA  de Junta General Ordinaria de Accionistas, celebrada en la ciudad de Santa Tecla, a las quince horas treinta minutos del día treinta de mayo del presente año, en la cual en su punto IV denominado “ Nombramiento de la Nueva Junta Directiva” de común acuerdo se </w:t>
      </w:r>
      <w:r w:rsidR="004C3C05">
        <w:rPr>
          <w:rFonts w:ascii="Century Gothic" w:hAnsi="Century Gothic" w:cs="Century Gothic"/>
        </w:rPr>
        <w:t>eligió</w:t>
      </w:r>
      <w:r w:rsidR="0020515A">
        <w:rPr>
          <w:rFonts w:ascii="Century Gothic" w:hAnsi="Century Gothic" w:cs="Century Gothic"/>
        </w:rPr>
        <w:t xml:space="preserve"> al licenciado MANUEL SANCHEZ MASCARO conocido por LUIS MANUEL FRANCISCO SANCHEZ MASCARO, como Presidente de la Junta Directiva, para un periodo de SIETE AÑOS, contados a partir de la fecha de su inscripción</w:t>
      </w:r>
      <w:r w:rsidR="004C3C05">
        <w:rPr>
          <w:rFonts w:ascii="Century Gothic" w:hAnsi="Century Gothic" w:cs="Century Gothic"/>
        </w:rPr>
        <w:t>.</w:t>
      </w:r>
      <w:r w:rsidR="0020515A">
        <w:rPr>
          <w:rFonts w:ascii="Century Gothic" w:hAnsi="Century Gothic" w:cs="Century Gothic"/>
        </w:rPr>
        <w:t xml:space="preserve"> </w:t>
      </w:r>
      <w:r w:rsidR="004C3C05">
        <w:rPr>
          <w:rFonts w:ascii="Century Gothic" w:hAnsi="Century Gothic" w:cs="Century Gothic"/>
        </w:rPr>
        <w:t>T</w:t>
      </w:r>
      <w:r w:rsidR="0020515A">
        <w:rPr>
          <w:rFonts w:ascii="Century Gothic" w:hAnsi="Century Gothic" w:cs="Century Gothic"/>
        </w:rPr>
        <w:t>al</w:t>
      </w:r>
      <w:r w:rsidR="004C3C05">
        <w:rPr>
          <w:rFonts w:ascii="Century Gothic" w:hAnsi="Century Gothic" w:cs="Century Gothic"/>
        </w:rPr>
        <w:t xml:space="preserve"> credencial se encuentra inscrita en el Registro de Sociedades que lleva el Registro de Comercio al número </w:t>
      </w:r>
      <w:r w:rsidR="004C3C05" w:rsidRPr="004C3C05">
        <w:rPr>
          <w:rFonts w:ascii="Century Gothic" w:hAnsi="Century Gothic" w:cs="Century Gothic"/>
          <w:b/>
        </w:rPr>
        <w:t>OCHENTA Y CINCO</w:t>
      </w:r>
      <w:r w:rsidR="004C3C05">
        <w:rPr>
          <w:rFonts w:ascii="Century Gothic" w:hAnsi="Century Gothic" w:cs="Century Gothic"/>
        </w:rPr>
        <w:t xml:space="preserve"> del Libro </w:t>
      </w:r>
      <w:r w:rsidR="004C3C05" w:rsidRPr="004C3C05">
        <w:rPr>
          <w:rFonts w:ascii="Century Gothic" w:hAnsi="Century Gothic" w:cs="Century Gothic"/>
          <w:b/>
        </w:rPr>
        <w:t>TRES MIL TRESCIENTOS SEIS</w:t>
      </w:r>
      <w:r w:rsidR="004C3C05">
        <w:rPr>
          <w:rFonts w:ascii="Century Gothic" w:hAnsi="Century Gothic" w:cs="Century Gothic"/>
          <w:b/>
        </w:rPr>
        <w:t xml:space="preserve">, </w:t>
      </w:r>
      <w:r w:rsidR="004C3C05">
        <w:rPr>
          <w:rFonts w:ascii="Century Gothic" w:hAnsi="Century Gothic" w:cs="Century Gothic"/>
        </w:rPr>
        <w:t xml:space="preserve">el veintisiete de agosto del año dos mil catorce, por lo que se encuentra suficientemente facultado para otorgar actos como el presente; y </w:t>
      </w:r>
      <w:r w:rsidR="004C3C05" w:rsidRPr="004C3C05">
        <w:rPr>
          <w:rFonts w:ascii="Century Gothic" w:hAnsi="Century Gothic" w:cs="Century Gothic"/>
          <w:b/>
        </w:rPr>
        <w:t>F)</w:t>
      </w:r>
      <w:r w:rsidR="004C3C05">
        <w:rPr>
          <w:rFonts w:ascii="Century Gothic" w:hAnsi="Century Gothic" w:cs="Century Gothic"/>
        </w:rPr>
        <w:t xml:space="preserve"> </w:t>
      </w:r>
      <w:r w:rsidR="004C3C05" w:rsidRPr="00B960F3">
        <w:rPr>
          <w:rFonts w:ascii="Century Gothic" w:hAnsi="Century Gothic" w:cs="Century Gothic"/>
          <w:b/>
        </w:rPr>
        <w:t>Testimonio de Escritura Publica de PODER ESPECIAL ADMINISTRATIVO</w:t>
      </w:r>
      <w:r w:rsidR="00894AA7" w:rsidRPr="008E52C1">
        <w:rPr>
          <w:rFonts w:ascii="Century Gothic" w:eastAsia="Arial Narrow" w:hAnsi="Century Gothic" w:cs="Century Gothic"/>
          <w:b/>
          <w:iCs/>
          <w:lang w:val="es-SV"/>
        </w:rPr>
        <w:t>,</w:t>
      </w:r>
      <w:r w:rsidR="00B960F3">
        <w:rPr>
          <w:rFonts w:ascii="Century Gothic" w:eastAsia="Arial Narrow" w:hAnsi="Century Gothic" w:cs="Century Gothic"/>
          <w:b/>
          <w:iCs/>
          <w:lang w:val="es-SV"/>
        </w:rPr>
        <w:t xml:space="preserve"> </w:t>
      </w:r>
      <w:r w:rsidR="00894AA7" w:rsidRPr="008E52C1">
        <w:rPr>
          <w:rFonts w:ascii="Century Gothic" w:eastAsia="Arial Narrow" w:hAnsi="Century Gothic" w:cs="Century Gothic"/>
          <w:iCs/>
          <w:lang w:val="es-SV"/>
        </w:rPr>
        <w:t xml:space="preserve">otorgado a mi favor por el </w:t>
      </w:r>
      <w:r w:rsidR="00B960F3">
        <w:rPr>
          <w:rFonts w:ascii="Century Gothic" w:eastAsia="Arial Narrow" w:hAnsi="Century Gothic" w:cs="Century Gothic"/>
          <w:iCs/>
          <w:lang w:val="es-SV"/>
        </w:rPr>
        <w:t xml:space="preserve">licenciado </w:t>
      </w:r>
      <w:r w:rsidR="00B960F3">
        <w:rPr>
          <w:rFonts w:ascii="Century Gothic" w:hAnsi="Century Gothic" w:cs="Century Gothic"/>
        </w:rPr>
        <w:t>MANUEL SANCHEZ MASCARO conocido por LUIS MANUEL FRANCISCO SANCHEZ MASCARO</w:t>
      </w:r>
      <w:r w:rsidR="00894AA7" w:rsidRPr="008E52C1">
        <w:rPr>
          <w:rFonts w:ascii="Century Gothic" w:hAnsi="Century Gothic"/>
          <w:lang w:eastAsia="es-MX"/>
        </w:rPr>
        <w:t>,</w:t>
      </w:r>
      <w:r w:rsidR="00894AA7" w:rsidRPr="008E52C1">
        <w:rPr>
          <w:rFonts w:ascii="Century Gothic" w:eastAsia="Arial Narrow" w:hAnsi="Century Gothic" w:cs="Century Gothic"/>
          <w:iCs/>
          <w:lang w:val="es-SV"/>
        </w:rPr>
        <w:t xml:space="preserve"> en la Ciudad de San Salvador, a las </w:t>
      </w:r>
      <w:r w:rsidR="00B960F3">
        <w:rPr>
          <w:rFonts w:ascii="Century Gothic" w:eastAsia="Arial Narrow" w:hAnsi="Century Gothic" w:cs="Century Gothic"/>
          <w:iCs/>
          <w:lang w:val="es-SV"/>
        </w:rPr>
        <w:t>quince</w:t>
      </w:r>
      <w:r w:rsidR="00894AA7">
        <w:rPr>
          <w:rFonts w:ascii="Century Gothic" w:eastAsia="Arial Narrow" w:hAnsi="Century Gothic" w:cs="Century Gothic"/>
          <w:iCs/>
          <w:lang w:val="es-SV"/>
        </w:rPr>
        <w:t xml:space="preserve"> </w:t>
      </w:r>
      <w:r w:rsidR="00894AA7" w:rsidRPr="008E52C1">
        <w:rPr>
          <w:rFonts w:ascii="Century Gothic" w:eastAsia="Arial Narrow" w:hAnsi="Century Gothic" w:cs="Century Gothic"/>
          <w:iCs/>
          <w:lang w:val="es-SV"/>
        </w:rPr>
        <w:t xml:space="preserve">horas </w:t>
      </w:r>
      <w:r w:rsidR="00B960F3">
        <w:rPr>
          <w:rFonts w:ascii="Century Gothic" w:eastAsia="Arial Narrow" w:hAnsi="Century Gothic" w:cs="Century Gothic"/>
          <w:iCs/>
          <w:lang w:val="es-SV"/>
        </w:rPr>
        <w:t xml:space="preserve">cinco minutos </w:t>
      </w:r>
      <w:r w:rsidR="00894AA7" w:rsidRPr="008E52C1">
        <w:rPr>
          <w:rFonts w:ascii="Century Gothic" w:eastAsia="Arial Narrow" w:hAnsi="Century Gothic" w:cs="Century Gothic"/>
          <w:iCs/>
          <w:lang w:val="es-SV"/>
        </w:rPr>
        <w:t xml:space="preserve">del día </w:t>
      </w:r>
      <w:r w:rsidR="00B960F3">
        <w:rPr>
          <w:rFonts w:ascii="Century Gothic" w:eastAsia="Arial Narrow" w:hAnsi="Century Gothic" w:cs="Century Gothic"/>
          <w:iCs/>
          <w:lang w:val="es-SV"/>
        </w:rPr>
        <w:t>tres de febrero</w:t>
      </w:r>
      <w:r w:rsidR="00894AA7" w:rsidRPr="008E52C1">
        <w:rPr>
          <w:rFonts w:ascii="Century Gothic" w:eastAsia="Arial Narrow" w:hAnsi="Century Gothic" w:cs="Century Gothic"/>
          <w:iCs/>
          <w:lang w:val="es-SV"/>
        </w:rPr>
        <w:t xml:space="preserve"> del año dos mil </w:t>
      </w:r>
      <w:r w:rsidR="00B960F3">
        <w:rPr>
          <w:rFonts w:ascii="Century Gothic" w:eastAsia="Arial Narrow" w:hAnsi="Century Gothic" w:cs="Century Gothic"/>
          <w:iCs/>
          <w:lang w:val="es-SV"/>
        </w:rPr>
        <w:t>dieciséis</w:t>
      </w:r>
      <w:r w:rsidR="00894AA7" w:rsidRPr="008E52C1">
        <w:rPr>
          <w:rFonts w:ascii="Century Gothic" w:eastAsia="Arial Narrow" w:hAnsi="Century Gothic" w:cs="Century Gothic"/>
          <w:iCs/>
          <w:lang w:val="es-SV"/>
        </w:rPr>
        <w:t xml:space="preserve">, ante los oficios del Notario </w:t>
      </w:r>
      <w:r w:rsidR="00B960F3">
        <w:rPr>
          <w:rFonts w:ascii="Century Gothic" w:eastAsia="Arial Narrow" w:hAnsi="Century Gothic" w:cs="Century Gothic"/>
          <w:iCs/>
          <w:lang w:val="es-SV"/>
        </w:rPr>
        <w:t>MARIA MARTHA DELGADO MOLINA</w:t>
      </w:r>
      <w:r w:rsidR="00894AA7" w:rsidRPr="008E52C1">
        <w:rPr>
          <w:rFonts w:ascii="Century Gothic" w:eastAsia="Arial Narrow" w:hAnsi="Century Gothic" w:cs="Century Gothic"/>
          <w:iCs/>
          <w:lang w:val="es-SV"/>
        </w:rPr>
        <w:t xml:space="preserve">, inscrita en el </w:t>
      </w:r>
      <w:r w:rsidR="00894AA7" w:rsidRPr="008E52C1">
        <w:rPr>
          <w:rFonts w:ascii="Century Gothic" w:eastAsia="Arial Narrow" w:hAnsi="Century Gothic" w:cs="Century Gothic"/>
          <w:b/>
          <w:iCs/>
          <w:lang w:val="es-SV"/>
        </w:rPr>
        <w:t>REGISTRO DE COMERCIO</w:t>
      </w:r>
      <w:r w:rsidR="00894AA7" w:rsidRPr="008E52C1">
        <w:rPr>
          <w:rFonts w:ascii="Century Gothic" w:eastAsia="Arial Narrow" w:hAnsi="Century Gothic" w:cs="Century Gothic"/>
          <w:iCs/>
          <w:lang w:val="es-SV"/>
        </w:rPr>
        <w:t xml:space="preserve"> al </w:t>
      </w:r>
      <w:r w:rsidR="00894AA7" w:rsidRPr="008E52C1">
        <w:rPr>
          <w:rFonts w:ascii="Century Gothic" w:eastAsia="Arial Narrow" w:hAnsi="Century Gothic" w:cs="Century Gothic"/>
          <w:b/>
          <w:iCs/>
          <w:caps/>
          <w:lang w:val="es-SV"/>
        </w:rPr>
        <w:t xml:space="preserve">nUmero </w:t>
      </w:r>
      <w:r w:rsidR="00B960F3" w:rsidRPr="00B960F3">
        <w:rPr>
          <w:rFonts w:ascii="Century Gothic" w:eastAsia="Arial Narrow" w:hAnsi="Century Gothic" w:cs="Century Gothic"/>
          <w:iCs/>
          <w:caps/>
          <w:lang w:val="es-SV"/>
        </w:rPr>
        <w:t>CUARENTA Y UNO</w:t>
      </w:r>
      <w:r w:rsidR="00894AA7" w:rsidRPr="008E52C1">
        <w:rPr>
          <w:rFonts w:ascii="Century Gothic" w:eastAsia="Arial Narrow" w:hAnsi="Century Gothic" w:cs="Century Gothic"/>
          <w:iCs/>
          <w:lang w:val="es-SV"/>
        </w:rPr>
        <w:t xml:space="preserve"> del </w:t>
      </w:r>
      <w:r w:rsidR="00894AA7" w:rsidRPr="008E52C1">
        <w:rPr>
          <w:rFonts w:ascii="Century Gothic" w:eastAsia="Arial Narrow" w:hAnsi="Century Gothic" w:cs="Century Gothic"/>
          <w:b/>
          <w:iCs/>
          <w:caps/>
          <w:lang w:val="es-SV"/>
        </w:rPr>
        <w:t xml:space="preserve">Libro </w:t>
      </w:r>
      <w:r w:rsidR="00B960F3" w:rsidRPr="00B960F3">
        <w:rPr>
          <w:rFonts w:ascii="Century Gothic" w:eastAsia="Arial Narrow" w:hAnsi="Century Gothic" w:cs="Century Gothic"/>
          <w:iCs/>
          <w:caps/>
          <w:lang w:val="es-SV"/>
        </w:rPr>
        <w:t>MIL SETECIENTOS CUARENTA Y TRES</w:t>
      </w:r>
      <w:r w:rsidR="00894AA7" w:rsidRPr="008E52C1">
        <w:rPr>
          <w:rFonts w:ascii="Century Gothic" w:eastAsia="Arial Narrow" w:hAnsi="Century Gothic" w:cs="Century Gothic"/>
          <w:iCs/>
          <w:lang w:val="es-SV"/>
        </w:rPr>
        <w:t xml:space="preserve">, del REGISTRO DE OTROS CONTRATOS MERCANTILES, el día </w:t>
      </w:r>
      <w:r w:rsidR="00894AA7">
        <w:rPr>
          <w:rFonts w:ascii="Century Gothic" w:eastAsia="Arial Narrow" w:hAnsi="Century Gothic" w:cs="Century Gothic"/>
          <w:iCs/>
          <w:lang w:val="es-SV"/>
        </w:rPr>
        <w:t>die</w:t>
      </w:r>
      <w:r w:rsidR="00B960F3">
        <w:rPr>
          <w:rFonts w:ascii="Century Gothic" w:eastAsia="Arial Narrow" w:hAnsi="Century Gothic" w:cs="Century Gothic"/>
          <w:iCs/>
          <w:lang w:val="es-SV"/>
        </w:rPr>
        <w:t>z</w:t>
      </w:r>
      <w:r w:rsidR="00894AA7" w:rsidRPr="008E52C1">
        <w:rPr>
          <w:rFonts w:ascii="Century Gothic" w:eastAsia="Arial Narrow" w:hAnsi="Century Gothic" w:cs="Century Gothic"/>
          <w:iCs/>
          <w:lang w:val="es-SV"/>
        </w:rPr>
        <w:t xml:space="preserve"> de </w:t>
      </w:r>
      <w:r w:rsidR="00B960F3">
        <w:rPr>
          <w:rFonts w:ascii="Century Gothic" w:eastAsia="Arial Narrow" w:hAnsi="Century Gothic" w:cs="Century Gothic"/>
          <w:iCs/>
          <w:lang w:val="es-SV"/>
        </w:rPr>
        <w:t>f</w:t>
      </w:r>
      <w:r w:rsidR="00894AA7">
        <w:rPr>
          <w:rFonts w:ascii="Century Gothic" w:eastAsia="Arial Narrow" w:hAnsi="Century Gothic" w:cs="Century Gothic"/>
          <w:iCs/>
          <w:lang w:val="es-SV"/>
        </w:rPr>
        <w:t>e</w:t>
      </w:r>
      <w:r w:rsidR="00B960F3">
        <w:rPr>
          <w:rFonts w:ascii="Century Gothic" w:eastAsia="Arial Narrow" w:hAnsi="Century Gothic" w:cs="Century Gothic"/>
          <w:iCs/>
          <w:lang w:val="es-SV"/>
        </w:rPr>
        <w:t>br</w:t>
      </w:r>
      <w:r w:rsidR="00894AA7">
        <w:rPr>
          <w:rFonts w:ascii="Century Gothic" w:eastAsia="Arial Narrow" w:hAnsi="Century Gothic" w:cs="Century Gothic"/>
          <w:iCs/>
          <w:lang w:val="es-SV"/>
        </w:rPr>
        <w:t>ero</w:t>
      </w:r>
      <w:r w:rsidR="00894AA7" w:rsidRPr="008E52C1">
        <w:rPr>
          <w:rFonts w:ascii="Century Gothic" w:eastAsia="Arial Narrow" w:hAnsi="Century Gothic" w:cs="Century Gothic"/>
          <w:iCs/>
          <w:lang w:val="es-SV"/>
        </w:rPr>
        <w:t xml:space="preserve"> del año dos mil </w:t>
      </w:r>
      <w:r w:rsidR="00AA654C">
        <w:rPr>
          <w:rFonts w:ascii="Century Gothic" w:eastAsia="Arial Narrow" w:hAnsi="Century Gothic" w:cs="Century Gothic"/>
          <w:iCs/>
          <w:lang w:val="es-SV"/>
        </w:rPr>
        <w:t>dieciséis</w:t>
      </w:r>
      <w:r w:rsidR="00894AA7" w:rsidRPr="008E52C1">
        <w:rPr>
          <w:rFonts w:ascii="Century Gothic" w:eastAsia="Arial Narrow" w:hAnsi="Century Gothic" w:cs="Century Gothic"/>
          <w:iCs/>
          <w:lang w:val="es-SV"/>
        </w:rPr>
        <w:t xml:space="preserve">, en la cual el Notario autorizante dio fe de la existencia legal de la Sociedad y de la personería con que actuó el otorgante,  y que en lo sucesivo del presente instrumento me denominare </w:t>
      </w:r>
      <w:r w:rsidR="00894AA7" w:rsidRPr="008E52C1">
        <w:rPr>
          <w:rFonts w:ascii="Century Gothic" w:hAnsi="Century Gothic" w:cs="Century Gothic"/>
          <w:b/>
          <w:bCs/>
        </w:rPr>
        <w:t>“LA CONTRATISTA</w:t>
      </w:r>
      <w:r w:rsidR="00894AA7" w:rsidRPr="008E52C1">
        <w:rPr>
          <w:rFonts w:ascii="Century Gothic" w:hAnsi="Century Gothic" w:cs="Century Gothic"/>
          <w:iCs/>
          <w:spacing w:val="-2"/>
          <w:lang w:val="es-SV"/>
        </w:rPr>
        <w:t>”</w:t>
      </w:r>
      <w:r w:rsidR="00894AA7" w:rsidRPr="008E52C1">
        <w:rPr>
          <w:rFonts w:ascii="Century Gothic" w:hAnsi="Century Gothic" w:cs="Century  gothic"/>
          <w:b/>
          <w:bCs/>
          <w:iCs/>
          <w:lang w:val="es-SV"/>
        </w:rPr>
        <w:t>,</w:t>
      </w:r>
      <w:r w:rsidR="00894AA7" w:rsidRPr="008E52C1">
        <w:rPr>
          <w:rFonts w:ascii="Century Gothic" w:hAnsi="Century Gothic" w:cs="Century  gothic"/>
          <w:iCs/>
          <w:lang w:val="es-SV"/>
        </w:rPr>
        <w:t xml:space="preserve"> y en los caracteres dichos, </w:t>
      </w:r>
      <w:r w:rsidR="00894AA7" w:rsidRPr="008E52C1">
        <w:rPr>
          <w:rFonts w:ascii="Century Gothic" w:hAnsi="Century Gothic" w:cs="Century  gothic"/>
          <w:b/>
          <w:bCs/>
          <w:iCs/>
          <w:lang w:val="es-SV"/>
        </w:rPr>
        <w:t xml:space="preserve">MANIFESTAMOS: </w:t>
      </w:r>
      <w:r w:rsidR="00894AA7" w:rsidRPr="008E52C1">
        <w:rPr>
          <w:rFonts w:ascii="Century Gothic" w:hAnsi="Century Gothic" w:cs="Century  gothic"/>
          <w:iCs/>
          <w:lang w:val="es-SV"/>
        </w:rPr>
        <w:t xml:space="preserve">que hemos acordado otorgar el </w:t>
      </w:r>
      <w:r w:rsidR="00894AA7" w:rsidRPr="008E52C1">
        <w:rPr>
          <w:rFonts w:ascii="Century Gothic" w:hAnsi="Century Gothic" w:cs="Century  gothic"/>
          <w:iCs/>
          <w:lang w:val="es-SV"/>
        </w:rPr>
        <w:lastRenderedPageBreak/>
        <w:t xml:space="preserve">presente </w:t>
      </w:r>
      <w:r w:rsidR="00894AA7" w:rsidRPr="008E52C1">
        <w:rPr>
          <w:rFonts w:ascii="Century Gothic" w:hAnsi="Century Gothic" w:cs="Century  gothic"/>
          <w:b/>
          <w:bCs/>
          <w:iCs/>
          <w:lang w:val="es-SV"/>
        </w:rPr>
        <w:t xml:space="preserve">CONTRATO, </w:t>
      </w:r>
      <w:r w:rsidR="00894AA7" w:rsidRPr="008E52C1">
        <w:rPr>
          <w:rFonts w:ascii="Century Gothic" w:hAnsi="Century Gothic" w:cs="Century  gothic"/>
          <w:iCs/>
          <w:lang w:val="es-SV"/>
        </w:rPr>
        <w:t xml:space="preserve">derivado de la </w:t>
      </w:r>
      <w:r w:rsidR="00894AA7" w:rsidRPr="008E52C1">
        <w:rPr>
          <w:rFonts w:ascii="Century Gothic" w:hAnsi="Century Gothic" w:cs="Century  gothic"/>
          <w:b/>
          <w:bCs/>
          <w:iCs/>
          <w:lang w:val="es-SV"/>
        </w:rPr>
        <w:t>LICITACION PUBLICA No. 0</w:t>
      </w:r>
      <w:r w:rsidR="00AA654C">
        <w:rPr>
          <w:rFonts w:ascii="Century Gothic" w:hAnsi="Century Gothic" w:cs="Century  gothic"/>
          <w:b/>
          <w:bCs/>
          <w:iCs/>
          <w:lang w:val="es-SV"/>
        </w:rPr>
        <w:t>6</w:t>
      </w:r>
      <w:r w:rsidR="00894AA7" w:rsidRPr="008E52C1">
        <w:rPr>
          <w:rFonts w:ascii="Century Gothic" w:hAnsi="Century Gothic" w:cs="Century  gothic"/>
          <w:b/>
          <w:bCs/>
          <w:iCs/>
          <w:lang w:val="es-SV"/>
        </w:rPr>
        <w:t>/201</w:t>
      </w:r>
      <w:r w:rsidR="00894AA7">
        <w:rPr>
          <w:rFonts w:ascii="Century Gothic" w:hAnsi="Century Gothic" w:cs="Century  gothic"/>
          <w:b/>
          <w:bCs/>
          <w:iCs/>
          <w:lang w:val="es-SV"/>
        </w:rPr>
        <w:t>9</w:t>
      </w:r>
      <w:r w:rsidR="00894AA7" w:rsidRPr="008E52C1">
        <w:rPr>
          <w:rFonts w:ascii="Century Gothic" w:hAnsi="Century Gothic" w:cs="Century  gothic"/>
          <w:b/>
          <w:bCs/>
          <w:iCs/>
          <w:lang w:val="es-SV"/>
        </w:rPr>
        <w:t xml:space="preserve">, </w:t>
      </w:r>
      <w:r w:rsidR="00894AA7" w:rsidRPr="008E52C1">
        <w:rPr>
          <w:rFonts w:ascii="Century Gothic" w:hAnsi="Century Gothic" w:cs="Century  gothic"/>
          <w:bCs/>
          <w:iCs/>
          <w:lang w:val="es-SV"/>
        </w:rPr>
        <w:t>referente al</w:t>
      </w:r>
      <w:r w:rsidR="00894AA7" w:rsidRPr="008E52C1">
        <w:rPr>
          <w:rFonts w:ascii="Century Gothic" w:eastAsia="Arial Narrow" w:hAnsi="Century Gothic" w:cs="Century  gothic"/>
          <w:b/>
          <w:bCs/>
          <w:iCs/>
          <w:lang w:val="es-SV"/>
        </w:rPr>
        <w:t xml:space="preserve"> SUMINISTRO DE </w:t>
      </w:r>
      <w:r w:rsidR="00AA654C">
        <w:rPr>
          <w:rFonts w:ascii="Century Gothic" w:eastAsia="Arial Narrow" w:hAnsi="Century Gothic" w:cs="Century  gothic"/>
          <w:b/>
          <w:bCs/>
          <w:iCs/>
          <w:lang w:val="es-SV"/>
        </w:rPr>
        <w:t>MEDICAMENTOS</w:t>
      </w:r>
      <w:r w:rsidR="00894AA7" w:rsidRPr="008E52C1">
        <w:rPr>
          <w:rFonts w:ascii="Century Gothic" w:eastAsia="Arial Narrow" w:hAnsi="Century Gothic" w:cs="Century  gothic"/>
          <w:b/>
          <w:bCs/>
          <w:iCs/>
          <w:lang w:val="es-SV"/>
        </w:rPr>
        <w:t xml:space="preserve"> </w:t>
      </w:r>
      <w:r w:rsidR="00894AA7" w:rsidRPr="008E52C1">
        <w:rPr>
          <w:rFonts w:ascii="Century Gothic" w:hAnsi="Century Gothic" w:cs="Century  gothic"/>
          <w:b/>
          <w:bCs/>
          <w:iCs/>
          <w:lang w:val="es-SV"/>
        </w:rPr>
        <w:t>AÑO 201</w:t>
      </w:r>
      <w:r w:rsidR="00894AA7">
        <w:rPr>
          <w:rFonts w:ascii="Century Gothic" w:hAnsi="Century Gothic" w:cs="Century  gothic"/>
          <w:b/>
          <w:bCs/>
          <w:iCs/>
          <w:lang w:val="es-SV"/>
        </w:rPr>
        <w:t>9</w:t>
      </w:r>
      <w:r w:rsidR="00894AA7" w:rsidRPr="008E52C1">
        <w:rPr>
          <w:rFonts w:ascii="Century Gothic" w:hAnsi="Century Gothic" w:cs="Century  gothic"/>
          <w:b/>
          <w:bCs/>
          <w:iCs/>
          <w:lang w:val="es-SV"/>
        </w:rPr>
        <w:t xml:space="preserve">, </w:t>
      </w:r>
      <w:r w:rsidR="00894AA7" w:rsidRPr="008E52C1">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894AA7" w:rsidRPr="008E52C1">
        <w:rPr>
          <w:rFonts w:ascii="Century Gothic" w:hAnsi="Century Gothic" w:cs="Century  gothic"/>
          <w:b/>
          <w:iCs/>
          <w:lang w:val="es-SV"/>
        </w:rPr>
        <w:t>LACAP</w:t>
      </w:r>
      <w:r w:rsidR="00894AA7" w:rsidRPr="008E52C1">
        <w:rPr>
          <w:rFonts w:ascii="Century Gothic" w:hAnsi="Century Gothic" w:cs="Century  gothic"/>
          <w:iCs/>
          <w:lang w:val="es-SV"/>
        </w:rPr>
        <w:t xml:space="preserve">, Reglamento del mismo cuerpo legal, en adelante </w:t>
      </w:r>
      <w:r w:rsidR="00894AA7" w:rsidRPr="008E52C1">
        <w:rPr>
          <w:rFonts w:ascii="Century Gothic" w:hAnsi="Century Gothic" w:cs="Century  gothic"/>
          <w:b/>
          <w:iCs/>
          <w:lang w:val="es-SV"/>
        </w:rPr>
        <w:t>RELACAP</w:t>
      </w:r>
      <w:r w:rsidR="00894AA7" w:rsidRPr="008E52C1">
        <w:rPr>
          <w:rFonts w:ascii="Century Gothic" w:hAnsi="Century Gothic" w:cs="Century  gothic"/>
          <w:iCs/>
          <w:lang w:val="es-SV"/>
        </w:rPr>
        <w:t>, Bases de Licitación y en especial a las obligaciones, condiciones y pactos establecidos en las cláusulas siguientes:</w:t>
      </w:r>
      <w:r w:rsidR="00AA654C">
        <w:rPr>
          <w:rFonts w:ascii="Century Gothic" w:hAnsi="Century Gothic" w:cs="Century  gothic"/>
          <w:iCs/>
          <w:lang w:val="es-SV"/>
        </w:rPr>
        <w:t xml:space="preserve"> </w:t>
      </w:r>
    </w:p>
    <w:p w:rsidR="00894AA7" w:rsidRPr="008E52C1" w:rsidRDefault="00894AA7" w:rsidP="00894AA7">
      <w:pPr>
        <w:spacing w:line="360" w:lineRule="auto"/>
        <w:jc w:val="both"/>
        <w:rPr>
          <w:rFonts w:ascii="Century Gothic" w:hAnsi="Century Gothic" w:cs="Century Gothic"/>
          <w:lang w:val="es-SV"/>
        </w:rPr>
      </w:pPr>
      <w:r w:rsidRPr="008E52C1">
        <w:rPr>
          <w:rFonts w:ascii="Arial Black" w:hAnsi="Arial Black" w:cs="Waree"/>
          <w:bCs/>
          <w:caps/>
          <w:lang w:val="es-SV"/>
        </w:rPr>
        <w:t xml:space="preserve">CLAUSULA PRIMERA.- </w:t>
      </w:r>
      <w:r w:rsidRPr="008E52C1">
        <w:rPr>
          <w:rFonts w:ascii="Microsoft JhengHei" w:eastAsia="Microsoft JhengHei" w:hAnsi="Microsoft JhengHei" w:cs="Britannic Bold"/>
          <w:b/>
          <w:bCs/>
          <w:caps/>
          <w:u w:val="thick"/>
          <w:lang w:val="es-SV"/>
        </w:rPr>
        <w:t>Objeto</w:t>
      </w:r>
      <w:r w:rsidRPr="008E52C1">
        <w:rPr>
          <w:rFonts w:ascii="Century Gothic" w:hAnsi="Century Gothic" w:cs="Britannic Bold"/>
          <w:b/>
          <w:bCs/>
          <w:caps/>
          <w:u w:val="thick"/>
          <w:lang w:val="es-SV"/>
        </w:rPr>
        <w:t>:</w:t>
      </w:r>
    </w:p>
    <w:p w:rsidR="00894AA7" w:rsidRDefault="00894AA7" w:rsidP="00894AA7">
      <w:pPr>
        <w:spacing w:line="360" w:lineRule="auto"/>
        <w:jc w:val="both"/>
        <w:rPr>
          <w:rFonts w:ascii="Century Gothic" w:hAnsi="Century Gothic" w:cs="Century Gothic"/>
          <w:lang w:val="es-SV"/>
        </w:rPr>
      </w:pP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b/>
          <w:bCs/>
          <w:iCs/>
          <w:lang w:val="es-SV"/>
        </w:rPr>
        <w:t xml:space="preserve">, </w:t>
      </w:r>
      <w:r w:rsidRPr="008E52C1">
        <w:rPr>
          <w:rFonts w:ascii="Century Gothic" w:hAnsi="Century Gothic" w:cs="Century Gothic"/>
          <w:lang w:val="es-SV"/>
        </w:rPr>
        <w:t xml:space="preserve">se obliga a Suministrar los </w:t>
      </w:r>
      <w:r w:rsidRPr="008E52C1">
        <w:rPr>
          <w:rFonts w:ascii="Century Gothic" w:eastAsia="Arial Narrow" w:hAnsi="Century Gothic" w:cs="Century  gothic"/>
          <w:b/>
          <w:bCs/>
          <w:iCs/>
          <w:lang w:val="es-SV"/>
        </w:rPr>
        <w:t>BIENES</w:t>
      </w:r>
      <w:r w:rsidRPr="008E52C1">
        <w:rPr>
          <w:rFonts w:ascii="Century Gothic" w:hAnsi="Century Gothic" w:cs="Century Gothic"/>
          <w:bCs/>
          <w:lang w:val="es-SV"/>
        </w:rPr>
        <w:t xml:space="preserve"> de conformidad a la </w:t>
      </w:r>
      <w:r w:rsidRPr="008E52C1">
        <w:rPr>
          <w:rFonts w:ascii="Century Gothic" w:hAnsi="Century Gothic" w:cs="Century Gothic"/>
          <w:b/>
          <w:bCs/>
          <w:lang w:val="es-SV"/>
        </w:rPr>
        <w:t xml:space="preserve">Resolución de Adjudicación No. </w:t>
      </w:r>
      <w:r w:rsidR="002F4806">
        <w:rPr>
          <w:rFonts w:ascii="Century Gothic" w:hAnsi="Century Gothic" w:cs="Century Gothic"/>
          <w:b/>
          <w:bCs/>
          <w:lang w:val="es-SV"/>
        </w:rPr>
        <w:t>10</w:t>
      </w:r>
      <w:r w:rsidRPr="008E52C1">
        <w:rPr>
          <w:rFonts w:ascii="Century Gothic" w:hAnsi="Century Gothic" w:cs="Century Gothic"/>
          <w:b/>
          <w:bCs/>
          <w:lang w:val="es-SV"/>
        </w:rPr>
        <w:t>/201</w:t>
      </w:r>
      <w:r>
        <w:rPr>
          <w:rFonts w:ascii="Century Gothic" w:hAnsi="Century Gothic" w:cs="Century Gothic"/>
          <w:b/>
          <w:bCs/>
          <w:lang w:val="es-SV"/>
        </w:rPr>
        <w:t>9</w:t>
      </w:r>
      <w:r w:rsidRPr="008E52C1">
        <w:rPr>
          <w:rFonts w:ascii="Century Gothic" w:hAnsi="Century Gothic" w:cs="Century Gothic"/>
          <w:b/>
          <w:bCs/>
          <w:lang w:val="es-SV"/>
        </w:rPr>
        <w:t>,</w:t>
      </w:r>
      <w:r>
        <w:rPr>
          <w:rFonts w:ascii="Century Gothic" w:hAnsi="Century Gothic" w:cs="Century Gothic"/>
          <w:b/>
          <w:bCs/>
          <w:lang w:val="es-SV"/>
        </w:rPr>
        <w:t xml:space="preserve"> </w:t>
      </w:r>
      <w:r w:rsidRPr="008E52C1">
        <w:rPr>
          <w:rFonts w:ascii="Century Gothic" w:hAnsi="Century Gothic" w:cs="Century Gothic"/>
          <w:b/>
          <w:bCs/>
          <w:lang w:val="es-SV"/>
        </w:rPr>
        <w:t xml:space="preserve">de fecha </w:t>
      </w:r>
      <w:r>
        <w:rPr>
          <w:rFonts w:ascii="Century Gothic" w:hAnsi="Century Gothic" w:cs="Century Gothic"/>
          <w:b/>
          <w:bCs/>
          <w:lang w:val="es-SV"/>
        </w:rPr>
        <w:t>veinti</w:t>
      </w:r>
      <w:r w:rsidR="002F4806">
        <w:rPr>
          <w:rFonts w:ascii="Century Gothic" w:hAnsi="Century Gothic" w:cs="Century Gothic"/>
          <w:b/>
          <w:bCs/>
          <w:lang w:val="es-SV"/>
        </w:rPr>
        <w:t>ocho</w:t>
      </w:r>
      <w:r w:rsidRPr="008E52C1">
        <w:rPr>
          <w:rFonts w:ascii="Century Gothic" w:hAnsi="Century Gothic" w:cs="Century Gothic"/>
          <w:b/>
          <w:bCs/>
          <w:lang w:val="es-SV"/>
        </w:rPr>
        <w:t xml:space="preserve"> de </w:t>
      </w:r>
      <w:r w:rsidR="002F4806">
        <w:rPr>
          <w:rFonts w:ascii="Century Gothic" w:hAnsi="Century Gothic" w:cs="Century Gothic"/>
          <w:b/>
          <w:bCs/>
          <w:lang w:val="es-SV"/>
        </w:rPr>
        <w:t>junio</w:t>
      </w:r>
      <w:r>
        <w:rPr>
          <w:rFonts w:ascii="Century Gothic" w:hAnsi="Century Gothic" w:cs="Century Gothic"/>
          <w:b/>
          <w:bCs/>
          <w:lang w:val="es-SV"/>
        </w:rPr>
        <w:t xml:space="preserve"> </w:t>
      </w:r>
      <w:r w:rsidRPr="008E52C1">
        <w:rPr>
          <w:rFonts w:ascii="Century Gothic" w:hAnsi="Century Gothic" w:cs="Century Gothic"/>
          <w:b/>
          <w:bCs/>
          <w:lang w:val="es-SV"/>
        </w:rPr>
        <w:t>del año dos mil dieci</w:t>
      </w:r>
      <w:r>
        <w:rPr>
          <w:rFonts w:ascii="Century Gothic" w:hAnsi="Century Gothic" w:cs="Century Gothic"/>
          <w:b/>
          <w:bCs/>
          <w:lang w:val="es-SV"/>
        </w:rPr>
        <w:t>nueve</w:t>
      </w:r>
      <w:r w:rsidRPr="008E52C1">
        <w:rPr>
          <w:rFonts w:ascii="Century Gothic" w:hAnsi="Century Gothic" w:cs="Century Gothic"/>
          <w:b/>
          <w:bCs/>
          <w:lang w:val="es-SV"/>
        </w:rPr>
        <w:t xml:space="preserve">, </w:t>
      </w:r>
      <w:r w:rsidRPr="008E52C1">
        <w:rPr>
          <w:rFonts w:ascii="Century Gothic" w:hAnsi="Century Gothic" w:cs="Century Gothic"/>
          <w:lang w:val="es-SV"/>
        </w:rPr>
        <w:t>habiéndose convenido que los precios serán firmes y de acuerdo a la forma, especificaciones y cantidades siguientes:</w:t>
      </w:r>
    </w:p>
    <w:tbl>
      <w:tblPr>
        <w:tblW w:w="1095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8"/>
        <w:gridCol w:w="1135"/>
        <w:gridCol w:w="567"/>
        <w:gridCol w:w="1134"/>
        <w:gridCol w:w="3402"/>
        <w:gridCol w:w="850"/>
        <w:gridCol w:w="992"/>
        <w:gridCol w:w="993"/>
        <w:gridCol w:w="1134"/>
      </w:tblGrid>
      <w:tr w:rsidR="002F4806" w:rsidRPr="00B751FD" w:rsidTr="00A13726">
        <w:tc>
          <w:tcPr>
            <w:tcW w:w="748" w:type="dxa"/>
          </w:tcPr>
          <w:p w:rsidR="002F4806" w:rsidRPr="00B751FD" w:rsidRDefault="002F4806" w:rsidP="00A13726">
            <w:pPr>
              <w:jc w:val="center"/>
              <w:rPr>
                <w:b/>
                <w:bCs/>
                <w:iCs/>
                <w:sz w:val="18"/>
                <w:szCs w:val="18"/>
              </w:rPr>
            </w:pPr>
          </w:p>
          <w:p w:rsidR="002F4806" w:rsidRPr="00B751FD" w:rsidRDefault="002F4806" w:rsidP="00A13726">
            <w:pPr>
              <w:jc w:val="center"/>
              <w:rPr>
                <w:b/>
                <w:bCs/>
                <w:iCs/>
                <w:sz w:val="18"/>
                <w:szCs w:val="18"/>
              </w:rPr>
            </w:pPr>
          </w:p>
          <w:p w:rsidR="002F4806" w:rsidRPr="00B751FD" w:rsidRDefault="002F4806" w:rsidP="00A13726">
            <w:pPr>
              <w:jc w:val="center"/>
              <w:rPr>
                <w:b/>
                <w:bCs/>
                <w:iCs/>
                <w:sz w:val="18"/>
                <w:szCs w:val="18"/>
              </w:rPr>
            </w:pPr>
            <w:r w:rsidRPr="00B751FD">
              <w:rPr>
                <w:b/>
                <w:bCs/>
                <w:iCs/>
                <w:sz w:val="18"/>
                <w:szCs w:val="18"/>
              </w:rPr>
              <w:t>Ren-</w:t>
            </w:r>
          </w:p>
          <w:p w:rsidR="002F4806" w:rsidRPr="00B751FD" w:rsidRDefault="002F4806" w:rsidP="00A13726">
            <w:pPr>
              <w:jc w:val="center"/>
              <w:rPr>
                <w:b/>
                <w:bCs/>
                <w:iCs/>
                <w:sz w:val="18"/>
                <w:szCs w:val="18"/>
              </w:rPr>
            </w:pPr>
            <w:r w:rsidRPr="00B751FD">
              <w:rPr>
                <w:b/>
                <w:bCs/>
                <w:iCs/>
                <w:sz w:val="18"/>
                <w:szCs w:val="18"/>
              </w:rPr>
              <w:t>glón</w:t>
            </w:r>
          </w:p>
          <w:p w:rsidR="002F4806" w:rsidRPr="00B751FD" w:rsidRDefault="002F4806" w:rsidP="00A13726">
            <w:pPr>
              <w:jc w:val="center"/>
              <w:rPr>
                <w:sz w:val="25"/>
                <w:szCs w:val="25"/>
              </w:rPr>
            </w:pPr>
            <w:r w:rsidRPr="00B751FD">
              <w:rPr>
                <w:b/>
                <w:bCs/>
                <w:iCs/>
                <w:sz w:val="18"/>
                <w:szCs w:val="18"/>
              </w:rPr>
              <w:t>No</w:t>
            </w:r>
          </w:p>
        </w:tc>
        <w:tc>
          <w:tcPr>
            <w:tcW w:w="1135" w:type="dxa"/>
            <w:vAlign w:val="center"/>
          </w:tcPr>
          <w:p w:rsidR="002F4806" w:rsidRPr="00B751FD" w:rsidRDefault="002F4806" w:rsidP="00A13726">
            <w:pPr>
              <w:jc w:val="center"/>
              <w:rPr>
                <w:b/>
                <w:bCs/>
                <w:iCs/>
                <w:sz w:val="20"/>
                <w:szCs w:val="20"/>
              </w:rPr>
            </w:pPr>
            <w:r w:rsidRPr="00B751FD">
              <w:rPr>
                <w:sz w:val="25"/>
                <w:szCs w:val="25"/>
              </w:rPr>
              <w:t xml:space="preserve">  </w:t>
            </w:r>
            <w:r w:rsidRPr="00B751FD">
              <w:rPr>
                <w:b/>
                <w:bCs/>
                <w:iCs/>
                <w:sz w:val="20"/>
                <w:szCs w:val="20"/>
              </w:rPr>
              <w:t>Sociedad</w:t>
            </w:r>
          </w:p>
          <w:p w:rsidR="002F4806" w:rsidRPr="00B751FD" w:rsidRDefault="002F4806" w:rsidP="00A13726">
            <w:pPr>
              <w:jc w:val="center"/>
              <w:rPr>
                <w:b/>
                <w:bCs/>
                <w:iCs/>
                <w:sz w:val="20"/>
                <w:szCs w:val="20"/>
              </w:rPr>
            </w:pPr>
            <w:r w:rsidRPr="00B751FD">
              <w:rPr>
                <w:b/>
                <w:bCs/>
                <w:iCs/>
                <w:sz w:val="20"/>
                <w:szCs w:val="20"/>
              </w:rPr>
              <w:t>Adjudi-cada</w:t>
            </w:r>
          </w:p>
        </w:tc>
        <w:tc>
          <w:tcPr>
            <w:tcW w:w="567" w:type="dxa"/>
            <w:vAlign w:val="center"/>
          </w:tcPr>
          <w:p w:rsidR="002F4806" w:rsidRPr="00B751FD" w:rsidRDefault="002F4806" w:rsidP="00A13726">
            <w:pPr>
              <w:jc w:val="center"/>
              <w:rPr>
                <w:b/>
                <w:bCs/>
                <w:iCs/>
                <w:sz w:val="16"/>
                <w:szCs w:val="16"/>
              </w:rPr>
            </w:pPr>
            <w:r w:rsidRPr="00B751FD">
              <w:rPr>
                <w:b/>
                <w:bCs/>
                <w:iCs/>
                <w:sz w:val="16"/>
                <w:szCs w:val="16"/>
              </w:rPr>
              <w:t xml:space="preserve">Oferta </w:t>
            </w:r>
          </w:p>
          <w:p w:rsidR="002F4806" w:rsidRPr="00B751FD" w:rsidRDefault="002F4806" w:rsidP="00A13726">
            <w:pPr>
              <w:jc w:val="center"/>
              <w:rPr>
                <w:b/>
                <w:bCs/>
                <w:iCs/>
              </w:rPr>
            </w:pPr>
            <w:r w:rsidRPr="00B751FD">
              <w:rPr>
                <w:b/>
                <w:bCs/>
                <w:iCs/>
                <w:sz w:val="20"/>
                <w:szCs w:val="20"/>
              </w:rPr>
              <w:t>No</w:t>
            </w:r>
          </w:p>
        </w:tc>
        <w:tc>
          <w:tcPr>
            <w:tcW w:w="1134" w:type="dxa"/>
          </w:tcPr>
          <w:p w:rsidR="002F4806" w:rsidRPr="00B751FD" w:rsidRDefault="002F4806" w:rsidP="00A13726">
            <w:pPr>
              <w:jc w:val="center"/>
              <w:rPr>
                <w:b/>
                <w:bCs/>
                <w:iCs/>
              </w:rPr>
            </w:pPr>
          </w:p>
          <w:p w:rsidR="002F4806" w:rsidRPr="00B751FD" w:rsidRDefault="002F4806" w:rsidP="00A13726">
            <w:pPr>
              <w:jc w:val="center"/>
              <w:rPr>
                <w:b/>
                <w:bCs/>
                <w:iCs/>
                <w:sz w:val="20"/>
                <w:szCs w:val="20"/>
              </w:rPr>
            </w:pPr>
            <w:r w:rsidRPr="00B751FD">
              <w:rPr>
                <w:b/>
                <w:bCs/>
                <w:iCs/>
                <w:sz w:val="20"/>
                <w:szCs w:val="20"/>
              </w:rPr>
              <w:t>Código</w:t>
            </w:r>
          </w:p>
        </w:tc>
        <w:tc>
          <w:tcPr>
            <w:tcW w:w="3402" w:type="dxa"/>
            <w:vAlign w:val="center"/>
          </w:tcPr>
          <w:p w:rsidR="002F4806" w:rsidRPr="00B751FD" w:rsidRDefault="002F4806" w:rsidP="002F4806">
            <w:pPr>
              <w:pStyle w:val="Ttulo5"/>
              <w:keepNext/>
              <w:widowControl w:val="0"/>
              <w:numPr>
                <w:ilvl w:val="4"/>
                <w:numId w:val="19"/>
              </w:numPr>
              <w:tabs>
                <w:tab w:val="left" w:pos="1920"/>
              </w:tabs>
              <w:suppressAutoHyphens/>
              <w:spacing w:before="0" w:after="0"/>
              <w:ind w:left="360" w:firstLine="0"/>
              <w:jc w:val="center"/>
              <w:rPr>
                <w:rFonts w:ascii="Times New Roman" w:hAnsi="Times New Roman"/>
                <w:bCs w:val="0"/>
                <w:iCs w:val="0"/>
              </w:rPr>
            </w:pPr>
            <w:r w:rsidRPr="00B751FD">
              <w:rPr>
                <w:rFonts w:ascii="Times New Roman" w:hAnsi="Times New Roman"/>
                <w:sz w:val="22"/>
              </w:rPr>
              <w:t>Descripción  del  Producto</w:t>
            </w:r>
          </w:p>
        </w:tc>
        <w:tc>
          <w:tcPr>
            <w:tcW w:w="850" w:type="dxa"/>
            <w:vAlign w:val="center"/>
          </w:tcPr>
          <w:p w:rsidR="002F4806" w:rsidRPr="00B751FD" w:rsidRDefault="002F4806" w:rsidP="00A13726">
            <w:pPr>
              <w:jc w:val="center"/>
              <w:rPr>
                <w:b/>
                <w:bCs/>
                <w:iCs/>
              </w:rPr>
            </w:pPr>
            <w:r w:rsidRPr="00B751FD">
              <w:rPr>
                <w:b/>
                <w:bCs/>
                <w:iCs/>
                <w:sz w:val="22"/>
                <w:szCs w:val="22"/>
              </w:rPr>
              <w:t>U/M</w:t>
            </w:r>
          </w:p>
        </w:tc>
        <w:tc>
          <w:tcPr>
            <w:tcW w:w="992" w:type="dxa"/>
            <w:vAlign w:val="center"/>
          </w:tcPr>
          <w:p w:rsidR="002F4806" w:rsidRPr="00B751FD" w:rsidRDefault="002F4806" w:rsidP="00A13726">
            <w:pPr>
              <w:jc w:val="center"/>
              <w:rPr>
                <w:b/>
                <w:bCs/>
                <w:iCs/>
                <w:sz w:val="18"/>
                <w:szCs w:val="18"/>
              </w:rPr>
            </w:pPr>
            <w:r w:rsidRPr="00B751FD">
              <w:rPr>
                <w:b/>
                <w:bCs/>
                <w:iCs/>
                <w:sz w:val="18"/>
                <w:szCs w:val="18"/>
              </w:rPr>
              <w:t>CANTIDAD ADJU-DICADA</w:t>
            </w:r>
          </w:p>
        </w:tc>
        <w:tc>
          <w:tcPr>
            <w:tcW w:w="993" w:type="dxa"/>
            <w:vAlign w:val="center"/>
          </w:tcPr>
          <w:p w:rsidR="002F4806" w:rsidRPr="00B751FD" w:rsidRDefault="002F4806" w:rsidP="002F4806">
            <w:pPr>
              <w:pStyle w:val="Ttulo7"/>
              <w:keepNext/>
              <w:widowControl w:val="0"/>
              <w:numPr>
                <w:ilvl w:val="6"/>
                <w:numId w:val="19"/>
              </w:numPr>
              <w:suppressAutoHyphens/>
              <w:spacing w:before="0" w:after="0"/>
              <w:jc w:val="center"/>
              <w:rPr>
                <w:rFonts w:ascii="Times New Roman" w:hAnsi="Times New Roman"/>
                <w:b/>
                <w:iCs/>
                <w:sz w:val="22"/>
              </w:rPr>
            </w:pPr>
            <w:r w:rsidRPr="00B751FD">
              <w:rPr>
                <w:rFonts w:ascii="Times New Roman" w:hAnsi="Times New Roman"/>
                <w:b/>
                <w:iCs/>
                <w:sz w:val="22"/>
                <w:szCs w:val="22"/>
              </w:rPr>
              <w:t>P/U</w:t>
            </w:r>
          </w:p>
        </w:tc>
        <w:tc>
          <w:tcPr>
            <w:tcW w:w="1134" w:type="dxa"/>
            <w:vAlign w:val="center"/>
          </w:tcPr>
          <w:p w:rsidR="002F4806" w:rsidRPr="00B751FD" w:rsidRDefault="002F4806" w:rsidP="002F4806">
            <w:pPr>
              <w:pStyle w:val="Ttulo2"/>
              <w:keepNext w:val="0"/>
              <w:widowControl w:val="0"/>
              <w:numPr>
                <w:ilvl w:val="1"/>
                <w:numId w:val="19"/>
              </w:numPr>
              <w:tabs>
                <w:tab w:val="left" w:pos="1920"/>
              </w:tabs>
              <w:suppressAutoHyphens/>
              <w:jc w:val="center"/>
              <w:rPr>
                <w:bCs w:val="0"/>
                <w:i/>
                <w:sz w:val="22"/>
              </w:rPr>
            </w:pPr>
            <w:r w:rsidRPr="00B751FD">
              <w:rPr>
                <w:sz w:val="22"/>
                <w:szCs w:val="22"/>
              </w:rPr>
              <w:t>Monto</w:t>
            </w:r>
          </w:p>
          <w:p w:rsidR="002F4806" w:rsidRPr="00B751FD" w:rsidRDefault="002F4806" w:rsidP="002F4806">
            <w:pPr>
              <w:pStyle w:val="Ttulo2"/>
              <w:keepNext w:val="0"/>
              <w:widowControl w:val="0"/>
              <w:numPr>
                <w:ilvl w:val="1"/>
                <w:numId w:val="19"/>
              </w:numPr>
              <w:tabs>
                <w:tab w:val="left" w:pos="1920"/>
              </w:tabs>
              <w:suppressAutoHyphens/>
              <w:jc w:val="center"/>
              <w:rPr>
                <w:bCs w:val="0"/>
                <w:sz w:val="22"/>
              </w:rPr>
            </w:pPr>
            <w:r w:rsidRPr="00B751FD">
              <w:rPr>
                <w:sz w:val="22"/>
                <w:szCs w:val="22"/>
              </w:rPr>
              <w:t>Total</w:t>
            </w:r>
          </w:p>
        </w:tc>
      </w:tr>
      <w:tr w:rsidR="002F4806" w:rsidRPr="00B751FD" w:rsidTr="00A13726">
        <w:tc>
          <w:tcPr>
            <w:tcW w:w="748" w:type="dxa"/>
            <w:tcBorders>
              <w:top w:val="single" w:sz="4" w:space="0" w:color="000000"/>
              <w:left w:val="single" w:sz="4" w:space="0" w:color="000000"/>
              <w:bottom w:val="single" w:sz="4" w:space="0" w:color="000000"/>
              <w:right w:val="single" w:sz="4" w:space="0" w:color="000000"/>
            </w:tcBorders>
          </w:tcPr>
          <w:p w:rsidR="002F4806" w:rsidRPr="00B255FD" w:rsidRDefault="002F4806" w:rsidP="00A13726">
            <w:pPr>
              <w:jc w:val="center"/>
              <w:rPr>
                <w:b/>
                <w:bCs/>
                <w:iCs/>
                <w:sz w:val="18"/>
                <w:szCs w:val="18"/>
              </w:rPr>
            </w:pPr>
          </w:p>
          <w:p w:rsidR="002F4806" w:rsidRPr="00B255FD" w:rsidRDefault="002F4806" w:rsidP="00A13726">
            <w:pPr>
              <w:jc w:val="center"/>
              <w:rPr>
                <w:b/>
                <w:bCs/>
                <w:iCs/>
                <w:sz w:val="18"/>
                <w:szCs w:val="18"/>
              </w:rPr>
            </w:pPr>
          </w:p>
          <w:p w:rsidR="002F4806" w:rsidRPr="00B255FD" w:rsidRDefault="002F4806" w:rsidP="00A13726">
            <w:pPr>
              <w:jc w:val="center"/>
              <w:rPr>
                <w:b/>
                <w:bCs/>
                <w:iCs/>
                <w:sz w:val="18"/>
                <w:szCs w:val="18"/>
              </w:rPr>
            </w:pPr>
            <w:r w:rsidRPr="00B255FD">
              <w:rPr>
                <w:b/>
                <w:bCs/>
                <w:iCs/>
                <w:sz w:val="18"/>
                <w:szCs w:val="18"/>
              </w:rPr>
              <w:t>21</w:t>
            </w:r>
          </w:p>
        </w:tc>
        <w:tc>
          <w:tcPr>
            <w:tcW w:w="1135"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r w:rsidRPr="00B255FD">
              <w:rPr>
                <w:sz w:val="20"/>
                <w:szCs w:val="20"/>
              </w:rPr>
              <w:t>LABORA-TORIOS GENERIX,</w:t>
            </w:r>
          </w:p>
          <w:p w:rsidR="002F4806" w:rsidRPr="00B255FD" w:rsidRDefault="002F4806" w:rsidP="00A13726">
            <w:pPr>
              <w:jc w:val="center"/>
              <w:rPr>
                <w:sz w:val="20"/>
                <w:szCs w:val="20"/>
              </w:rPr>
            </w:pPr>
            <w:r w:rsidRPr="00B255FD">
              <w:rPr>
                <w:sz w:val="20"/>
                <w:szCs w:val="20"/>
              </w:rPr>
              <w:t xml:space="preserve"> S.A. DE C.V.</w:t>
            </w:r>
          </w:p>
          <w:p w:rsidR="002F4806" w:rsidRPr="00B255FD" w:rsidRDefault="002F4806" w:rsidP="00A13726">
            <w:pPr>
              <w:jc w:val="center"/>
              <w:rPr>
                <w:sz w:val="20"/>
                <w:szCs w:val="20"/>
              </w:rPr>
            </w:pPr>
          </w:p>
          <w:p w:rsidR="002F4806" w:rsidRPr="00B255FD" w:rsidRDefault="002F4806" w:rsidP="00A13726">
            <w:pPr>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r w:rsidRPr="00B255FD">
              <w:rPr>
                <w:b/>
                <w:bCs/>
                <w:iCs/>
                <w:sz w:val="20"/>
                <w:szCs w:val="20"/>
              </w:rPr>
              <w:t>12</w:t>
            </w: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r w:rsidRPr="00B255FD">
              <w:rPr>
                <w:b/>
                <w:bCs/>
                <w:iCs/>
                <w:sz w:val="20"/>
                <w:szCs w:val="20"/>
              </w:rPr>
              <w:t>007-05015</w:t>
            </w: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p>
          <w:p w:rsidR="002F4806" w:rsidRPr="00B255FD" w:rsidRDefault="002F4806" w:rsidP="00A13726">
            <w:pPr>
              <w:pStyle w:val="Ttulo5"/>
              <w:widowControl w:val="0"/>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 xml:space="preserve">SE SOLICITA: </w:t>
            </w:r>
          </w:p>
          <w:p w:rsidR="002F4806" w:rsidRPr="00B255FD" w:rsidRDefault="002F4806" w:rsidP="00A13726">
            <w:pPr>
              <w:pStyle w:val="Ttulo5"/>
              <w:widowControl w:val="0"/>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ENALAPRIL MALEATO 20mg TABLETA ORAL.</w:t>
            </w:r>
          </w:p>
          <w:p w:rsidR="002F4806" w:rsidRPr="00B255FD" w:rsidRDefault="002F4806" w:rsidP="00A13726">
            <w:pPr>
              <w:pStyle w:val="Ttulo5"/>
              <w:widowControl w:val="0"/>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 xml:space="preserve">SE OFRECE: </w:t>
            </w: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 xml:space="preserve">DESCRIPCIÓN DEL PRODUCTO: </w:t>
            </w: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ENALAPRIL MALEATO 20mgTABLETA ORAL, EMPAQUE PRIMARIO, Blíster x 10 Tabletas</w:t>
            </w: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NOMBRE COMERCIAL : RENIPRESS 20 TABLETAS</w:t>
            </w: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MARCA: GENERIX</w:t>
            </w: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 xml:space="preserve">ORIGEN: EL SALVADOR </w:t>
            </w: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 xml:space="preserve">VENCIMIENTO DEL PRODUCTO: NO MENOR </w:t>
            </w: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DE12 MESES</w:t>
            </w: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lastRenderedPageBreak/>
              <w:t>PLAZO DE ENTREGA:Una sola entrega del 100% de 5 a 8 días hábiles después de firmado el contrato.</w:t>
            </w: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NUMERO DE REGISTRO ANTE EL CONSEJO DE SALUD: 21371</w:t>
            </w:r>
          </w:p>
          <w:p w:rsidR="002F4806" w:rsidRPr="00B255FD" w:rsidRDefault="002F4806" w:rsidP="00A13726">
            <w:pPr>
              <w:pStyle w:val="Ttulo5"/>
              <w:tabs>
                <w:tab w:val="num" w:pos="0"/>
                <w:tab w:val="left" w:pos="1920"/>
              </w:tabs>
              <w:ind w:left="360"/>
              <w:jc w:val="both"/>
              <w:rPr>
                <w:rFonts w:ascii="Times New Roman" w:hAnsi="Times New Roman"/>
                <w:bCs w:val="0"/>
                <w:iCs w:val="0"/>
                <w:sz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b/>
                <w:bCs/>
                <w:iCs/>
              </w:rPr>
            </w:pPr>
            <w:r w:rsidRPr="00B255FD">
              <w:rPr>
                <w:b/>
                <w:bCs/>
                <w:iCs/>
                <w:sz w:val="22"/>
                <w:szCs w:val="22"/>
              </w:rPr>
              <w:lastRenderedPageBreak/>
              <w:t>CTO</w:t>
            </w:r>
          </w:p>
        </w:tc>
        <w:tc>
          <w:tcPr>
            <w:tcW w:w="992"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b/>
                <w:bCs/>
                <w:iCs/>
                <w:sz w:val="18"/>
                <w:szCs w:val="18"/>
              </w:rPr>
            </w:pPr>
            <w:r w:rsidRPr="00B255FD">
              <w:rPr>
                <w:b/>
                <w:bCs/>
                <w:iCs/>
                <w:sz w:val="18"/>
                <w:szCs w:val="18"/>
              </w:rPr>
              <w:t>1,000</w:t>
            </w:r>
          </w:p>
        </w:tc>
        <w:tc>
          <w:tcPr>
            <w:tcW w:w="993"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pStyle w:val="Ttulo7"/>
              <w:tabs>
                <w:tab w:val="num" w:pos="0"/>
              </w:tabs>
              <w:ind w:left="1296" w:hanging="1296"/>
              <w:rPr>
                <w:rFonts w:ascii="Times New Roman" w:hAnsi="Times New Roman"/>
                <w:b/>
                <w:iCs/>
                <w:sz w:val="22"/>
              </w:rPr>
            </w:pPr>
            <w:r w:rsidRPr="00B255FD">
              <w:rPr>
                <w:rFonts w:ascii="Times New Roman" w:hAnsi="Times New Roman"/>
                <w:b/>
                <w:iCs/>
                <w:sz w:val="22"/>
                <w:szCs w:val="22"/>
              </w:rPr>
              <w:t>$ 3.30</w:t>
            </w:r>
          </w:p>
        </w:tc>
        <w:tc>
          <w:tcPr>
            <w:tcW w:w="1134"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pStyle w:val="Ttulo2"/>
              <w:tabs>
                <w:tab w:val="num" w:pos="0"/>
                <w:tab w:val="left" w:pos="1920"/>
              </w:tabs>
              <w:ind w:left="576" w:hanging="576"/>
              <w:rPr>
                <w:bCs w:val="0"/>
                <w:i/>
                <w:sz w:val="22"/>
              </w:rPr>
            </w:pPr>
            <w:r w:rsidRPr="00B255FD">
              <w:rPr>
                <w:sz w:val="22"/>
                <w:szCs w:val="22"/>
              </w:rPr>
              <w:t>3,300.00</w:t>
            </w:r>
          </w:p>
        </w:tc>
      </w:tr>
      <w:tr w:rsidR="002F4806" w:rsidRPr="00B751FD" w:rsidTr="00A13726">
        <w:tc>
          <w:tcPr>
            <w:tcW w:w="748" w:type="dxa"/>
            <w:tcBorders>
              <w:top w:val="single" w:sz="4" w:space="0" w:color="000000"/>
              <w:left w:val="single" w:sz="4" w:space="0" w:color="000000"/>
              <w:bottom w:val="single" w:sz="4" w:space="0" w:color="000000"/>
              <w:right w:val="single" w:sz="4" w:space="0" w:color="000000"/>
            </w:tcBorders>
          </w:tcPr>
          <w:p w:rsidR="002F4806" w:rsidRPr="00B255FD" w:rsidRDefault="002F4806" w:rsidP="00A13726">
            <w:pPr>
              <w:jc w:val="center"/>
              <w:rPr>
                <w:b/>
                <w:bCs/>
                <w:iCs/>
                <w:sz w:val="18"/>
                <w:szCs w:val="18"/>
              </w:rPr>
            </w:pPr>
          </w:p>
          <w:p w:rsidR="002F4806" w:rsidRPr="00B255FD" w:rsidRDefault="002F4806" w:rsidP="00A13726">
            <w:pPr>
              <w:jc w:val="center"/>
              <w:rPr>
                <w:b/>
                <w:bCs/>
                <w:iCs/>
                <w:sz w:val="18"/>
                <w:szCs w:val="18"/>
              </w:rPr>
            </w:pPr>
          </w:p>
          <w:p w:rsidR="002F4806" w:rsidRPr="00B255FD" w:rsidRDefault="002F4806" w:rsidP="00A13726">
            <w:pPr>
              <w:jc w:val="center"/>
              <w:rPr>
                <w:b/>
                <w:bCs/>
                <w:iCs/>
                <w:sz w:val="18"/>
                <w:szCs w:val="18"/>
              </w:rPr>
            </w:pPr>
          </w:p>
          <w:p w:rsidR="002F4806" w:rsidRPr="00B255FD" w:rsidRDefault="002F4806" w:rsidP="00A13726">
            <w:pPr>
              <w:jc w:val="center"/>
              <w:rPr>
                <w:b/>
                <w:bCs/>
                <w:iCs/>
                <w:sz w:val="18"/>
                <w:szCs w:val="18"/>
              </w:rPr>
            </w:pPr>
            <w:r w:rsidRPr="00B255FD">
              <w:rPr>
                <w:b/>
                <w:bCs/>
                <w:iCs/>
                <w:sz w:val="18"/>
                <w:szCs w:val="18"/>
              </w:rPr>
              <w:t>61</w:t>
            </w:r>
          </w:p>
        </w:tc>
        <w:tc>
          <w:tcPr>
            <w:tcW w:w="1135"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p>
          <w:p w:rsidR="002F4806" w:rsidRPr="00B255FD" w:rsidRDefault="002F4806" w:rsidP="00A13726">
            <w:pPr>
              <w:jc w:val="center"/>
              <w:rPr>
                <w:sz w:val="20"/>
                <w:szCs w:val="20"/>
              </w:rPr>
            </w:pPr>
            <w:r w:rsidRPr="00B255FD">
              <w:rPr>
                <w:sz w:val="20"/>
                <w:szCs w:val="20"/>
              </w:rPr>
              <w:t>LABORA-TORIOS GENERIX, S.A. DE C.V.</w:t>
            </w:r>
          </w:p>
        </w:tc>
        <w:tc>
          <w:tcPr>
            <w:tcW w:w="567"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b/>
                <w:bCs/>
                <w:iCs/>
                <w:sz w:val="20"/>
                <w:szCs w:val="20"/>
              </w:rPr>
            </w:pPr>
            <w:r w:rsidRPr="00B255FD">
              <w:rPr>
                <w:b/>
                <w:bCs/>
                <w:iCs/>
                <w:sz w:val="20"/>
                <w:szCs w:val="20"/>
              </w:rPr>
              <w:t>12</w:t>
            </w: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r w:rsidRPr="00B255FD">
              <w:rPr>
                <w:b/>
                <w:bCs/>
                <w:iCs/>
                <w:sz w:val="20"/>
                <w:szCs w:val="20"/>
              </w:rPr>
              <w:t>022-05005</w:t>
            </w: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p w:rsidR="002F4806" w:rsidRPr="00B255FD" w:rsidRDefault="002F4806" w:rsidP="00A13726">
            <w:pPr>
              <w:jc w:val="center"/>
              <w:rPr>
                <w:b/>
                <w:bCs/>
                <w:iCs/>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 xml:space="preserve">SE SOLICITA: AMITRIPTILINA CLORHIDRATO 25MG TABLETA. </w:t>
            </w:r>
          </w:p>
          <w:p w:rsidR="002F4806" w:rsidRPr="00B255FD" w:rsidRDefault="002F4806" w:rsidP="00A13726">
            <w:pPr>
              <w:pStyle w:val="Ttulo5"/>
              <w:tabs>
                <w:tab w:val="num" w:pos="0"/>
                <w:tab w:val="left" w:pos="1920"/>
              </w:tabs>
              <w:suppressAutoHyphens/>
              <w:ind w:left="360"/>
              <w:jc w:val="both"/>
              <w:rPr>
                <w:rFonts w:ascii="Times New Roman" w:hAnsi="Times New Roman"/>
                <w:bCs w:val="0"/>
                <w:iCs w:val="0"/>
                <w:sz w:val="20"/>
              </w:rPr>
            </w:pPr>
            <w:r w:rsidRPr="00B255FD">
              <w:rPr>
                <w:rFonts w:ascii="Times New Roman" w:hAnsi="Times New Roman"/>
                <w:sz w:val="20"/>
              </w:rPr>
              <w:t>SE OFRECE:</w:t>
            </w:r>
          </w:p>
          <w:p w:rsidR="002F4806" w:rsidRPr="00B255FD" w:rsidRDefault="002F4806" w:rsidP="00A578CA">
            <w:pPr>
              <w:pStyle w:val="Ttulo5"/>
              <w:tabs>
                <w:tab w:val="num" w:pos="0"/>
                <w:tab w:val="left" w:pos="1920"/>
              </w:tabs>
              <w:suppressAutoHyphens/>
              <w:ind w:left="360"/>
              <w:rPr>
                <w:rFonts w:ascii="Times New Roman" w:hAnsi="Times New Roman"/>
                <w:bCs w:val="0"/>
                <w:iCs w:val="0"/>
                <w:sz w:val="20"/>
              </w:rPr>
            </w:pPr>
            <w:r w:rsidRPr="00B255FD">
              <w:rPr>
                <w:rFonts w:ascii="Times New Roman" w:hAnsi="Times New Roman"/>
                <w:sz w:val="20"/>
              </w:rPr>
              <w:t>DESCRIPCIÓN DEL PRODUCTO: AMITRIPTILINA CLORHIDRATO 25mg TABLETA ORAL , EMPAQUE PRIMARIO,Blister x 10 Tabletas</w:t>
            </w:r>
          </w:p>
          <w:p w:rsidR="002F4806" w:rsidRPr="00B255FD" w:rsidRDefault="002F4806" w:rsidP="00A578CA">
            <w:pPr>
              <w:pStyle w:val="Ttulo5"/>
              <w:tabs>
                <w:tab w:val="num" w:pos="0"/>
                <w:tab w:val="left" w:pos="1920"/>
              </w:tabs>
              <w:suppressAutoHyphens/>
              <w:ind w:left="360"/>
              <w:rPr>
                <w:rFonts w:ascii="Times New Roman" w:hAnsi="Times New Roman"/>
                <w:bCs w:val="0"/>
                <w:iCs w:val="0"/>
                <w:sz w:val="20"/>
              </w:rPr>
            </w:pPr>
            <w:r w:rsidRPr="00B255FD">
              <w:rPr>
                <w:rFonts w:ascii="Times New Roman" w:hAnsi="Times New Roman"/>
                <w:sz w:val="20"/>
              </w:rPr>
              <w:t>NOMBRE COMERCIAL : AMITRAL GX TABLETAS</w:t>
            </w:r>
          </w:p>
          <w:p w:rsidR="002F4806" w:rsidRPr="00B255FD" w:rsidRDefault="002F4806" w:rsidP="00A578CA">
            <w:pPr>
              <w:pStyle w:val="Ttulo5"/>
              <w:tabs>
                <w:tab w:val="num" w:pos="0"/>
                <w:tab w:val="left" w:pos="1920"/>
              </w:tabs>
              <w:suppressAutoHyphens/>
              <w:ind w:left="360"/>
              <w:rPr>
                <w:rFonts w:ascii="Times New Roman" w:hAnsi="Times New Roman"/>
                <w:bCs w:val="0"/>
                <w:iCs w:val="0"/>
                <w:sz w:val="20"/>
              </w:rPr>
            </w:pPr>
            <w:r w:rsidRPr="00B255FD">
              <w:rPr>
                <w:rFonts w:ascii="Times New Roman" w:hAnsi="Times New Roman"/>
                <w:sz w:val="20"/>
              </w:rPr>
              <w:t>MARCA: GENERIX</w:t>
            </w:r>
          </w:p>
          <w:p w:rsidR="002F4806" w:rsidRPr="00B255FD" w:rsidRDefault="002F4806" w:rsidP="00A578CA">
            <w:pPr>
              <w:pStyle w:val="Ttulo5"/>
              <w:tabs>
                <w:tab w:val="num" w:pos="0"/>
                <w:tab w:val="left" w:pos="1920"/>
              </w:tabs>
              <w:suppressAutoHyphens/>
              <w:ind w:left="360"/>
              <w:rPr>
                <w:rFonts w:ascii="Times New Roman" w:hAnsi="Times New Roman"/>
                <w:bCs w:val="0"/>
                <w:iCs w:val="0"/>
                <w:sz w:val="20"/>
              </w:rPr>
            </w:pPr>
            <w:r w:rsidRPr="00B255FD">
              <w:rPr>
                <w:rFonts w:ascii="Times New Roman" w:hAnsi="Times New Roman"/>
                <w:sz w:val="20"/>
              </w:rPr>
              <w:t xml:space="preserve">ORIGEN: EL SALVADOR </w:t>
            </w:r>
          </w:p>
          <w:p w:rsidR="002F4806" w:rsidRPr="00B255FD" w:rsidRDefault="002F4806" w:rsidP="00A578CA">
            <w:pPr>
              <w:pStyle w:val="Ttulo5"/>
              <w:tabs>
                <w:tab w:val="num" w:pos="0"/>
                <w:tab w:val="left" w:pos="1920"/>
              </w:tabs>
              <w:suppressAutoHyphens/>
              <w:ind w:left="360"/>
              <w:rPr>
                <w:rFonts w:ascii="Times New Roman" w:hAnsi="Times New Roman"/>
                <w:bCs w:val="0"/>
                <w:iCs w:val="0"/>
                <w:sz w:val="20"/>
              </w:rPr>
            </w:pPr>
            <w:r w:rsidRPr="00B255FD">
              <w:rPr>
                <w:rFonts w:ascii="Times New Roman" w:hAnsi="Times New Roman"/>
                <w:sz w:val="20"/>
              </w:rPr>
              <w:t xml:space="preserve">VENCIMIENTO DEL PRODUCTO: NO MENOR </w:t>
            </w:r>
          </w:p>
          <w:p w:rsidR="002F4806" w:rsidRPr="00B255FD" w:rsidRDefault="002F4806" w:rsidP="00A578CA">
            <w:pPr>
              <w:pStyle w:val="Ttulo5"/>
              <w:tabs>
                <w:tab w:val="num" w:pos="0"/>
                <w:tab w:val="left" w:pos="1920"/>
              </w:tabs>
              <w:suppressAutoHyphens/>
              <w:ind w:left="360"/>
              <w:rPr>
                <w:rFonts w:ascii="Times New Roman" w:hAnsi="Times New Roman"/>
                <w:bCs w:val="0"/>
                <w:iCs w:val="0"/>
                <w:sz w:val="20"/>
              </w:rPr>
            </w:pPr>
            <w:r w:rsidRPr="00B255FD">
              <w:rPr>
                <w:rFonts w:ascii="Times New Roman" w:hAnsi="Times New Roman"/>
                <w:sz w:val="20"/>
              </w:rPr>
              <w:t>DE12 MESES</w:t>
            </w:r>
          </w:p>
          <w:p w:rsidR="002F4806" w:rsidRPr="00B255FD" w:rsidRDefault="002F4806" w:rsidP="00A578CA">
            <w:pPr>
              <w:pStyle w:val="Ttulo5"/>
              <w:tabs>
                <w:tab w:val="num" w:pos="0"/>
                <w:tab w:val="left" w:pos="1920"/>
              </w:tabs>
              <w:suppressAutoHyphens/>
              <w:ind w:left="360"/>
              <w:rPr>
                <w:rFonts w:ascii="Times New Roman" w:hAnsi="Times New Roman"/>
                <w:bCs w:val="0"/>
                <w:iCs w:val="0"/>
                <w:sz w:val="20"/>
              </w:rPr>
            </w:pPr>
            <w:r w:rsidRPr="00B255FD">
              <w:rPr>
                <w:rFonts w:ascii="Times New Roman" w:hAnsi="Times New Roman"/>
                <w:sz w:val="20"/>
              </w:rPr>
              <w:t>PLAZO DE ENTREGA:Una sola entrega del 100% de 5 a 8 días hábiles después de firmado el contrato.</w:t>
            </w:r>
          </w:p>
          <w:p w:rsidR="002F4806" w:rsidRPr="00B255FD" w:rsidRDefault="002F4806" w:rsidP="00A578CA">
            <w:pPr>
              <w:pStyle w:val="Ttulo5"/>
              <w:tabs>
                <w:tab w:val="num" w:pos="0"/>
                <w:tab w:val="left" w:pos="1920"/>
              </w:tabs>
              <w:suppressAutoHyphens/>
              <w:ind w:left="360"/>
              <w:rPr>
                <w:rFonts w:ascii="Times New Roman" w:hAnsi="Times New Roman"/>
                <w:bCs w:val="0"/>
                <w:iCs w:val="0"/>
                <w:sz w:val="20"/>
              </w:rPr>
            </w:pPr>
            <w:r w:rsidRPr="00B255FD">
              <w:rPr>
                <w:rFonts w:ascii="Times New Roman" w:hAnsi="Times New Roman"/>
                <w:sz w:val="20"/>
              </w:rPr>
              <w:t>NUMERO DE REGISTRO ANTE EL CONSEJO DE SALUD: 24264</w:t>
            </w:r>
          </w:p>
          <w:p w:rsidR="002F4806" w:rsidRPr="00B255FD" w:rsidRDefault="002F4806" w:rsidP="00A13726">
            <w:pPr>
              <w:pStyle w:val="Ttulo5"/>
              <w:tabs>
                <w:tab w:val="num" w:pos="0"/>
                <w:tab w:val="left" w:pos="1920"/>
              </w:tabs>
              <w:ind w:left="360"/>
              <w:jc w:val="both"/>
              <w:rPr>
                <w:rFonts w:ascii="Times New Roman" w:hAnsi="Times New Roman"/>
                <w:bCs w:val="0"/>
                <w:iCs w:val="0"/>
                <w:sz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b/>
                <w:bCs/>
                <w:iCs/>
              </w:rPr>
            </w:pPr>
            <w:r w:rsidRPr="00B255FD">
              <w:rPr>
                <w:b/>
                <w:bCs/>
                <w:iCs/>
                <w:sz w:val="22"/>
                <w:szCs w:val="22"/>
              </w:rPr>
              <w:t>CTO</w:t>
            </w:r>
          </w:p>
        </w:tc>
        <w:tc>
          <w:tcPr>
            <w:tcW w:w="992"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b/>
                <w:bCs/>
                <w:iCs/>
                <w:sz w:val="18"/>
                <w:szCs w:val="18"/>
              </w:rPr>
            </w:pPr>
            <w:r w:rsidRPr="00B255FD">
              <w:rPr>
                <w:b/>
                <w:bCs/>
                <w:iCs/>
                <w:sz w:val="18"/>
                <w:szCs w:val="18"/>
              </w:rPr>
              <w:t>200</w:t>
            </w:r>
          </w:p>
        </w:tc>
        <w:tc>
          <w:tcPr>
            <w:tcW w:w="993"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pStyle w:val="Ttulo7"/>
              <w:tabs>
                <w:tab w:val="num" w:pos="0"/>
              </w:tabs>
              <w:ind w:left="1296" w:hanging="1296"/>
              <w:rPr>
                <w:rFonts w:ascii="Times New Roman" w:hAnsi="Times New Roman"/>
                <w:b/>
                <w:iCs/>
                <w:sz w:val="22"/>
              </w:rPr>
            </w:pPr>
            <w:r w:rsidRPr="00B255FD">
              <w:rPr>
                <w:rFonts w:ascii="Times New Roman" w:hAnsi="Times New Roman"/>
                <w:b/>
                <w:iCs/>
                <w:sz w:val="22"/>
                <w:szCs w:val="22"/>
              </w:rPr>
              <w:t>$ 2.82</w:t>
            </w:r>
          </w:p>
        </w:tc>
        <w:tc>
          <w:tcPr>
            <w:tcW w:w="1134"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pStyle w:val="Ttulo2"/>
              <w:tabs>
                <w:tab w:val="num" w:pos="0"/>
                <w:tab w:val="left" w:pos="1920"/>
              </w:tabs>
              <w:ind w:left="576" w:hanging="576"/>
              <w:rPr>
                <w:bCs w:val="0"/>
                <w:i/>
                <w:sz w:val="22"/>
              </w:rPr>
            </w:pPr>
            <w:r w:rsidRPr="00B255FD">
              <w:rPr>
                <w:sz w:val="22"/>
                <w:szCs w:val="22"/>
              </w:rPr>
              <w:t>$ 564.00</w:t>
            </w:r>
          </w:p>
        </w:tc>
      </w:tr>
      <w:tr w:rsidR="002F4806" w:rsidRPr="00544B3E" w:rsidTr="00A13726">
        <w:tc>
          <w:tcPr>
            <w:tcW w:w="748" w:type="dxa"/>
            <w:tcBorders>
              <w:top w:val="single" w:sz="4" w:space="0" w:color="000000"/>
              <w:left w:val="single" w:sz="4" w:space="0" w:color="000000"/>
              <w:bottom w:val="single" w:sz="4" w:space="0" w:color="000000"/>
              <w:right w:val="single" w:sz="4" w:space="0" w:color="000000"/>
            </w:tcBorders>
          </w:tcPr>
          <w:p w:rsidR="002F4806" w:rsidRPr="00B255FD" w:rsidRDefault="002F4806" w:rsidP="00A13726">
            <w:pPr>
              <w:jc w:val="center"/>
              <w:rPr>
                <w:b/>
                <w:bCs/>
                <w:iCs/>
                <w:sz w:val="18"/>
                <w:szCs w:val="18"/>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sz w:val="25"/>
                <w:szCs w:val="25"/>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b/>
                <w:bCs/>
                <w:iCs/>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2F4806" w:rsidRPr="00B255FD" w:rsidRDefault="002F4806" w:rsidP="00A13726">
            <w:pPr>
              <w:jc w:val="center"/>
              <w:rPr>
                <w:b/>
                <w:bCs/>
                <w:iC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pStyle w:val="Ttulo5"/>
              <w:tabs>
                <w:tab w:val="num" w:pos="0"/>
                <w:tab w:val="left" w:pos="1920"/>
              </w:tabs>
              <w:ind w:left="360"/>
              <w:rPr>
                <w:rFonts w:ascii="Times New Roman" w:hAnsi="Times New Roman"/>
                <w:bCs w:val="0"/>
                <w:iCs w:val="0"/>
              </w:rPr>
            </w:pPr>
          </w:p>
          <w:p w:rsidR="002F4806" w:rsidRPr="00B255FD" w:rsidRDefault="002F4806" w:rsidP="00A13726">
            <w:pPr>
              <w:pStyle w:val="Ttulo5"/>
              <w:tabs>
                <w:tab w:val="num" w:pos="0"/>
                <w:tab w:val="left" w:pos="1920"/>
              </w:tabs>
              <w:ind w:left="360"/>
              <w:rPr>
                <w:rFonts w:ascii="Times New Roman" w:hAnsi="Times New Roman"/>
                <w:bCs w:val="0"/>
                <w:iCs w:val="0"/>
              </w:rPr>
            </w:pPr>
            <w:r w:rsidRPr="00B255FD">
              <w:rPr>
                <w:rFonts w:ascii="Times New Roman" w:hAnsi="Times New Roman"/>
                <w:sz w:val="22"/>
              </w:rPr>
              <w:t>Monto que se recomienda Adjudicar</w:t>
            </w:r>
          </w:p>
        </w:tc>
        <w:tc>
          <w:tcPr>
            <w:tcW w:w="850"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b/>
                <w:bCs/>
                <w:iC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jc w:val="center"/>
              <w:rPr>
                <w:b/>
                <w:bCs/>
                <w:iCs/>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pStyle w:val="Ttulo7"/>
              <w:tabs>
                <w:tab w:val="num" w:pos="0"/>
              </w:tabs>
              <w:ind w:left="1296" w:hanging="1296"/>
              <w:rPr>
                <w:rFonts w:ascii="Times New Roman" w:hAnsi="Times New Roman"/>
                <w:b/>
                <w:iCs/>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F4806" w:rsidRPr="00B255FD" w:rsidRDefault="002F4806" w:rsidP="00A13726">
            <w:pPr>
              <w:pStyle w:val="Ttulo2"/>
              <w:tabs>
                <w:tab w:val="num" w:pos="0"/>
                <w:tab w:val="left" w:pos="1920"/>
              </w:tabs>
              <w:ind w:left="576" w:hanging="576"/>
              <w:rPr>
                <w:bCs w:val="0"/>
                <w:i/>
                <w:sz w:val="22"/>
              </w:rPr>
            </w:pPr>
          </w:p>
          <w:p w:rsidR="002F4806" w:rsidRPr="00B255FD" w:rsidRDefault="002F4806" w:rsidP="00A13726">
            <w:pPr>
              <w:pStyle w:val="Ttulo2"/>
              <w:tabs>
                <w:tab w:val="num" w:pos="0"/>
                <w:tab w:val="left" w:pos="1920"/>
              </w:tabs>
              <w:ind w:left="576" w:hanging="576"/>
              <w:rPr>
                <w:bCs w:val="0"/>
                <w:i/>
                <w:sz w:val="22"/>
              </w:rPr>
            </w:pPr>
          </w:p>
          <w:p w:rsidR="002F4806" w:rsidRPr="00B255FD" w:rsidRDefault="002F4806" w:rsidP="002F4806">
            <w:pPr>
              <w:pStyle w:val="Ttulo2"/>
              <w:tabs>
                <w:tab w:val="num" w:pos="0"/>
                <w:tab w:val="left" w:pos="1920"/>
              </w:tabs>
              <w:ind w:left="576" w:hanging="576"/>
              <w:rPr>
                <w:bCs w:val="0"/>
                <w:i/>
                <w:sz w:val="16"/>
                <w:szCs w:val="16"/>
              </w:rPr>
            </w:pPr>
            <w:r>
              <w:rPr>
                <w:sz w:val="16"/>
                <w:szCs w:val="16"/>
              </w:rPr>
              <w:t>$ 3,864.00</w:t>
            </w:r>
            <w:r w:rsidRPr="00B255FD">
              <w:rPr>
                <w:sz w:val="16"/>
                <w:szCs w:val="16"/>
              </w:rPr>
              <w:t xml:space="preserve"> </w:t>
            </w:r>
          </w:p>
        </w:tc>
      </w:tr>
    </w:tbl>
    <w:p w:rsidR="002F4806" w:rsidRDefault="002F4806" w:rsidP="002F4806"/>
    <w:p w:rsidR="00894AA7" w:rsidRDefault="00894AA7" w:rsidP="00894AA7">
      <w:pPr>
        <w:tabs>
          <w:tab w:val="left" w:pos="912"/>
        </w:tabs>
        <w:spacing w:line="360" w:lineRule="auto"/>
        <w:jc w:val="both"/>
        <w:rPr>
          <w:rFonts w:ascii="Century Gothic" w:hAnsi="Century Gothic" w:cs="Century Gothic"/>
          <w:lang w:val="es-SV"/>
        </w:rPr>
      </w:pPr>
      <w:r w:rsidRPr="008E52C1">
        <w:rPr>
          <w:rFonts w:ascii="Century Gothic" w:hAnsi="Century Gothic" w:cs="Century Gothic"/>
          <w:lang w:val="es-SV"/>
        </w:rPr>
        <w:lastRenderedPageBreak/>
        <w:t xml:space="preserve">Es entendido, que los precios unitarios son inalterables y se mantienen firmes hasta el cumplimiento de las obligaciones contractuales; y que </w:t>
      </w: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b/>
          <w:bCs/>
          <w:iCs/>
          <w:lang w:val="es-SV"/>
        </w:rPr>
        <w:t xml:space="preserve">, </w:t>
      </w:r>
      <w:r w:rsidRPr="008E52C1">
        <w:rPr>
          <w:rFonts w:ascii="Century Gothic" w:hAnsi="Century Gothic" w:cs="Century Gothic"/>
          <w:lang w:val="es-SV"/>
        </w:rPr>
        <w:t xml:space="preserve">garantiza que responderá de acuerdo a los términos de este contrato, especialmente en la calidad y especificaciones técnicas de los  </w:t>
      </w:r>
      <w:r w:rsidRPr="008E52C1">
        <w:rPr>
          <w:rFonts w:ascii="Century Gothic" w:hAnsi="Century Gothic" w:cs="Century Gothic"/>
          <w:b/>
          <w:bCs/>
          <w:u w:val="single"/>
          <w:lang w:val="es-SV"/>
        </w:rPr>
        <w:t>Bienes contratados</w:t>
      </w:r>
      <w:r w:rsidRPr="008E52C1">
        <w:rPr>
          <w:rFonts w:ascii="Century Gothic" w:hAnsi="Century Gothic" w:cs="Century Gothic"/>
          <w:lang w:val="es-SV"/>
        </w:rPr>
        <w:t>, así como de las consecuencias por las omisiones o acciones incorrectas en la ejecución del mismo.</w:t>
      </w:r>
    </w:p>
    <w:p w:rsidR="0039053C" w:rsidRPr="009B4A73" w:rsidRDefault="0039053C" w:rsidP="0039053C">
      <w:pPr>
        <w:spacing w:line="360" w:lineRule="auto"/>
        <w:jc w:val="both"/>
        <w:rPr>
          <w:rFonts w:ascii="Century Gothic" w:hAnsi="Century Gothic" w:cs="Century Gothic"/>
          <w:spacing w:val="-3"/>
          <w:lang w:val="es-ES_tradnl"/>
        </w:rPr>
      </w:pPr>
      <w:r w:rsidRPr="009B4A73">
        <w:rPr>
          <w:rFonts w:ascii="Arial Black" w:hAnsi="Arial Black" w:cs="Waree"/>
          <w:bCs/>
          <w:caps/>
        </w:rPr>
        <w:t>CLAUSULA SEGUNDA</w:t>
      </w:r>
      <w:r w:rsidRPr="009B4A73">
        <w:rPr>
          <w:rFonts w:ascii="Arial Black" w:hAnsi="Arial Black" w:cs="Waree"/>
          <w:b/>
          <w:bCs/>
          <w:caps/>
        </w:rPr>
        <w:t xml:space="preserve">.- </w:t>
      </w:r>
      <w:r w:rsidRPr="009B4A73">
        <w:rPr>
          <w:rFonts w:ascii="Microsoft JhengHei" w:eastAsia="Microsoft JhengHei" w:hAnsi="Microsoft JhengHei" w:cs="Britannic Bold"/>
          <w:b/>
          <w:bCs/>
          <w:caps/>
          <w:u w:val="thick"/>
        </w:rPr>
        <w:t>NORMAS PARA LOS MEDIC</w:t>
      </w:r>
      <w:r>
        <w:rPr>
          <w:rFonts w:ascii="Microsoft JhengHei" w:eastAsia="Microsoft JhengHei" w:hAnsi="Microsoft JhengHei" w:cs="Britannic Bold"/>
          <w:b/>
          <w:bCs/>
          <w:caps/>
          <w:u w:val="thick"/>
        </w:rPr>
        <w:t>AMENTOS</w:t>
      </w:r>
      <w:r w:rsidRPr="009B4A73">
        <w:rPr>
          <w:rFonts w:ascii="Microsoft JhengHei" w:eastAsia="Microsoft JhengHei" w:hAnsi="Microsoft JhengHei" w:cs="Britannic Bold"/>
          <w:b/>
          <w:bCs/>
          <w:caps/>
          <w:u w:val="thick"/>
        </w:rPr>
        <w:t xml:space="preserve">  AÑO 201</w:t>
      </w:r>
      <w:r>
        <w:rPr>
          <w:rFonts w:ascii="Microsoft JhengHei" w:eastAsia="Microsoft JhengHei" w:hAnsi="Microsoft JhengHei" w:cs="Britannic Bold"/>
          <w:b/>
          <w:bCs/>
          <w:caps/>
          <w:u w:val="thick"/>
        </w:rPr>
        <w:t>9</w:t>
      </w:r>
      <w:r w:rsidRPr="009B4A73">
        <w:rPr>
          <w:rFonts w:ascii="Microsoft JhengHei" w:eastAsia="Microsoft JhengHei" w:hAnsi="Microsoft JhengHei" w:cs="Britannic Bold"/>
          <w:b/>
          <w:bCs/>
          <w:caps/>
          <w:u w:val="thick"/>
        </w:rPr>
        <w:t>:</w:t>
      </w:r>
    </w:p>
    <w:p w:rsidR="0039053C" w:rsidRPr="002205CB" w:rsidRDefault="0039053C" w:rsidP="0039053C">
      <w:pPr>
        <w:pStyle w:val="Prrafodelista"/>
        <w:tabs>
          <w:tab w:val="left" w:pos="-720"/>
          <w:tab w:val="left" w:pos="0"/>
        </w:tabs>
        <w:spacing w:line="360" w:lineRule="auto"/>
        <w:ind w:left="218" w:hanging="360"/>
        <w:jc w:val="both"/>
        <w:rPr>
          <w:rFonts w:ascii="Century Gothic" w:hAnsi="Century Gothic"/>
          <w:sz w:val="23"/>
          <w:szCs w:val="23"/>
        </w:rPr>
      </w:pPr>
      <w:r w:rsidRPr="002205CB">
        <w:rPr>
          <w:rFonts w:ascii="Century Gothic" w:hAnsi="Century Gothic" w:cs="Century Gothic"/>
          <w:b/>
          <w:spacing w:val="-3"/>
          <w:lang w:val="es-ES_tradnl"/>
        </w:rPr>
        <w:t>“</w:t>
      </w:r>
      <w:r w:rsidRPr="002205CB">
        <w:rPr>
          <w:rFonts w:ascii="Century Gothic" w:hAnsi="Century Gothic" w:cs="Century Gothic"/>
          <w:b/>
          <w:spacing w:val="-3"/>
          <w:lang w:val="es-SV"/>
        </w:rPr>
        <w:t>EL HOSPITAL”</w:t>
      </w:r>
      <w:r w:rsidRPr="002205CB">
        <w:rPr>
          <w:rFonts w:ascii="Century Gothic" w:hAnsi="Century Gothic" w:cs="Century Gothic"/>
          <w:spacing w:val="-3"/>
          <w:lang w:val="es-SV"/>
        </w:rPr>
        <w:t xml:space="preserve">, a través del Laboratorio de Control de Calidad, del Ministerio de Salud  podrá hacer todos los análisis de calidad que considere necesarios, reservándose el derecho de enviar a realizar análisis a otros laboratorios nacionales o extranjeros reconocidos, cuando los intereses del </w:t>
      </w:r>
      <w:r w:rsidRPr="002205CB">
        <w:rPr>
          <w:rFonts w:ascii="Century Gothic" w:hAnsi="Century Gothic" w:cs="Century Gothic"/>
          <w:b/>
          <w:spacing w:val="-3"/>
          <w:lang w:val="es-SV"/>
        </w:rPr>
        <w:t>HOSPITAL</w:t>
      </w:r>
      <w:r w:rsidRPr="002205CB">
        <w:rPr>
          <w:rFonts w:ascii="Century Gothic" w:hAnsi="Century Gothic" w:cs="Century Gothic"/>
          <w:spacing w:val="-3"/>
          <w:lang w:val="es-SV"/>
        </w:rPr>
        <w:t xml:space="preserve">  así lo demanden. </w:t>
      </w:r>
      <w:r w:rsidRPr="002205CB">
        <w:rPr>
          <w:rFonts w:ascii="Century Gothic" w:hAnsi="Century Gothic" w:cs="Century Gothic"/>
          <w:spacing w:val="-3"/>
          <w:lang w:val="es-SV"/>
        </w:rPr>
        <w:tab/>
        <w:t xml:space="preserve">Si el análisis que realice el Laboratorio de Control de Calidad del Ministerio de Salud, establece que un medicamento contratado no cumple con lo requerido por </w:t>
      </w:r>
      <w:r w:rsidRPr="002205CB">
        <w:rPr>
          <w:rFonts w:ascii="Century Gothic" w:hAnsi="Century Gothic" w:cs="Century Gothic"/>
          <w:b/>
          <w:spacing w:val="-3"/>
          <w:lang w:val="es-ES_tradnl"/>
        </w:rPr>
        <w:t>“</w:t>
      </w:r>
      <w:r w:rsidRPr="002205CB">
        <w:rPr>
          <w:rFonts w:ascii="Century Gothic" w:hAnsi="Century Gothic" w:cs="Century Gothic"/>
          <w:b/>
          <w:spacing w:val="-3"/>
          <w:lang w:val="es-SV"/>
        </w:rPr>
        <w:t>EL HOSPITAL”</w:t>
      </w:r>
      <w:r w:rsidRPr="002205CB">
        <w:rPr>
          <w:rFonts w:ascii="Century Gothic" w:hAnsi="Century Gothic" w:cs="Century Gothic"/>
          <w:spacing w:val="-3"/>
          <w:lang w:val="es-SV"/>
        </w:rPr>
        <w:t xml:space="preserve">, </w:t>
      </w:r>
      <w:r w:rsidRPr="002205CB">
        <w:rPr>
          <w:rFonts w:ascii="Century Gothic" w:hAnsi="Century Gothic" w:cs="Century Gothic"/>
          <w:b/>
          <w:spacing w:val="-3"/>
          <w:lang w:val="es-SV"/>
        </w:rPr>
        <w:t>“LA CONTRATISTA”</w:t>
      </w:r>
      <w:r w:rsidRPr="002205CB">
        <w:rPr>
          <w:rFonts w:ascii="Century Gothic" w:hAnsi="Century Gothic" w:cs="Century Gothic"/>
          <w:spacing w:val="-3"/>
          <w:lang w:val="es-SV"/>
        </w:rPr>
        <w:t xml:space="preserve"> previa notificación escrita por el Administrador del Contrato, estará obligado a cambiarlo, entregando un medicamento que cumpla con lo requerido, </w:t>
      </w:r>
      <w:r w:rsidRPr="002205CB">
        <w:rPr>
          <w:rFonts w:ascii="Century Gothic" w:hAnsi="Century Gothic" w:cs="Century Gothic"/>
          <w:b/>
          <w:spacing w:val="-3"/>
          <w:u w:val="single"/>
          <w:lang w:val="es-SV"/>
        </w:rPr>
        <w:t>en un plazo no mayor de 5 días calendario, contados a partir de la notificación</w:t>
      </w:r>
      <w:r w:rsidRPr="002205CB">
        <w:rPr>
          <w:rFonts w:ascii="Century Gothic" w:hAnsi="Century Gothic" w:cs="Century Gothic"/>
          <w:spacing w:val="-3"/>
          <w:lang w:val="es-SV"/>
        </w:rPr>
        <w:t xml:space="preserve">; ante un segundo rechazo de control de calidad, </w:t>
      </w:r>
      <w:r w:rsidRPr="002205CB">
        <w:rPr>
          <w:rFonts w:ascii="Century Gothic" w:hAnsi="Century Gothic" w:cs="Century Gothic"/>
          <w:b/>
          <w:spacing w:val="-3"/>
          <w:lang w:val="es-ES_tradnl"/>
        </w:rPr>
        <w:t>“</w:t>
      </w:r>
      <w:r w:rsidRPr="002205CB">
        <w:rPr>
          <w:rFonts w:ascii="Century Gothic" w:hAnsi="Century Gothic" w:cs="Century Gothic"/>
          <w:b/>
          <w:spacing w:val="-3"/>
          <w:lang w:val="es-SV"/>
        </w:rPr>
        <w:t>EL HOSPITAL”</w:t>
      </w:r>
      <w:r w:rsidRPr="002205CB">
        <w:rPr>
          <w:rFonts w:ascii="Century Gothic" w:hAnsi="Century Gothic" w:cs="Century Gothic"/>
          <w:spacing w:val="-3"/>
          <w:lang w:val="es-SV"/>
        </w:rPr>
        <w:t xml:space="preserve"> procederá a dejar sin efecto el contrato, aplicando las Bases de la Licitación respectivas  y la ley de Adquisiciones y Contrataciones de la Administración Pública; será responsabilidad del </w:t>
      </w:r>
      <w:r w:rsidRPr="002205CB">
        <w:rPr>
          <w:rFonts w:ascii="Century Gothic" w:hAnsi="Century Gothic" w:cs="Century Gothic"/>
          <w:b/>
          <w:spacing w:val="-3"/>
          <w:lang w:val="es-SV"/>
        </w:rPr>
        <w:t>CONTRATISTA</w:t>
      </w:r>
      <w:r w:rsidRPr="002205CB">
        <w:rPr>
          <w:rFonts w:ascii="Century Gothic" w:hAnsi="Century Gothic" w:cs="Century Gothic"/>
          <w:spacing w:val="-3"/>
          <w:lang w:val="es-SV"/>
        </w:rPr>
        <w:t xml:space="preserve"> retirar los medicamentos del lugar de entrega pactado. La UACI  del </w:t>
      </w:r>
      <w:r w:rsidRPr="002205CB">
        <w:rPr>
          <w:rFonts w:ascii="Century Gothic" w:hAnsi="Century Gothic" w:cs="Century Gothic"/>
          <w:b/>
          <w:spacing w:val="-3"/>
          <w:lang w:val="es-SV"/>
        </w:rPr>
        <w:t>HOSPITAL</w:t>
      </w:r>
      <w:r w:rsidRPr="002205CB">
        <w:rPr>
          <w:rFonts w:ascii="Century Gothic" w:hAnsi="Century Gothic" w:cs="Century Gothic"/>
          <w:spacing w:val="-3"/>
          <w:lang w:val="es-SV"/>
        </w:rPr>
        <w:t xml:space="preserve">  se reserva el derecho de informar  sobre los rechazos del Laboratorio de Control de  Calidad, a las Instituciones Gubernamentales y a las Entidades Oficiales Autónomas que adquieren este tipo de medicamentos. </w:t>
      </w:r>
      <w:r w:rsidRPr="002205CB">
        <w:rPr>
          <w:rFonts w:ascii="Century Gothic" w:hAnsi="Century Gothic" w:cs="Century Gothic"/>
          <w:b/>
          <w:spacing w:val="-3"/>
          <w:sz w:val="22"/>
          <w:szCs w:val="22"/>
          <w:lang w:val="es-SV"/>
        </w:rPr>
        <w:t xml:space="preserve">ES IMPORTANTE TOMAR EN CUENTA, QUE  NO SE ACEPTARAN CAMBIOS DE VENCIMIENTO, ORIGEN Y PLAZO DE ENTREGA SOBRE LOS PRODUCTOS OFERTADOS, SALVO AQUELLOS CASOS QUE NO SE PUDIERAN HABER PREVISTO AL MOMENTO DE LA ELABORACIÓN DE SU OFERTA, QUEDANDO A CRITERIO DEL HOSPITAL LA DECISIÓN DE LO SOLICITADO. EN CASO DE REQUERIR ALGÚN CAMBIO, ESTE DEBERÁ SOLICITARSE AL ADMINISTRADOR DEL CONTRATO CON 15 DÍAS </w:t>
      </w:r>
      <w:r w:rsidRPr="002205CB">
        <w:rPr>
          <w:rFonts w:ascii="Century Gothic" w:hAnsi="Century Gothic" w:cs="Century Gothic"/>
          <w:b/>
          <w:spacing w:val="-3"/>
          <w:sz w:val="22"/>
          <w:szCs w:val="22"/>
          <w:lang w:val="es-SV"/>
        </w:rPr>
        <w:lastRenderedPageBreak/>
        <w:t xml:space="preserve">DE ANTICIPACIÓN AL VENCIMIENTO DEL PLAZO DE ENTREGA. </w:t>
      </w:r>
      <w:r w:rsidRPr="002205CB">
        <w:rPr>
          <w:rFonts w:ascii="Century Gothic" w:hAnsi="Century Gothic" w:cs="Century Gothic"/>
          <w:b/>
          <w:spacing w:val="-3"/>
          <w:u w:val="single"/>
          <w:lang w:val="es-SV"/>
        </w:rPr>
        <w:t>REQUISITOS  DE CONTROL DE CALIDAD</w:t>
      </w:r>
      <w:r w:rsidRPr="002205CB">
        <w:rPr>
          <w:rFonts w:ascii="Century Gothic" w:hAnsi="Century Gothic" w:cs="Century Gothic"/>
          <w:spacing w:val="-3"/>
          <w:lang w:val="es-SV"/>
        </w:rPr>
        <w:t xml:space="preserve"> Una vez entregado el  Bien en el lugar establecido en el contrato y se presenta un rechazo por defectos en la inspección por atributos, </w:t>
      </w:r>
      <w:r w:rsidRPr="002205CB">
        <w:rPr>
          <w:rFonts w:ascii="Century Gothic" w:hAnsi="Century Gothic" w:cs="Century Gothic"/>
          <w:b/>
          <w:spacing w:val="-3"/>
          <w:lang w:val="es-SV"/>
        </w:rPr>
        <w:t>“LA CONTRATISTA”</w:t>
      </w:r>
      <w:r w:rsidRPr="002205CB">
        <w:rPr>
          <w:rFonts w:ascii="Century Gothic" w:hAnsi="Century Gothic" w:cs="Century Gothic"/>
          <w:spacing w:val="-3"/>
          <w:lang w:val="es-SV"/>
        </w:rPr>
        <w:t xml:space="preserve"> deberá retirarlo inmediatamente y se notificará la causa del rechazo, será responsabilidad del </w:t>
      </w:r>
      <w:r w:rsidRPr="002205CB">
        <w:rPr>
          <w:rFonts w:ascii="Century Gothic" w:hAnsi="Century Gothic" w:cs="Century Gothic"/>
          <w:b/>
          <w:spacing w:val="-3"/>
          <w:lang w:val="es-SV"/>
        </w:rPr>
        <w:t>CONTRATISTA</w:t>
      </w:r>
      <w:r w:rsidRPr="002205CB">
        <w:rPr>
          <w:rFonts w:ascii="Century Gothic" w:hAnsi="Century Gothic" w:cs="Century Gothic"/>
          <w:spacing w:val="-3"/>
          <w:lang w:val="es-SV"/>
        </w:rPr>
        <w:t xml:space="preserve"> superar la falla encontrada, entregando un  lote del  medicamento  que cumpla con lo requerido, en un plazo no mayor de 10  días calendario, contados a partir de la referida notificación de acuerdo al defecto presentado. Para todos los casos, antes mencionados si el contratista no sustituye el medicamento  rechazado, o no supera la falla del medicamento  en el plazo establecido, se procederá a extinguir el contrato derivado del presente proceso de adquisición y se harán  efectivas las garantías respectivas. </w:t>
      </w:r>
      <w:r w:rsidRPr="002205CB">
        <w:rPr>
          <w:rFonts w:ascii="Century Gothic" w:hAnsi="Century Gothic" w:cs="Century Gothic"/>
          <w:b/>
          <w:spacing w:val="-3"/>
          <w:u w:val="single"/>
          <w:lang w:val="es-SV"/>
        </w:rPr>
        <w:t>TIPOS  DE  EMPAQUE</w:t>
      </w:r>
      <w:r w:rsidRPr="002205CB">
        <w:rPr>
          <w:rFonts w:ascii="Century Gothic" w:hAnsi="Century Gothic" w:cs="Century Gothic"/>
          <w:spacing w:val="-3"/>
          <w:lang w:val="es-SV"/>
        </w:rPr>
        <w:t xml:space="preserve">. La rotulación del empaque primario, secundario deberá comprender lo que se pide a continuación: </w:t>
      </w:r>
      <w:r w:rsidRPr="002205CB">
        <w:rPr>
          <w:rFonts w:ascii="Century Gothic" w:hAnsi="Century Gothic" w:cs="Century Gothic"/>
          <w:b/>
          <w:spacing w:val="-3"/>
          <w:lang w:val="es-SV"/>
        </w:rPr>
        <w:t xml:space="preserve">a) </w:t>
      </w:r>
      <w:r w:rsidRPr="002205CB">
        <w:rPr>
          <w:rFonts w:ascii="Century Gothic" w:hAnsi="Century Gothic" w:cs="Century Gothic"/>
          <w:spacing w:val="-3"/>
          <w:lang w:val="es-SV"/>
        </w:rPr>
        <w:t xml:space="preserve">Nombre Genérico del Medicamento, </w:t>
      </w:r>
      <w:r w:rsidRPr="002205CB">
        <w:rPr>
          <w:rFonts w:ascii="Century Gothic" w:hAnsi="Century Gothic" w:cs="Century Gothic"/>
          <w:b/>
          <w:spacing w:val="-3"/>
          <w:lang w:val="es-SV"/>
        </w:rPr>
        <w:t>b)</w:t>
      </w:r>
      <w:r w:rsidRPr="002205CB">
        <w:rPr>
          <w:rFonts w:ascii="Century Gothic" w:hAnsi="Century Gothic" w:cs="Century Gothic"/>
          <w:spacing w:val="-3"/>
          <w:lang w:val="es-SV"/>
        </w:rPr>
        <w:t xml:space="preserve"> Nombre Comercial del Medicamento; </w:t>
      </w:r>
      <w:r w:rsidRPr="002205CB">
        <w:rPr>
          <w:rFonts w:ascii="Century Gothic" w:hAnsi="Century Gothic" w:cs="Century Gothic"/>
          <w:b/>
          <w:spacing w:val="-3"/>
          <w:lang w:val="es-SV"/>
        </w:rPr>
        <w:t>c)</w:t>
      </w:r>
      <w:r w:rsidRPr="002205CB">
        <w:rPr>
          <w:rFonts w:ascii="Century Gothic" w:hAnsi="Century Gothic" w:cs="Century Gothic"/>
          <w:spacing w:val="-3"/>
          <w:lang w:val="es-SV"/>
        </w:rPr>
        <w:t xml:space="preserve"> Presentación; </w:t>
      </w:r>
      <w:r w:rsidRPr="002205CB">
        <w:rPr>
          <w:rFonts w:ascii="Century Gothic" w:hAnsi="Century Gothic" w:cs="Century Gothic"/>
          <w:b/>
          <w:spacing w:val="-3"/>
          <w:lang w:val="es-SV"/>
        </w:rPr>
        <w:t>d)</w:t>
      </w:r>
      <w:r w:rsidRPr="002205CB">
        <w:rPr>
          <w:rFonts w:ascii="Century Gothic" w:hAnsi="Century Gothic" w:cs="Century Gothic"/>
          <w:spacing w:val="-3"/>
          <w:lang w:val="es-SV"/>
        </w:rPr>
        <w:t xml:space="preserve"> Cantidad del Medicamento en el Embase; </w:t>
      </w:r>
      <w:r w:rsidRPr="002205CB">
        <w:rPr>
          <w:rFonts w:ascii="Century Gothic" w:hAnsi="Century Gothic" w:cs="Century Gothic"/>
          <w:b/>
          <w:spacing w:val="-3"/>
          <w:lang w:val="es-SV"/>
        </w:rPr>
        <w:t xml:space="preserve">e) </w:t>
      </w:r>
      <w:r w:rsidRPr="002205CB">
        <w:rPr>
          <w:rFonts w:ascii="Century Gothic" w:hAnsi="Century Gothic" w:cs="Century Gothic"/>
          <w:spacing w:val="-3"/>
          <w:lang w:val="es-SV"/>
        </w:rPr>
        <w:t xml:space="preserve">Número de lote; </w:t>
      </w:r>
      <w:r w:rsidRPr="002205CB">
        <w:rPr>
          <w:rFonts w:ascii="Century Gothic" w:hAnsi="Century Gothic" w:cs="Century Gothic"/>
          <w:b/>
          <w:spacing w:val="-3"/>
          <w:lang w:val="es-SV"/>
        </w:rPr>
        <w:t>f)</w:t>
      </w:r>
      <w:r w:rsidRPr="002205CB">
        <w:rPr>
          <w:rFonts w:ascii="Century Gothic" w:hAnsi="Century Gothic" w:cs="Century Gothic"/>
          <w:spacing w:val="-3"/>
          <w:lang w:val="es-SV"/>
        </w:rPr>
        <w:t xml:space="preserve"> Fecha de fabricación; </w:t>
      </w:r>
      <w:r w:rsidRPr="002205CB">
        <w:rPr>
          <w:rFonts w:ascii="Century Gothic" w:hAnsi="Century Gothic" w:cs="Century Gothic"/>
          <w:b/>
          <w:spacing w:val="-3"/>
          <w:lang w:val="es-SV"/>
        </w:rPr>
        <w:t>g)</w:t>
      </w:r>
      <w:r w:rsidRPr="002205CB">
        <w:rPr>
          <w:rFonts w:ascii="Century Gothic" w:hAnsi="Century Gothic" w:cs="Century Gothic"/>
          <w:spacing w:val="-3"/>
          <w:lang w:val="es-SV"/>
        </w:rPr>
        <w:t xml:space="preserve"> Fecha de expiración; </w:t>
      </w:r>
      <w:r w:rsidRPr="002205CB">
        <w:rPr>
          <w:rFonts w:ascii="Century Gothic" w:hAnsi="Century Gothic" w:cs="Century Gothic"/>
          <w:b/>
          <w:spacing w:val="-3"/>
          <w:lang w:val="es-SV"/>
        </w:rPr>
        <w:t>h)</w:t>
      </w:r>
      <w:r w:rsidRPr="002205CB">
        <w:rPr>
          <w:rFonts w:ascii="Century Gothic" w:hAnsi="Century Gothic" w:cs="Century Gothic"/>
          <w:spacing w:val="-3"/>
          <w:lang w:val="es-SV"/>
        </w:rPr>
        <w:t xml:space="preserve"> Nombre del fabricante, </w:t>
      </w:r>
      <w:r w:rsidRPr="002205CB">
        <w:rPr>
          <w:rFonts w:ascii="Century Gothic" w:hAnsi="Century Gothic" w:cs="Century Gothic"/>
          <w:b/>
          <w:spacing w:val="-3"/>
          <w:lang w:val="es-SV"/>
        </w:rPr>
        <w:t>i)</w:t>
      </w:r>
      <w:r w:rsidRPr="002205CB">
        <w:rPr>
          <w:rFonts w:ascii="Century Gothic" w:hAnsi="Century Gothic" w:cs="Century Gothic"/>
          <w:spacing w:val="-3"/>
          <w:lang w:val="es-SV"/>
        </w:rPr>
        <w:t xml:space="preserve"> Cantidad del Medicamento en el Embase; </w:t>
      </w:r>
      <w:r w:rsidRPr="002205CB">
        <w:rPr>
          <w:rFonts w:ascii="Century Gothic" w:hAnsi="Century Gothic" w:cs="Century Gothic"/>
          <w:b/>
          <w:spacing w:val="-3"/>
          <w:lang w:val="es-SV"/>
        </w:rPr>
        <w:t>j)</w:t>
      </w:r>
      <w:r w:rsidRPr="002205CB">
        <w:rPr>
          <w:rFonts w:ascii="Century Gothic" w:hAnsi="Century Gothic" w:cs="Century Gothic"/>
          <w:spacing w:val="-3"/>
          <w:lang w:val="es-SV"/>
        </w:rPr>
        <w:t xml:space="preserve"> </w:t>
      </w:r>
      <w:r w:rsidRPr="002205CB">
        <w:rPr>
          <w:rFonts w:ascii="Century Gothic" w:hAnsi="Century Gothic"/>
          <w:spacing w:val="-3"/>
          <w:lang w:val="es-ES_tradnl"/>
        </w:rPr>
        <w:t xml:space="preserve">Otras indicaciones del fabricante; </w:t>
      </w:r>
      <w:r w:rsidRPr="002205CB">
        <w:rPr>
          <w:rFonts w:ascii="Century Gothic" w:hAnsi="Century Gothic"/>
          <w:b/>
          <w:spacing w:val="-3"/>
          <w:lang w:val="es-ES_tradnl"/>
        </w:rPr>
        <w:t>k)</w:t>
      </w:r>
      <w:r w:rsidRPr="002205CB">
        <w:rPr>
          <w:rFonts w:ascii="Century Gothic" w:hAnsi="Century Gothic"/>
          <w:spacing w:val="-3"/>
          <w:lang w:val="es-ES_tradnl"/>
        </w:rPr>
        <w:t xml:space="preserve"> Condiciones de manejo y almacenamiento; l) Las etiquetas deben ser impresas y presentadas en idioma castellano, la rotulación debe ser completamente  legibles  (no  borrosas,  ni  manchadas) en viñetas  de  material adecuado (no fotocopia de ningún tipo).</w:t>
      </w:r>
      <w:r w:rsidRPr="002205CB">
        <w:rPr>
          <w:rFonts w:ascii="Century Gothic" w:hAnsi="Century Gothic"/>
          <w:b/>
          <w:spacing w:val="-3"/>
          <w:lang w:val="es-ES_tradnl"/>
        </w:rPr>
        <w:t xml:space="preserve"> </w:t>
      </w:r>
      <w:r w:rsidRPr="002205CB">
        <w:rPr>
          <w:rFonts w:ascii="Century Gothic" w:hAnsi="Century Gothic"/>
          <w:spacing w:val="-3"/>
          <w:lang w:val="es-ES_tradnl"/>
        </w:rPr>
        <w:t>Así mismo, deberá llevar la Leyenda de “PROPIEDAD DEL HOSPITAL NACIONAL DR. JORGE MAZZINI VILLACORTA, SONSONATE”.</w:t>
      </w:r>
      <w:r w:rsidRPr="002205CB">
        <w:rPr>
          <w:rFonts w:ascii="Century Gothic" w:hAnsi="Century Gothic"/>
          <w:b/>
          <w:color w:val="000000"/>
          <w:spacing w:val="-3"/>
          <w:sz w:val="28"/>
          <w:szCs w:val="28"/>
          <w:lang w:val="es-ES_tradnl"/>
        </w:rPr>
        <w:t xml:space="preserve"> TIPOS  DE  EMPAQUE; </w:t>
      </w:r>
      <w:r w:rsidRPr="002205CB">
        <w:rPr>
          <w:rFonts w:ascii="Century Gothic" w:hAnsi="Century Gothic"/>
          <w:color w:val="000000"/>
          <w:spacing w:val="-3"/>
          <w:sz w:val="28"/>
          <w:szCs w:val="28"/>
          <w:lang w:val="es-ES_tradnl"/>
        </w:rPr>
        <w:t>l</w:t>
      </w:r>
      <w:r w:rsidRPr="002205CB">
        <w:rPr>
          <w:rFonts w:ascii="Century Gothic" w:hAnsi="Century Gothic"/>
          <w:color w:val="000000"/>
          <w:spacing w:val="-3"/>
          <w:sz w:val="23"/>
          <w:szCs w:val="23"/>
          <w:lang w:val="es-ES_tradnl"/>
        </w:rPr>
        <w:t xml:space="preserve">a rotulación del empaque primario, secundario y Colectivo  deberá comprender lo que se pide a continuación: </w:t>
      </w:r>
      <w:r w:rsidRPr="002205CB">
        <w:rPr>
          <w:rFonts w:ascii="Century Gothic" w:hAnsi="Century Gothic"/>
          <w:sz w:val="23"/>
          <w:szCs w:val="23"/>
        </w:rPr>
        <w:t xml:space="preserve">a)Nombre del Medicamento, b) Presentación; c) Número de lote; d) Fecha de fabricación o esterilización; e) Fecha de expiración; f) Nombre del fabricante, g) Condiciones de almacenamiento  h) Número de unidades por empaque y la Leyenda requerida “Propiedad del HOSPITAL NACIONAL DR. JORGE MAZZINI VILLACORTA, SONSONATE”; </w:t>
      </w:r>
      <w:r w:rsidRPr="002205CB">
        <w:rPr>
          <w:rFonts w:ascii="Century Gothic" w:hAnsi="Century Gothic"/>
          <w:b/>
          <w:sz w:val="23"/>
          <w:szCs w:val="23"/>
        </w:rPr>
        <w:t xml:space="preserve">Para el empaque </w:t>
      </w:r>
      <w:r w:rsidRPr="002205CB">
        <w:rPr>
          <w:rFonts w:ascii="Century Gothic" w:hAnsi="Century Gothic"/>
          <w:b/>
          <w:sz w:val="23"/>
          <w:szCs w:val="23"/>
        </w:rPr>
        <w:lastRenderedPageBreak/>
        <w:t xml:space="preserve">primario deberá contener como mínimo los literales a) c) e), </w:t>
      </w:r>
      <w:r w:rsidRPr="002205CB">
        <w:rPr>
          <w:rFonts w:ascii="Century Gothic" w:hAnsi="Century Gothic"/>
          <w:sz w:val="23"/>
          <w:szCs w:val="23"/>
        </w:rPr>
        <w:t xml:space="preserve">La Información debe ser grabada directamente en ambos empaques  o impresa en una etiqueta de material adecuado y que no sea desprendible (no fotocopias de ningún tipo) y presentadas en idioma castellano; la rotulación debe ser completamente legible (no presentar borrones, raspados, manchas ni alteraciones de ningún tipo en el número de lote, fecha de vencimiento, ni en ninguna parte de la rotulación). </w:t>
      </w:r>
    </w:p>
    <w:p w:rsidR="002F4806" w:rsidRPr="00B4480A" w:rsidRDefault="0039053C" w:rsidP="002F4806">
      <w:pPr>
        <w:tabs>
          <w:tab w:val="left" w:pos="-720"/>
        </w:tabs>
        <w:spacing w:line="360" w:lineRule="auto"/>
        <w:jc w:val="both"/>
        <w:rPr>
          <w:rFonts w:ascii="Century Gothic" w:hAnsi="Century Gothic"/>
          <w:spacing w:val="-3"/>
          <w:lang w:val="es-ES_tradnl"/>
        </w:rPr>
      </w:pPr>
      <w:r w:rsidRPr="002205CB">
        <w:rPr>
          <w:rFonts w:ascii="Century Gothic" w:hAnsi="Century Gothic"/>
          <w:sz w:val="23"/>
          <w:szCs w:val="23"/>
        </w:rPr>
        <w:t xml:space="preserve">No se permitirán etiquetas adicionales usadas como aclaraciones de la etiqueta principal. La información grabada debe ser impresa en forma que no desaparezca bajo condiciones de manipulación normal. </w:t>
      </w:r>
      <w:r w:rsidRPr="002205CB">
        <w:rPr>
          <w:rFonts w:ascii="Century Gothic" w:hAnsi="Century Gothic"/>
        </w:rPr>
        <w:t xml:space="preserve">Para los productos fabricados con tecnología de empaque secundario inviolable, deberá colocarse la leyenda HOSPITAL NACIONAL DR. JORGE MAZZINI VILLACORTA, SONSONATE en el empaque secundario. </w:t>
      </w:r>
      <w:r w:rsidRPr="002205CB">
        <w:rPr>
          <w:rFonts w:ascii="Century Gothic" w:hAnsi="Century Gothic" w:cs="Century Gothic"/>
          <w:b/>
          <w:spacing w:val="-3"/>
          <w:u w:val="single"/>
          <w:lang w:val="es-SV"/>
        </w:rPr>
        <w:t>EMPAQUE PRIMARIO:</w:t>
      </w:r>
      <w:r w:rsidRPr="002205CB">
        <w:rPr>
          <w:rFonts w:ascii="Century Gothic" w:hAnsi="Century Gothic" w:cs="Century Gothic"/>
          <w:spacing w:val="-3"/>
          <w:lang w:val="es-SV"/>
        </w:rPr>
        <w:t xml:space="preserve"> Debe ser inerte y proteger al medicamento de los factores ambientales (luz, temperatura y humedad) hasta su fecha de vencimiento. Además, debe estar bien cerrado y garantizar su inviolabilidad (seguridad del cierre del empaque). </w:t>
      </w:r>
      <w:r w:rsidRPr="002205CB">
        <w:rPr>
          <w:rFonts w:ascii="Century Gothic" w:hAnsi="Century Gothic" w:cs="Century Gothic"/>
          <w:b/>
          <w:spacing w:val="-3"/>
          <w:u w:val="single"/>
          <w:lang w:val="es-SV"/>
        </w:rPr>
        <w:t>EMPAQUE SECUNDARIO:</w:t>
      </w:r>
      <w:r w:rsidRPr="002205CB">
        <w:rPr>
          <w:rFonts w:ascii="Century Gothic" w:hAnsi="Century Gothic" w:cs="Century Gothic"/>
          <w:b/>
          <w:spacing w:val="-3"/>
          <w:lang w:val="es-SV"/>
        </w:rPr>
        <w:t xml:space="preserve"> </w:t>
      </w:r>
      <w:r w:rsidRPr="002205CB">
        <w:rPr>
          <w:rFonts w:ascii="Century Gothic" w:hAnsi="Century Gothic" w:cs="Century Gothic"/>
          <w:spacing w:val="-3"/>
          <w:lang w:val="es-SV"/>
        </w:rPr>
        <w:t xml:space="preserve">El empaque secundario debe ser resistente, que permita la protección necesaria del empaque primario,  (NO SE ACEPTARÁ EMPAQUE TIPO CARTULINA), para cremas y ungüentos el empaque secundario debe ser tipo caja individual por cada empaque primario.  </w:t>
      </w:r>
      <w:r w:rsidRPr="002205CB">
        <w:rPr>
          <w:rFonts w:ascii="Century Gothic" w:hAnsi="Century Gothic" w:cs="Century Gothic"/>
          <w:b/>
          <w:spacing w:val="-3"/>
          <w:u w:val="single"/>
          <w:lang w:val="es-SV"/>
        </w:rPr>
        <w:t>EMPAQUE COLECTIVO.</w:t>
      </w:r>
      <w:r w:rsidRPr="002205CB">
        <w:rPr>
          <w:rFonts w:ascii="Century Gothic" w:hAnsi="Century Gothic" w:cs="Century Gothic"/>
          <w:spacing w:val="-3"/>
          <w:lang w:val="es-SV"/>
        </w:rPr>
        <w:t xml:space="preserve"> Debe ser de material resistente que permita el estibamiento normal en los almacenes, sus dimensiones deberán ser adecuadas a la altura del empaque secundario y deben garantizar la seguridad del mismo. </w:t>
      </w:r>
      <w:r w:rsidRPr="002205CB">
        <w:rPr>
          <w:rFonts w:ascii="Century Gothic" w:hAnsi="Century Gothic" w:cs="Century Gothic"/>
          <w:b/>
          <w:spacing w:val="-3"/>
          <w:u w:val="single"/>
          <w:lang w:val="es-SV"/>
        </w:rPr>
        <w:t>CONDICIONES PARA EL ALMACENAMIENTO DEL PRODUCTO:</w:t>
      </w:r>
      <w:r w:rsidRPr="002205CB">
        <w:rPr>
          <w:rFonts w:ascii="Century Gothic" w:hAnsi="Century Gothic" w:cs="Century Gothic"/>
          <w:spacing w:val="-3"/>
          <w:lang w:val="es-SV"/>
        </w:rPr>
        <w:t xml:space="preserve"> De requerir condiciones especiales para su almacenamiento, estos deberán especificarse en todos los empaques, en lugar visible y con la simbología correspondiente y cada proveedor debe de presentar hojas de seguridad técnica por cada medicamento ( almacenamiento, tratamiento manejo); asesoría técnica para disposición de desechos químicos a generar, certificado por escrito si no hay generación de residuos tóxicos o químicos ( cantidad de material de desecho por muestra procesadas) .  </w:t>
      </w:r>
      <w:r w:rsidRPr="002205CB">
        <w:rPr>
          <w:rFonts w:ascii="Century Gothic" w:hAnsi="Century Gothic" w:cs="Century Gothic"/>
          <w:b/>
          <w:spacing w:val="-3"/>
          <w:u w:val="single"/>
          <w:lang w:val="es-SV"/>
        </w:rPr>
        <w:t>CONSIDERACIONES ESPECIALES.</w:t>
      </w:r>
      <w:r w:rsidRPr="002205CB">
        <w:rPr>
          <w:rFonts w:ascii="Century Gothic" w:hAnsi="Century Gothic" w:cs="Century Gothic"/>
          <w:spacing w:val="-3"/>
          <w:lang w:val="es-SV"/>
        </w:rPr>
        <w:t xml:space="preserve">  Por cada medicamento  </w:t>
      </w:r>
      <w:r w:rsidRPr="002205CB">
        <w:rPr>
          <w:rFonts w:ascii="Century Gothic" w:hAnsi="Century Gothic" w:cs="Century Gothic"/>
          <w:b/>
          <w:spacing w:val="-3"/>
          <w:lang w:val="es-SV"/>
        </w:rPr>
        <w:t xml:space="preserve">“LA </w:t>
      </w:r>
      <w:r w:rsidRPr="002205CB">
        <w:rPr>
          <w:rFonts w:ascii="Century Gothic" w:hAnsi="Century Gothic" w:cs="Century Gothic"/>
          <w:b/>
          <w:spacing w:val="-3"/>
          <w:lang w:val="es-SV"/>
        </w:rPr>
        <w:lastRenderedPageBreak/>
        <w:t>CONTRATISTA”</w:t>
      </w:r>
      <w:r w:rsidRPr="002205CB">
        <w:rPr>
          <w:rFonts w:ascii="Century Gothic" w:hAnsi="Century Gothic" w:cs="Century Gothic"/>
          <w:spacing w:val="-3"/>
          <w:lang w:val="es-SV"/>
        </w:rPr>
        <w:t xml:space="preserve"> deberá efectuar pago de análisis por cada número de lote a entregar, de acuerdo a tarifas previamente establecidas. Se anexa copia de Acuerdo Ejecutivo Nº 636, de fecha 20 de junio del año 2006, Diario Oficial Tomo 371, donde se establecen las tarifas a cancelar,(Anexo No 9).  El pago se puede efectuar con cheque certificado, emitido a favor de la Dirección General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medicamentos contratados; por cada lote se tomará muestra para los análisis respectivos. Es obligación presentar la constancia de Control de Calidad que emite el Suministrante de la Materia Prima utilizada en los diferentes medicamentos.</w:t>
      </w:r>
      <w:r>
        <w:rPr>
          <w:rFonts w:ascii="Century Gothic" w:hAnsi="Century Gothic" w:cs="Century Gothic"/>
          <w:spacing w:val="-3"/>
          <w:lang w:val="es-SV"/>
        </w:rPr>
        <w:t xml:space="preserve"> </w:t>
      </w:r>
      <w:r w:rsidR="002F4806" w:rsidRPr="00B4480A">
        <w:rPr>
          <w:rFonts w:ascii="Century Gothic" w:hAnsi="Century Gothic"/>
          <w:spacing w:val="-3"/>
          <w:lang w:val="es-ES_tradnl"/>
        </w:rPr>
        <w:t xml:space="preserve">Deberá presentarse el estándar de referencia o materia prima estandarizada del o de los  principios activos que componen el producto, en cantidad suficiente por cada entrega realizada,  acompañado  de sus respectivos certificados de análisis extendidos por el Proveedor  (del  principio activo). </w:t>
      </w:r>
      <w:r w:rsidR="002F4806" w:rsidRPr="00B4480A">
        <w:rPr>
          <w:rFonts w:ascii="Century Gothic" w:hAnsi="Century Gothic"/>
          <w:b/>
          <w:spacing w:val="-3"/>
          <w:lang w:val="es-ES_tradnl"/>
        </w:rPr>
        <w:t>SE SOLICITARA DICHA MUESTRA PARA ANALISIS A TODO AQUEL MEDICAMENTO QUE RESULTE ADJUDICADO Y QUE EL MONTO TOTAL EXCEDA 10 SALARIOS MINIMOS, COMO LO ESTABLECEN LOS ANEXOS QUE CONTIENEN  LAS BASES; DICHA CANTIDAD SERA INDICADA POR EL LABORATORIO DE CALIDAD DEL MINISTERIO</w:t>
      </w:r>
      <w:r w:rsidR="002F4806" w:rsidRPr="00B4480A">
        <w:rPr>
          <w:rFonts w:ascii="Century Gothic" w:hAnsi="Century Gothic"/>
          <w:spacing w:val="-3"/>
          <w:lang w:val="es-ES_tradnl"/>
        </w:rPr>
        <w:t xml:space="preserve">  y En caso de no cumplir con este apartado no se recibirá el medicamento.</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CLAUSULA  TERCERA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CRITERIO SOSTENIBLE DE RESPONSABILIDAD SOCIAL:</w:t>
      </w:r>
    </w:p>
    <w:p w:rsidR="00894AA7" w:rsidRPr="008E52C1" w:rsidRDefault="00894AA7" w:rsidP="00894AA7">
      <w:pPr>
        <w:tabs>
          <w:tab w:val="left" w:pos="1260"/>
        </w:tabs>
        <w:spacing w:line="360" w:lineRule="auto"/>
        <w:jc w:val="both"/>
        <w:rPr>
          <w:rFonts w:ascii="Century Gothic" w:hAnsi="Century Gothic"/>
        </w:rPr>
      </w:pPr>
      <w:r w:rsidRPr="008E52C1">
        <w:rPr>
          <w:rFonts w:ascii="Century Gothic" w:hAnsi="Century Gothic" w:cs="Century Gothic"/>
          <w:lang w:val="es-SV"/>
        </w:rPr>
        <w:t xml:space="preserve">Si durante la ejecución del contrato se comprobare por la </w:t>
      </w:r>
      <w:r w:rsidRPr="008E52C1">
        <w:rPr>
          <w:rFonts w:ascii="Century Gothic" w:hAnsi="Century Gothic" w:cs="Century Gothic"/>
          <w:b/>
          <w:lang w:val="es-SV"/>
        </w:rPr>
        <w:t>Dirección General de Inspección de Trabajo</w:t>
      </w:r>
      <w:r w:rsidRPr="008E52C1">
        <w:rPr>
          <w:rFonts w:ascii="Century Gothic" w:hAnsi="Century Gothic" w:cs="Century Gothic"/>
          <w:lang w:val="es-SV"/>
        </w:rPr>
        <w:t xml:space="preserve"> del </w:t>
      </w:r>
      <w:r w:rsidRPr="008E52C1">
        <w:rPr>
          <w:rFonts w:ascii="Century Gothic" w:hAnsi="Century Gothic" w:cs="Century Gothic"/>
          <w:b/>
          <w:lang w:val="es-SV"/>
        </w:rPr>
        <w:t>Ministerio de Trabajo y Previsión Social</w:t>
      </w:r>
      <w:r w:rsidRPr="008E52C1">
        <w:rPr>
          <w:rFonts w:ascii="Century Gothic" w:hAnsi="Century Gothic" w:cs="Century Gothic"/>
          <w:lang w:val="es-SV"/>
        </w:rPr>
        <w:t xml:space="preserve">, incumplimiento por parte de </w:t>
      </w:r>
      <w:r w:rsidRPr="008E52C1">
        <w:rPr>
          <w:rFonts w:ascii="Century Gothic" w:hAnsi="Century Gothic" w:cs="Century Gothic"/>
          <w:b/>
          <w:lang w:val="es-SV"/>
        </w:rPr>
        <w:t>“LA CONTRATISTA”</w:t>
      </w:r>
      <w:r w:rsidRPr="008E52C1">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Pr="008E52C1">
        <w:rPr>
          <w:rFonts w:ascii="Century Gothic" w:hAnsi="Century Gothic" w:cs="Century Gothic"/>
          <w:lang w:val="es-SV"/>
        </w:rPr>
        <w:lastRenderedPageBreak/>
        <w:t>LACAP</w:t>
      </w:r>
      <w:r w:rsidRPr="008E52C1">
        <w:rPr>
          <w:rFonts w:ascii="Century Gothic" w:hAnsi="Century Gothic" w:cs="Century  gothic"/>
          <w:iCs/>
          <w:lang w:val="es-SV"/>
        </w:rPr>
        <w:t>,</w:t>
      </w:r>
      <w:r w:rsidRPr="008E52C1">
        <w:rPr>
          <w:rFonts w:ascii="Century Gothic" w:hAnsi="Century Gothic" w:cs="Century Gothic"/>
          <w:lang w:val="es-SV"/>
        </w:rPr>
        <w:t xml:space="preserve"> para determinar el cometimiento o no durante la ejecución del contrato de la conducta tipificada como causal de inhabilitación en el Art. 158 Romano V literal b) de LACAP</w:t>
      </w:r>
      <w:r w:rsidRPr="008E52C1">
        <w:rPr>
          <w:rFonts w:ascii="Century Gothic" w:hAnsi="Century Gothic" w:cs="Century  gothic"/>
          <w:iCs/>
          <w:lang w:val="es-SV"/>
        </w:rPr>
        <w:t>,</w:t>
      </w:r>
      <w:r w:rsidRPr="008E52C1">
        <w:rPr>
          <w:rFonts w:ascii="Century Gothic" w:hAnsi="Century Gothic" w:cs="Century Gothic"/>
          <w:lang w:val="es-SV"/>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CLAUSULA  CUARTA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Documentos Contractuales:</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Century Gothic" w:hAnsi="Century Gothic" w:cs="Century Gothic"/>
          <w:lang w:val="es-SV"/>
        </w:rPr>
        <w:t>Forman</w:t>
      </w:r>
      <w:r w:rsidRPr="008E52C1">
        <w:rPr>
          <w:rFonts w:ascii="Century Gothic" w:hAnsi="Century Gothic"/>
        </w:rPr>
        <w:t xml:space="preserve"> parte integral del contrato los siguientes documentos: </w:t>
      </w:r>
      <w:r w:rsidRPr="008E52C1">
        <w:rPr>
          <w:rFonts w:ascii="Century Gothic" w:hAnsi="Century Gothic"/>
          <w:b/>
        </w:rPr>
        <w:t>a)</w:t>
      </w:r>
      <w:r w:rsidRPr="008E52C1">
        <w:rPr>
          <w:rFonts w:ascii="Century Gothic" w:hAnsi="Century Gothic"/>
        </w:rPr>
        <w:t xml:space="preserve"> La Solicitud o Requerimiento de compra,  </w:t>
      </w:r>
      <w:r w:rsidRPr="008E52C1">
        <w:rPr>
          <w:rFonts w:ascii="Century Gothic" w:hAnsi="Century Gothic"/>
          <w:b/>
        </w:rPr>
        <w:t>b)</w:t>
      </w:r>
      <w:r w:rsidRPr="008E52C1">
        <w:rPr>
          <w:rFonts w:ascii="Century Gothic" w:hAnsi="Century Gothic"/>
        </w:rPr>
        <w:t xml:space="preserve"> Las bases de la Licitación,  </w:t>
      </w:r>
      <w:r w:rsidRPr="008E52C1">
        <w:rPr>
          <w:rFonts w:ascii="Century Gothic" w:hAnsi="Century Gothic"/>
          <w:b/>
        </w:rPr>
        <w:t>c)</w:t>
      </w:r>
      <w:r w:rsidRPr="008E52C1">
        <w:rPr>
          <w:rFonts w:ascii="Century Gothic" w:hAnsi="Century Gothic"/>
        </w:rPr>
        <w:t xml:space="preserve"> La Oferta, </w:t>
      </w:r>
      <w:r w:rsidRPr="008E52C1">
        <w:rPr>
          <w:rFonts w:ascii="Century Gothic" w:hAnsi="Century Gothic"/>
          <w:b/>
        </w:rPr>
        <w:t>d)</w:t>
      </w:r>
      <w:r w:rsidRPr="008E52C1">
        <w:rPr>
          <w:rFonts w:ascii="Century Gothic" w:hAnsi="Century Gothic"/>
        </w:rPr>
        <w:t xml:space="preserve"> Las Garantías, </w:t>
      </w:r>
      <w:r w:rsidRPr="008E52C1">
        <w:rPr>
          <w:rFonts w:ascii="Century Gothic" w:hAnsi="Century Gothic"/>
          <w:b/>
        </w:rPr>
        <w:t>e)</w:t>
      </w:r>
      <w:r w:rsidRPr="008E52C1">
        <w:rPr>
          <w:rFonts w:ascii="Century Gothic" w:hAnsi="Century Gothic"/>
        </w:rPr>
        <w:t xml:space="preserve"> </w:t>
      </w:r>
      <w:r w:rsidR="002F4806">
        <w:rPr>
          <w:rFonts w:ascii="Century Gothic" w:hAnsi="Century Gothic"/>
        </w:rPr>
        <w:t xml:space="preserve">Adenda numero uno, </w:t>
      </w:r>
      <w:r w:rsidR="002F4806" w:rsidRPr="002F4806">
        <w:rPr>
          <w:rFonts w:ascii="Century Gothic" w:hAnsi="Century Gothic"/>
          <w:b/>
        </w:rPr>
        <w:t>f)</w:t>
      </w:r>
      <w:r w:rsidR="002F4806">
        <w:rPr>
          <w:rFonts w:ascii="Century Gothic" w:hAnsi="Century Gothic"/>
        </w:rPr>
        <w:t xml:space="preserve"> </w:t>
      </w:r>
      <w:r w:rsidRPr="008E52C1">
        <w:rPr>
          <w:rFonts w:ascii="Century Gothic" w:hAnsi="Century Gothic"/>
        </w:rPr>
        <w:t xml:space="preserve">Otros documentos que emanaren del presente contrato, los cuales son complementarios entre sí y serán interpretados en forma conjunta, en caso de discrepancia entre alguno de los documentos contractuales y este contrato, </w:t>
      </w:r>
      <w:r w:rsidRPr="008E52C1">
        <w:rPr>
          <w:rFonts w:ascii="Century Gothic" w:hAnsi="Century Gothic"/>
          <w:b/>
        </w:rPr>
        <w:t>prevalecerá el contrato.</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CLAUSULA  QUINTA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Fuente de los Recursos:</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Century Gothic" w:hAnsi="Century Gothic" w:cs="Century Gothic"/>
          <w:lang w:val="es-SV"/>
        </w:rPr>
        <w:t xml:space="preserve">Las obligaciones emanadas del presente contrato serán cubiertas con </w:t>
      </w:r>
      <w:r w:rsidRPr="008E52C1">
        <w:rPr>
          <w:rFonts w:ascii="Century Gothic" w:hAnsi="Century Gothic" w:cs="Century Gothic"/>
          <w:b/>
          <w:u w:val="single"/>
          <w:lang w:val="es-SV"/>
        </w:rPr>
        <w:t>Fuente de Financiamiento 1, FONDO GENERAL</w:t>
      </w:r>
      <w:r w:rsidRPr="008E52C1">
        <w:rPr>
          <w:rFonts w:ascii="Century Gothic" w:hAnsi="Century Gothic" w:cs="Century Gothic"/>
          <w:lang w:val="es-SV"/>
        </w:rPr>
        <w:t xml:space="preserve"> para la cual se ha verificado la correspondiente asignación Presupuestaria.</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CLAUSULA SEXTA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Monto del Contrato:</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Century Gothic" w:hAnsi="Century Gothic" w:cs="Century Gothic"/>
          <w:lang w:val="es-SV"/>
        </w:rPr>
        <w:t xml:space="preserve">El monto total del presente contrato es de </w:t>
      </w:r>
      <w:r w:rsidR="002F4806">
        <w:rPr>
          <w:rFonts w:ascii="Century Gothic" w:hAnsi="Century Gothic" w:cs="Century Gothic"/>
          <w:b/>
          <w:bCs/>
          <w:lang w:val="es-SV"/>
        </w:rPr>
        <w:t>TRES</w:t>
      </w:r>
      <w:r w:rsidRPr="008E52C1">
        <w:rPr>
          <w:rFonts w:ascii="Century Gothic" w:hAnsi="Century Gothic" w:cs="Century Gothic"/>
          <w:b/>
          <w:bCs/>
          <w:lang w:val="es-SV"/>
        </w:rPr>
        <w:t xml:space="preserve"> MIL </w:t>
      </w:r>
      <w:r w:rsidR="002F4806">
        <w:rPr>
          <w:rFonts w:ascii="Century Gothic" w:hAnsi="Century Gothic" w:cs="Century Gothic"/>
          <w:b/>
          <w:bCs/>
          <w:lang w:val="es-SV"/>
        </w:rPr>
        <w:t>O</w:t>
      </w:r>
      <w:r>
        <w:rPr>
          <w:rFonts w:ascii="Century Gothic" w:hAnsi="Century Gothic" w:cs="Century Gothic"/>
          <w:b/>
          <w:bCs/>
          <w:lang w:val="es-SV"/>
        </w:rPr>
        <w:t>C</w:t>
      </w:r>
      <w:r w:rsidR="002F4806">
        <w:rPr>
          <w:rFonts w:ascii="Century Gothic" w:hAnsi="Century Gothic" w:cs="Century Gothic"/>
          <w:b/>
          <w:bCs/>
          <w:lang w:val="es-SV"/>
        </w:rPr>
        <w:t>HO</w:t>
      </w:r>
      <w:r w:rsidRPr="008E52C1">
        <w:rPr>
          <w:rFonts w:ascii="Century Gothic" w:hAnsi="Century Gothic" w:cs="Century Gothic"/>
          <w:b/>
          <w:bCs/>
          <w:lang w:val="es-SV"/>
        </w:rPr>
        <w:t xml:space="preserve">CIENTOS </w:t>
      </w:r>
      <w:r w:rsidR="002F4806">
        <w:rPr>
          <w:rFonts w:ascii="Century Gothic" w:hAnsi="Century Gothic" w:cs="Century Gothic"/>
          <w:b/>
          <w:bCs/>
          <w:lang w:val="es-SV"/>
        </w:rPr>
        <w:t>SESENTA Y CUATRO DOLARES</w:t>
      </w:r>
      <w:r w:rsidRPr="008E52C1">
        <w:rPr>
          <w:rFonts w:ascii="Century Gothic" w:hAnsi="Century Gothic" w:cs="Century Gothic"/>
          <w:b/>
          <w:bCs/>
          <w:lang w:val="es-SV"/>
        </w:rPr>
        <w:t xml:space="preserve"> </w:t>
      </w:r>
      <w:r>
        <w:rPr>
          <w:rFonts w:ascii="Century Gothic" w:hAnsi="Century Gothic" w:cs="Century Gothic"/>
          <w:b/>
          <w:bCs/>
          <w:lang w:val="es-SV"/>
        </w:rPr>
        <w:t xml:space="preserve">DE LOS </w:t>
      </w:r>
      <w:r w:rsidRPr="008E52C1">
        <w:rPr>
          <w:rFonts w:ascii="Century Gothic" w:hAnsi="Century Gothic" w:cs="Century Gothic"/>
          <w:b/>
          <w:bCs/>
          <w:lang w:val="es-SV"/>
        </w:rPr>
        <w:t>ESTADO</w:t>
      </w:r>
      <w:r>
        <w:rPr>
          <w:rFonts w:ascii="Century Gothic" w:hAnsi="Century Gothic" w:cs="Century Gothic"/>
          <w:b/>
          <w:bCs/>
          <w:lang w:val="es-SV"/>
        </w:rPr>
        <w:t xml:space="preserve">S </w:t>
      </w:r>
      <w:r w:rsidRPr="008E52C1">
        <w:rPr>
          <w:rFonts w:ascii="Century Gothic" w:hAnsi="Century Gothic" w:cs="Century Gothic"/>
          <w:b/>
          <w:bCs/>
          <w:lang w:val="es-SV"/>
        </w:rPr>
        <w:t>UNID</w:t>
      </w:r>
      <w:r>
        <w:rPr>
          <w:rFonts w:ascii="Century Gothic" w:hAnsi="Century Gothic" w:cs="Century Gothic"/>
          <w:b/>
          <w:bCs/>
          <w:lang w:val="es-SV"/>
        </w:rPr>
        <w:t>O</w:t>
      </w:r>
      <w:r w:rsidRPr="008E52C1">
        <w:rPr>
          <w:rFonts w:ascii="Century Gothic" w:hAnsi="Century Gothic" w:cs="Century Gothic"/>
          <w:b/>
          <w:bCs/>
          <w:lang w:val="es-SV"/>
        </w:rPr>
        <w:t>S</w:t>
      </w:r>
      <w:r>
        <w:rPr>
          <w:rFonts w:ascii="Century Gothic" w:hAnsi="Century Gothic" w:cs="Century Gothic"/>
          <w:b/>
          <w:bCs/>
          <w:lang w:val="es-SV"/>
        </w:rPr>
        <w:t xml:space="preserve"> DE AMERICA (</w:t>
      </w:r>
      <w:r w:rsidRPr="008E52C1">
        <w:rPr>
          <w:rFonts w:ascii="Century Gothic" w:hAnsi="Century Gothic" w:cs="Century Gothic"/>
          <w:b/>
          <w:bCs/>
          <w:lang w:val="es-SV"/>
        </w:rPr>
        <w:t>$</w:t>
      </w:r>
      <w:r>
        <w:rPr>
          <w:rFonts w:ascii="Century Gothic" w:hAnsi="Century Gothic" w:cs="Century Gothic"/>
          <w:b/>
          <w:bCs/>
          <w:lang w:val="es-SV"/>
        </w:rPr>
        <w:t xml:space="preserve"> 3,</w:t>
      </w:r>
      <w:r w:rsidR="002F4806">
        <w:rPr>
          <w:rFonts w:ascii="Century Gothic" w:hAnsi="Century Gothic" w:cs="Century Gothic"/>
          <w:b/>
          <w:bCs/>
          <w:lang w:val="es-SV"/>
        </w:rPr>
        <w:t>864.00</w:t>
      </w:r>
      <w:r w:rsidRPr="008E52C1">
        <w:rPr>
          <w:rFonts w:ascii="Century Gothic" w:hAnsi="Century Gothic" w:cs="Century Gothic"/>
          <w:b/>
          <w:bCs/>
          <w:lang w:val="es-SV"/>
        </w:rPr>
        <w:t xml:space="preserve">) </w:t>
      </w:r>
      <w:r w:rsidRPr="008E52C1">
        <w:rPr>
          <w:rFonts w:ascii="Century Gothic" w:hAnsi="Century Gothic" w:cs="Century Gothic"/>
          <w:lang w:val="es-SV"/>
        </w:rPr>
        <w:t xml:space="preserve">que el Hospital Nacional Dr. Jorge Mazzini V, Sonsonate, pagará a través de la </w:t>
      </w:r>
      <w:r w:rsidRPr="008E52C1">
        <w:rPr>
          <w:rFonts w:ascii="Century Gothic" w:hAnsi="Century Gothic" w:cs="Century Gothic"/>
          <w:b/>
          <w:bCs/>
          <w:lang w:val="es-SV"/>
        </w:rPr>
        <w:t>UFI</w:t>
      </w:r>
      <w:r w:rsidRPr="008E52C1">
        <w:rPr>
          <w:rFonts w:ascii="Century Gothic" w:hAnsi="Century Gothic" w:cs="Century Gothic"/>
          <w:lang w:val="es-SV"/>
        </w:rPr>
        <w:t xml:space="preserve"> a  </w:t>
      </w: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b/>
          <w:bCs/>
          <w:iCs/>
          <w:lang w:val="es-SV"/>
        </w:rPr>
        <w:t xml:space="preserve">, </w:t>
      </w:r>
      <w:r w:rsidRPr="008E52C1">
        <w:rPr>
          <w:rFonts w:ascii="Century Gothic" w:hAnsi="Century Gothic" w:cs="Century Gothic"/>
          <w:lang w:val="es-SV"/>
        </w:rPr>
        <w:t>o a quién éste designe legalmente por la mercadería objeto de éste contrato, dicho monto incluye el Impuesto a la Transferencia de Bienes Muebles y a la prestación de Servicios. “</w:t>
      </w:r>
      <w:r w:rsidRPr="008E52C1">
        <w:rPr>
          <w:rFonts w:ascii="Century Gothic" w:hAnsi="Century Gothic"/>
          <w:b/>
          <w:lang w:val="es-SV" w:eastAsia="en-US"/>
        </w:rPr>
        <w:t>EL HOSPITAL”</w:t>
      </w:r>
      <w:r w:rsidRPr="008E52C1">
        <w:rPr>
          <w:rFonts w:ascii="Century Gothic" w:hAnsi="Century Gothic" w:cs="Century Gothic"/>
          <w:lang w:val="es-SV"/>
        </w:rPr>
        <w:t xml:space="preserve">de acuerdo al oficio </w:t>
      </w:r>
      <w:r w:rsidRPr="008E52C1">
        <w:rPr>
          <w:rFonts w:ascii="Century Gothic" w:hAnsi="Century Gothic" w:cs="Century Gothic"/>
          <w:b/>
          <w:bCs/>
          <w:lang w:val="es-SV"/>
        </w:rPr>
        <w:t>No. 8272</w:t>
      </w:r>
      <w:r w:rsidRPr="008E52C1">
        <w:rPr>
          <w:rFonts w:ascii="Century Gothic" w:hAnsi="Century Gothic" w:cs="Century Gothic"/>
          <w:lang w:val="es-SV"/>
        </w:rPr>
        <w:t xml:space="preserve"> de fecha trece de diciembre del año dos mil siete, emanado por la Dirección General de Impuestos Internos, del Ministerio de </w:t>
      </w:r>
      <w:r w:rsidRPr="008E52C1">
        <w:rPr>
          <w:rFonts w:ascii="Century Gothic" w:hAnsi="Century Gothic" w:cs="Century Gothic"/>
          <w:lang w:val="es-SV"/>
        </w:rPr>
        <w:lastRenderedPageBreak/>
        <w:t xml:space="preserve">Hacienda, ha sido nombrado Agente de Retención del IVA por lo que deberá RETENER en concepto de Anticipo de dicho impuesto el  1% sobre Bienes y Servicios a partir de los </w:t>
      </w:r>
      <w:r w:rsidRPr="008E52C1">
        <w:rPr>
          <w:rFonts w:ascii="Century Gothic" w:hAnsi="Century Gothic" w:cs="Century Gothic"/>
          <w:b/>
          <w:bCs/>
          <w:lang w:val="es-SV"/>
        </w:rPr>
        <w:t>CIEN 00/100  DOLARES DE LOS ESTADOS UNIDOS DE AMERICA ($ 100.00)</w:t>
      </w:r>
      <w:r w:rsidRPr="008E52C1">
        <w:rPr>
          <w:rFonts w:ascii="Century Gothic" w:hAnsi="Century Gothic" w:cs="Century Gothic"/>
          <w:lang w:val="es-SV"/>
        </w:rPr>
        <w:t>, sin incluir IVA, según Art. 162 inciso tercero del Código Tributario, por lo que se solicita  detallar el 1% del Impuesto en la factura.</w:t>
      </w:r>
    </w:p>
    <w:p w:rsidR="00894AA7" w:rsidRPr="008E52C1" w:rsidRDefault="00894AA7" w:rsidP="00894AA7">
      <w:pPr>
        <w:tabs>
          <w:tab w:val="left" w:pos="1260"/>
        </w:tabs>
        <w:spacing w:line="360" w:lineRule="auto"/>
        <w:jc w:val="both"/>
        <w:rPr>
          <w:rFonts w:ascii="Century Gothic" w:hAnsi="Century Gothic" w:cs="Century Gothic"/>
          <w:b/>
          <w:sz w:val="22"/>
          <w:szCs w:val="22"/>
          <w:lang w:val="es-SV"/>
        </w:rPr>
      </w:pPr>
      <w:r w:rsidRPr="008E52C1">
        <w:rPr>
          <w:rFonts w:ascii="Arial Black" w:hAnsi="Arial Black" w:cs="Waree"/>
          <w:bCs/>
          <w:caps/>
          <w:lang w:val="es-SV"/>
        </w:rPr>
        <w:t>CLAUSULA SEPTIMA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GarantíaS:</w:t>
      </w:r>
    </w:p>
    <w:p w:rsidR="00894AA7" w:rsidRPr="008E52C1" w:rsidRDefault="00894AA7" w:rsidP="00894AA7">
      <w:pPr>
        <w:tabs>
          <w:tab w:val="left" w:pos="1260"/>
        </w:tabs>
        <w:spacing w:line="360" w:lineRule="auto"/>
        <w:jc w:val="both"/>
        <w:rPr>
          <w:rFonts w:ascii="Century Gothic" w:hAnsi="Century Gothic" w:cs="Century Gothic"/>
          <w:sz w:val="16"/>
          <w:szCs w:val="16"/>
          <w:lang w:val="es-SV"/>
        </w:rPr>
      </w:pP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b/>
          <w:bCs/>
          <w:iCs/>
          <w:lang w:val="es-SV"/>
        </w:rPr>
        <w:t xml:space="preserve">, </w:t>
      </w:r>
      <w:r w:rsidRPr="008E52C1">
        <w:rPr>
          <w:rFonts w:ascii="Century Gothic" w:hAnsi="Century Gothic" w:cs="Century Gothic"/>
          <w:lang w:val="es-SV"/>
        </w:rPr>
        <w:t xml:space="preserve">rendirá por su cuenta y a favor del </w:t>
      </w:r>
      <w:r w:rsidRPr="008E52C1">
        <w:rPr>
          <w:rFonts w:ascii="Century Gothic" w:hAnsi="Century Gothic" w:cs="Century Gothic"/>
          <w:b/>
          <w:u w:val="double"/>
          <w:lang w:val="es-SV"/>
        </w:rPr>
        <w:t>Estado y Gobierno de El Salvador, Ministerio de Salud, Hospital Nacional Dr. Jorge Mazzini V. Sonsonate,</w:t>
      </w:r>
      <w:r w:rsidRPr="008E52C1">
        <w:rPr>
          <w:rFonts w:ascii="Century Gothic" w:hAnsi="Century Gothic" w:cs="Century Gothic"/>
          <w:lang w:val="es-SV"/>
        </w:rPr>
        <w:t xml:space="preserve"> las garantías siguientes: </w:t>
      </w:r>
      <w:r w:rsidRPr="008E52C1">
        <w:rPr>
          <w:rFonts w:ascii="Century Gothic" w:hAnsi="Century Gothic" w:cs="Century Gothic"/>
          <w:b/>
          <w:bCs/>
          <w:u w:val="single"/>
          <w:lang w:val="es-SV"/>
        </w:rPr>
        <w:t>GARANTIA DE CUMPLIMIENTO DE CONTRATO</w:t>
      </w:r>
      <w:r w:rsidRPr="008E52C1">
        <w:rPr>
          <w:rFonts w:ascii="Century Gothic" w:hAnsi="Century Gothic" w:cs="Century Gothic"/>
          <w:lang w:val="es-SV"/>
        </w:rPr>
        <w:t xml:space="preserve"> por un  valor total </w:t>
      </w:r>
      <w:r w:rsidRPr="008E52C1">
        <w:rPr>
          <w:rFonts w:ascii="Century Gothic" w:hAnsi="Century Gothic" w:cs="Century Gothic"/>
          <w:b/>
          <w:bCs/>
          <w:lang w:val="es-SV"/>
        </w:rPr>
        <w:t xml:space="preserve"> </w:t>
      </w:r>
      <w:r w:rsidR="002F4806">
        <w:rPr>
          <w:rFonts w:ascii="Century Gothic" w:hAnsi="Century Gothic" w:cs="Century Gothic"/>
          <w:b/>
          <w:bCs/>
          <w:lang w:val="es-SV"/>
        </w:rPr>
        <w:t>CUATRO</w:t>
      </w:r>
      <w:r w:rsidRPr="008E52C1">
        <w:rPr>
          <w:rFonts w:ascii="Century Gothic" w:hAnsi="Century Gothic" w:cs="Century Gothic"/>
          <w:b/>
          <w:bCs/>
          <w:lang w:val="es-SV"/>
        </w:rPr>
        <w:t xml:space="preserve">CIENTOS </w:t>
      </w:r>
      <w:r w:rsidR="002F4806">
        <w:rPr>
          <w:rFonts w:ascii="Century Gothic" w:hAnsi="Century Gothic" w:cs="Century Gothic"/>
          <w:b/>
          <w:bCs/>
          <w:lang w:val="es-SV"/>
        </w:rPr>
        <w:t>SESENTA Y TRES</w:t>
      </w:r>
      <w:r w:rsidRPr="008E52C1">
        <w:rPr>
          <w:rFonts w:ascii="Century Gothic" w:hAnsi="Century Gothic" w:cs="Century Gothic"/>
          <w:b/>
          <w:bCs/>
          <w:lang w:val="es-SV"/>
        </w:rPr>
        <w:t xml:space="preserve"> DOLARES</w:t>
      </w:r>
      <w:r w:rsidR="002F4806">
        <w:rPr>
          <w:rFonts w:ascii="Century Gothic" w:hAnsi="Century Gothic" w:cs="Century Gothic"/>
          <w:b/>
          <w:bCs/>
          <w:lang w:val="es-SV"/>
        </w:rPr>
        <w:t xml:space="preserve"> CON SESENTA Y OCHO CENTAVOS DE DÓLAR</w:t>
      </w:r>
      <w:r>
        <w:rPr>
          <w:rFonts w:ascii="Century Gothic" w:hAnsi="Century Gothic" w:cs="Century Gothic"/>
          <w:b/>
          <w:bCs/>
          <w:lang w:val="es-SV"/>
        </w:rPr>
        <w:t xml:space="preserve"> </w:t>
      </w:r>
      <w:r w:rsidRPr="008E52C1">
        <w:rPr>
          <w:rFonts w:ascii="Century Gothic" w:hAnsi="Century Gothic" w:cs="Century Gothic"/>
          <w:b/>
          <w:bCs/>
          <w:lang w:val="es-SV"/>
        </w:rPr>
        <w:t xml:space="preserve">DE LOS ESTADOS UNIDOS DE AMERICA ($ </w:t>
      </w:r>
      <w:r w:rsidR="002F4806">
        <w:rPr>
          <w:rFonts w:ascii="Century Gothic" w:hAnsi="Century Gothic" w:cs="Century Gothic"/>
          <w:b/>
          <w:bCs/>
          <w:lang w:val="es-SV"/>
        </w:rPr>
        <w:t>463.68</w:t>
      </w:r>
      <w:r w:rsidRPr="008E52C1">
        <w:rPr>
          <w:rFonts w:ascii="Century Gothic" w:hAnsi="Century Gothic" w:cs="Century Gothic"/>
          <w:b/>
          <w:bCs/>
          <w:lang w:val="es-SV"/>
        </w:rPr>
        <w:t>)</w:t>
      </w:r>
      <w:r w:rsidRPr="008E52C1">
        <w:rPr>
          <w:rFonts w:ascii="Century Gothic" w:hAnsi="Century Gothic" w:cs="Century Gothic"/>
          <w:lang w:val="es-SV"/>
        </w:rPr>
        <w:t xml:space="preserve"> equivalente al doce por ciento </w:t>
      </w:r>
      <w:r w:rsidRPr="008E52C1">
        <w:rPr>
          <w:rFonts w:ascii="Century Gothic" w:hAnsi="Century Gothic" w:cs="Century Gothic"/>
          <w:b/>
          <w:bCs/>
          <w:sz w:val="22"/>
          <w:szCs w:val="22"/>
          <w:lang w:val="es-SV"/>
        </w:rPr>
        <w:t>(12%)</w:t>
      </w:r>
      <w:r w:rsidRPr="008E52C1">
        <w:rPr>
          <w:rFonts w:ascii="Century Gothic" w:hAnsi="Century Gothic" w:cs="Century Gothic"/>
          <w:lang w:val="es-SV"/>
        </w:rPr>
        <w:t xml:space="preserve"> del valor total del contrato, la cual servirá  para garantizar el cumplimiento estricto de este contrato; deberá presentarse en la </w:t>
      </w:r>
      <w:r w:rsidRPr="008E52C1">
        <w:rPr>
          <w:rFonts w:ascii="Century Gothic" w:hAnsi="Century Gothic" w:cs="Century Gothic"/>
          <w:b/>
          <w:bCs/>
          <w:sz w:val="22"/>
          <w:szCs w:val="22"/>
          <w:lang w:val="es-SV"/>
        </w:rPr>
        <w:t xml:space="preserve">UACI </w:t>
      </w:r>
      <w:r w:rsidRPr="008E52C1">
        <w:rPr>
          <w:rFonts w:ascii="Century Gothic" w:hAnsi="Century Gothic" w:cs="Century Gothic"/>
          <w:bCs/>
          <w:lang w:val="es-SV"/>
        </w:rPr>
        <w:t xml:space="preserve">para su debida revisión y aprobación </w:t>
      </w:r>
      <w:r w:rsidRPr="008E52C1">
        <w:rPr>
          <w:rFonts w:ascii="Century Gothic" w:hAnsi="Century Gothic" w:cs="Century Gothic"/>
          <w:lang w:val="es-SV"/>
        </w:rPr>
        <w:t xml:space="preserve">dentro de los </w:t>
      </w:r>
      <w:r w:rsidRPr="008E52C1">
        <w:rPr>
          <w:rFonts w:ascii="Century Gothic" w:hAnsi="Century Gothic" w:cs="Century Gothic"/>
          <w:b/>
          <w:sz w:val="22"/>
          <w:szCs w:val="22"/>
          <w:lang w:val="es-SV"/>
        </w:rPr>
        <w:t>CINCO (5) DIAS HABILES</w:t>
      </w:r>
      <w:r w:rsidRPr="008E52C1">
        <w:rPr>
          <w:rFonts w:ascii="Century Gothic" w:hAnsi="Century Gothic" w:cs="Century Gothic"/>
          <w:lang w:val="es-SV"/>
        </w:rPr>
        <w:t xml:space="preserve"> siguientes a la fecha de recepción del presente instrumento </w:t>
      </w:r>
      <w:r w:rsidRPr="008E52C1">
        <w:rPr>
          <w:rFonts w:ascii="Century Gothic" w:hAnsi="Century Gothic" w:cs="Century Gothic"/>
          <w:b/>
          <w:u w:val="single"/>
          <w:lang w:val="es-SV"/>
        </w:rPr>
        <w:t>y estará vigente  a partir de la formalización del contrato hasta noventa días posteriores a la finalización del plazo contractual</w:t>
      </w:r>
      <w:r w:rsidRPr="008E52C1">
        <w:rPr>
          <w:rFonts w:ascii="Century Gothic" w:hAnsi="Century Gothic" w:cs="Century Gothic"/>
          <w:lang w:val="es-SV"/>
        </w:rPr>
        <w:t xml:space="preserve">. </w:t>
      </w:r>
      <w:r w:rsidRPr="008E52C1">
        <w:rPr>
          <w:rFonts w:ascii="Century Gothic" w:hAnsi="Century Gothic" w:cs="Century Gothic"/>
          <w:spacing w:val="-3"/>
          <w:lang w:val="es-SV"/>
        </w:rPr>
        <w:t xml:space="preserve">La </w:t>
      </w:r>
      <w:r w:rsidRPr="008E52C1">
        <w:rPr>
          <w:rFonts w:ascii="Century Gothic" w:hAnsi="Century Gothic" w:cs="Century Gothic"/>
          <w:b/>
          <w:spacing w:val="-3"/>
          <w:lang w:val="es-SV"/>
        </w:rPr>
        <w:t xml:space="preserve">UACI </w:t>
      </w:r>
      <w:r w:rsidRPr="008E52C1">
        <w:rPr>
          <w:rFonts w:ascii="Century Gothic" w:hAnsi="Century Gothic" w:cs="Century Gothic"/>
          <w:spacing w:val="-3"/>
          <w:lang w:val="es-SV"/>
        </w:rPr>
        <w:t>extenderá a LA CONTRATISTA el comprobante de la aprobación de la garantía de  Cumplimiento de Contrato</w:t>
      </w:r>
      <w:r w:rsidRPr="008E52C1">
        <w:rPr>
          <w:rFonts w:ascii="Century Gothic" w:hAnsi="Century Gothic" w:cs="Century Gothic"/>
          <w:lang w:val="es-SV"/>
        </w:rPr>
        <w:t xml:space="preserve">.  </w:t>
      </w:r>
      <w:r w:rsidRPr="008E52C1">
        <w:rPr>
          <w:rFonts w:ascii="Century Gothic" w:hAnsi="Century Gothic" w:cs="Century Gothic"/>
          <w:b/>
          <w:bCs/>
          <w:u w:val="single"/>
          <w:lang w:val="es-SV"/>
        </w:rPr>
        <w:t>GARANTIA DE BUENA CALIDAD DE BIENES</w:t>
      </w:r>
      <w:r w:rsidRPr="008E52C1">
        <w:rPr>
          <w:rFonts w:ascii="Century Gothic" w:hAnsi="Century Gothic" w:cs="Century Gothic"/>
          <w:lang w:val="es-SV"/>
        </w:rPr>
        <w:t xml:space="preserve"> por un valor de </w:t>
      </w:r>
      <w:r w:rsidRPr="008E52C1">
        <w:rPr>
          <w:rFonts w:ascii="Century Gothic" w:hAnsi="Century Gothic" w:cs="Century Gothic"/>
          <w:b/>
          <w:bCs/>
          <w:lang w:val="es-SV"/>
        </w:rPr>
        <w:t xml:space="preserve"> </w:t>
      </w:r>
      <w:r>
        <w:rPr>
          <w:rFonts w:ascii="Century Gothic" w:hAnsi="Century Gothic" w:cs="Century Gothic"/>
          <w:b/>
          <w:bCs/>
          <w:lang w:val="es-SV"/>
        </w:rPr>
        <w:t>TRESCIENTOS</w:t>
      </w:r>
      <w:r w:rsidR="002F4806">
        <w:rPr>
          <w:rFonts w:ascii="Century Gothic" w:hAnsi="Century Gothic" w:cs="Century Gothic"/>
          <w:b/>
          <w:bCs/>
          <w:lang w:val="es-SV"/>
        </w:rPr>
        <w:t xml:space="preserve"> OCHENTA Y SEIS</w:t>
      </w:r>
      <w:r w:rsidRPr="008E52C1">
        <w:rPr>
          <w:rFonts w:ascii="Century Gothic" w:hAnsi="Century Gothic" w:cs="Century Gothic"/>
          <w:b/>
          <w:bCs/>
          <w:lang w:val="es-SV"/>
        </w:rPr>
        <w:t xml:space="preserve"> DÓLARES</w:t>
      </w:r>
      <w:r>
        <w:rPr>
          <w:rFonts w:ascii="Century Gothic" w:hAnsi="Century Gothic" w:cs="Century Gothic"/>
          <w:b/>
          <w:bCs/>
          <w:lang w:val="es-SV"/>
        </w:rPr>
        <w:t xml:space="preserve"> </w:t>
      </w:r>
      <w:r w:rsidR="002F4806">
        <w:rPr>
          <w:rFonts w:ascii="Century Gothic" w:hAnsi="Century Gothic" w:cs="Century Gothic"/>
          <w:b/>
          <w:bCs/>
          <w:lang w:val="es-SV"/>
        </w:rPr>
        <w:t xml:space="preserve">CON CUARENTA CENTAVOS DE DÓLAR </w:t>
      </w:r>
      <w:r w:rsidRPr="008E52C1">
        <w:rPr>
          <w:rFonts w:ascii="Century Gothic" w:hAnsi="Century Gothic" w:cs="Century Gothic"/>
          <w:b/>
          <w:bCs/>
          <w:lang w:val="es-SV"/>
        </w:rPr>
        <w:t xml:space="preserve">DE </w:t>
      </w:r>
      <w:r>
        <w:rPr>
          <w:rFonts w:ascii="Century Gothic" w:hAnsi="Century Gothic" w:cs="Century Gothic"/>
          <w:b/>
          <w:bCs/>
          <w:lang w:val="es-SV"/>
        </w:rPr>
        <w:t>LOS ESTADOS UNIDOS DE AMÉRICA (</w:t>
      </w:r>
      <w:r w:rsidRPr="008E52C1">
        <w:rPr>
          <w:rFonts w:ascii="Century Gothic" w:hAnsi="Century Gothic" w:cs="Century Gothic"/>
          <w:b/>
          <w:bCs/>
          <w:lang w:val="es-SV"/>
        </w:rPr>
        <w:t xml:space="preserve">$ </w:t>
      </w:r>
      <w:r w:rsidR="002F4806">
        <w:rPr>
          <w:rFonts w:ascii="Century Gothic" w:hAnsi="Century Gothic" w:cs="Century Gothic"/>
          <w:b/>
          <w:bCs/>
          <w:lang w:val="es-SV"/>
        </w:rPr>
        <w:t>386.40</w:t>
      </w:r>
      <w:r w:rsidRPr="008E52C1">
        <w:rPr>
          <w:rFonts w:ascii="Century Gothic" w:hAnsi="Century Gothic" w:cs="Century Gothic"/>
          <w:b/>
          <w:bCs/>
          <w:lang w:val="es-SV"/>
        </w:rPr>
        <w:t>)</w:t>
      </w:r>
      <w:r w:rsidRPr="008E52C1">
        <w:rPr>
          <w:rFonts w:ascii="Century Gothic" w:hAnsi="Century Gothic" w:cs="Century Gothic"/>
          <w:lang w:val="es-SV"/>
        </w:rPr>
        <w:t xml:space="preserve"> equivalente al diez por ciento </w:t>
      </w:r>
      <w:r w:rsidRPr="008E52C1">
        <w:rPr>
          <w:rFonts w:ascii="Century Gothic" w:hAnsi="Century Gothic" w:cs="Century Gothic"/>
          <w:b/>
          <w:bCs/>
          <w:lang w:val="es-SV"/>
        </w:rPr>
        <w:t>(10%)</w:t>
      </w:r>
      <w:r w:rsidRPr="008E52C1">
        <w:rPr>
          <w:rFonts w:ascii="Century Gothic" w:hAnsi="Century Gothic" w:cs="Century Gothic"/>
          <w:lang w:val="es-SV"/>
        </w:rPr>
        <w:t xml:space="preserve"> del valor total del contrato, a favor del </w:t>
      </w:r>
      <w:r w:rsidRPr="008E52C1">
        <w:rPr>
          <w:rFonts w:ascii="Century Gothic" w:hAnsi="Century Gothic" w:cs="Century Gothic"/>
          <w:b/>
          <w:u w:val="double"/>
          <w:lang w:val="es-SV"/>
        </w:rPr>
        <w:t>Estado y Gobierno de El Salvador, Ministerio de Salud, Hospital Nacional Dr. Jorge Mazzini V. Sonsonate,</w:t>
      </w:r>
      <w:r w:rsidRPr="008E52C1">
        <w:rPr>
          <w:rFonts w:ascii="Century Gothic" w:hAnsi="Century Gothic" w:cs="Century Gothic"/>
          <w:lang w:val="es-SV"/>
        </w:rPr>
        <w:t xml:space="preserve"> la cual servirá para garantizar  la buena calidad de los bienes entregados, y deberá presentarse en la </w:t>
      </w:r>
      <w:r w:rsidRPr="008E52C1">
        <w:rPr>
          <w:rFonts w:ascii="Century Gothic" w:hAnsi="Century Gothic" w:cs="Century Gothic"/>
          <w:b/>
          <w:bCs/>
          <w:lang w:val="es-SV"/>
        </w:rPr>
        <w:t xml:space="preserve">UACI </w:t>
      </w:r>
      <w:r w:rsidRPr="008E52C1">
        <w:rPr>
          <w:rFonts w:ascii="Century Gothic" w:hAnsi="Century Gothic" w:cs="Century Gothic"/>
          <w:bCs/>
          <w:lang w:val="es-SV"/>
        </w:rPr>
        <w:t>para su debida revisión y aprobación</w:t>
      </w:r>
      <w:r w:rsidRPr="008E52C1">
        <w:rPr>
          <w:rFonts w:ascii="Century Gothic" w:hAnsi="Century Gothic" w:cs="Century Gothic"/>
          <w:lang w:val="es-SV"/>
        </w:rPr>
        <w:t xml:space="preserve"> dentro de los </w:t>
      </w:r>
      <w:r w:rsidRPr="008E52C1">
        <w:rPr>
          <w:rFonts w:ascii="Century Gothic" w:hAnsi="Century Gothic" w:cs="Century Gothic"/>
          <w:b/>
          <w:lang w:val="es-SV"/>
        </w:rPr>
        <w:t>CINCO (5) DIAS HABILES</w:t>
      </w:r>
      <w:r w:rsidRPr="008E52C1">
        <w:rPr>
          <w:rFonts w:ascii="Century Gothic" w:hAnsi="Century Gothic" w:cs="Century Gothic"/>
          <w:lang w:val="es-SV"/>
        </w:rPr>
        <w:t xml:space="preserve"> posteriores a la fecha de la última entrega, y estará  vigente durante el </w:t>
      </w:r>
      <w:r w:rsidRPr="008E52C1">
        <w:rPr>
          <w:rFonts w:ascii="Century Gothic" w:hAnsi="Century Gothic" w:cs="Century Gothic"/>
          <w:b/>
          <w:lang w:val="es-SV"/>
        </w:rPr>
        <w:t>PLAZO DE UNO (1)  AÑO</w:t>
      </w:r>
      <w:r w:rsidRPr="008E52C1">
        <w:rPr>
          <w:rFonts w:ascii="Century Gothic" w:hAnsi="Century Gothic" w:cs="Century Gothic"/>
          <w:lang w:val="es-SV"/>
        </w:rPr>
        <w:t xml:space="preserve"> contados a partir de dicha fecha. </w:t>
      </w:r>
      <w:r w:rsidRPr="008E52C1">
        <w:rPr>
          <w:rFonts w:ascii="Century Gothic" w:hAnsi="Century Gothic" w:cs="Century Gothic"/>
          <w:spacing w:val="-3"/>
          <w:lang w:val="es-SV"/>
        </w:rPr>
        <w:t xml:space="preserve">La </w:t>
      </w:r>
      <w:r w:rsidRPr="008E52C1">
        <w:rPr>
          <w:rFonts w:ascii="Century Gothic" w:hAnsi="Century Gothic" w:cs="Century Gothic"/>
          <w:b/>
          <w:spacing w:val="-3"/>
          <w:lang w:val="es-SV"/>
        </w:rPr>
        <w:t xml:space="preserve">UACI </w:t>
      </w:r>
      <w:r w:rsidRPr="008E52C1">
        <w:rPr>
          <w:rFonts w:ascii="Century Gothic" w:hAnsi="Century Gothic" w:cs="Century Gothic"/>
          <w:spacing w:val="-3"/>
          <w:lang w:val="es-SV"/>
        </w:rPr>
        <w:t xml:space="preserve">extenderá a LA CONTRATISTA el comprobante de la aprobación de la </w:t>
      </w:r>
      <w:r w:rsidRPr="008E52C1">
        <w:rPr>
          <w:rFonts w:ascii="Century Gothic" w:hAnsi="Century Gothic" w:cs="Century Gothic"/>
          <w:spacing w:val="-3"/>
          <w:lang w:val="es-SV"/>
        </w:rPr>
        <w:lastRenderedPageBreak/>
        <w:t>garantía de  Buena Calidad de Bienes</w:t>
      </w:r>
      <w:r w:rsidRPr="008E52C1">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Pr="008E52C1">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Pr="008E52C1">
        <w:rPr>
          <w:rFonts w:ascii="Century Gothic" w:hAnsi="Century Gothic" w:cs="Century Gothic"/>
          <w:b/>
          <w:bCs/>
          <w:sz w:val="22"/>
          <w:szCs w:val="22"/>
          <w:lang w:val="es-SV"/>
        </w:rPr>
        <w:t>Art. 32</w:t>
      </w:r>
      <w:r w:rsidRPr="008E52C1">
        <w:rPr>
          <w:rFonts w:ascii="Century Gothic" w:hAnsi="Century Gothic" w:cs="Century Gothic"/>
          <w:lang w:val="es-SV"/>
        </w:rPr>
        <w:t xml:space="preserve"> de la LACAP</w:t>
      </w:r>
      <w:r w:rsidRPr="008E52C1">
        <w:rPr>
          <w:rFonts w:ascii="Century Gothic" w:hAnsi="Century Gothic" w:cs="Century  gothic"/>
          <w:iCs/>
          <w:lang w:val="es-SV"/>
        </w:rPr>
        <w:t>.</w:t>
      </w:r>
      <w:r w:rsidRPr="008E52C1">
        <w:rPr>
          <w:rFonts w:ascii="Century Gothic" w:hAnsi="Century Gothic" w:cs="Century Gothic"/>
          <w:lang w:val="es-SV"/>
        </w:rPr>
        <w:t xml:space="preserve"> Las fianzas deberán presentarse en la </w:t>
      </w:r>
      <w:r w:rsidRPr="008E52C1">
        <w:rPr>
          <w:rFonts w:ascii="Century Gothic" w:hAnsi="Century Gothic" w:cs="Century Gothic"/>
          <w:sz w:val="22"/>
          <w:szCs w:val="22"/>
          <w:lang w:val="es-SV"/>
        </w:rPr>
        <w:t>UACI</w:t>
      </w:r>
      <w:r w:rsidRPr="008E52C1">
        <w:rPr>
          <w:rFonts w:ascii="Century Gothic" w:hAnsi="Century Gothic" w:cs="Century Gothic"/>
          <w:lang w:val="es-SV"/>
        </w:rPr>
        <w:t xml:space="preserve"> de </w:t>
      </w:r>
      <w:r w:rsidRPr="008E52C1">
        <w:rPr>
          <w:rFonts w:ascii="Century Gothic" w:hAnsi="Century Gothic"/>
          <w:b/>
          <w:lang w:val="es-SV" w:eastAsia="en-US"/>
        </w:rPr>
        <w:t xml:space="preserve">“EL HOSPITAL” </w:t>
      </w:r>
      <w:r w:rsidRPr="008E52C1">
        <w:rPr>
          <w:rFonts w:ascii="Century Gothic" w:hAnsi="Century Gothic" w:cs="Century Gothic"/>
          <w:lang w:val="es-SV"/>
        </w:rPr>
        <w:t xml:space="preserve">ubicada en Calle Alberto Masferrer Poniente </w:t>
      </w:r>
      <w:r w:rsidRPr="008E52C1">
        <w:rPr>
          <w:rFonts w:ascii="Century Gothic" w:hAnsi="Century Gothic" w:cs="Century Gothic"/>
          <w:b/>
          <w:bCs/>
          <w:sz w:val="22"/>
          <w:szCs w:val="22"/>
          <w:lang w:val="es-SV"/>
        </w:rPr>
        <w:t>No. 3-1</w:t>
      </w:r>
      <w:r w:rsidRPr="008E52C1">
        <w:rPr>
          <w:rFonts w:ascii="Century Gothic" w:hAnsi="Century Gothic" w:cs="Century Gothic"/>
          <w:lang w:val="es-SV"/>
        </w:rPr>
        <w:t xml:space="preserve">, Ciudad de Sonsonate, en original DOS copias certificadas por notario, si no </w:t>
      </w:r>
      <w:r w:rsidRPr="008E52C1">
        <w:rPr>
          <w:rStyle w:val="Ttulo1Car"/>
          <w:rFonts w:ascii="Century Gothic" w:hAnsi="Century Gothic"/>
          <w:lang w:val="es-SV"/>
        </w:rPr>
        <w:t xml:space="preserve">presentaré </w:t>
      </w:r>
      <w:r w:rsidRPr="008E52C1">
        <w:rPr>
          <w:rFonts w:ascii="Century Gothic" w:hAnsi="Century Gothic" w:cs="Century Gothic"/>
          <w:lang w:val="es-SV"/>
        </w:rPr>
        <w:t xml:space="preserve">las garantías en el plazo establecido, se tendrá por caducado el presente contrato y se entenderá  que </w:t>
      </w:r>
      <w:r w:rsidRPr="008E52C1">
        <w:rPr>
          <w:rFonts w:ascii="Century Gothic" w:hAnsi="Century Gothic" w:cs="Century Gothic"/>
          <w:b/>
          <w:bCs/>
          <w:lang w:val="es-SV"/>
        </w:rPr>
        <w:t>“LA CONTRATISTA</w:t>
      </w:r>
      <w:r w:rsidRPr="008E52C1">
        <w:rPr>
          <w:rFonts w:ascii="Century Gothic" w:hAnsi="Century Gothic" w:cs="Century Gothic"/>
          <w:iCs/>
          <w:spacing w:val="-2"/>
          <w:lang w:val="es-SV"/>
        </w:rPr>
        <w:t>”</w:t>
      </w:r>
      <w:r w:rsidRPr="008E52C1">
        <w:rPr>
          <w:rFonts w:ascii="Century Gothic" w:hAnsi="Century Gothic" w:cs="Century  gothic"/>
          <w:b/>
          <w:bCs/>
          <w:iCs/>
          <w:lang w:val="es-SV"/>
        </w:rPr>
        <w:t>,</w:t>
      </w:r>
      <w:r w:rsidRPr="008E52C1">
        <w:rPr>
          <w:rFonts w:ascii="Century Gothic" w:hAnsi="Century Gothic" w:cs="Century Gothic"/>
          <w:lang w:val="es-SV"/>
        </w:rPr>
        <w:t xml:space="preserve"> ha desistido de dicho contrato, </w:t>
      </w:r>
      <w:r w:rsidRPr="008E52C1">
        <w:rPr>
          <w:rStyle w:val="Ttulo1Car"/>
          <w:rFonts w:ascii="Century Gothic" w:hAnsi="Century Gothic"/>
          <w:lang w:val="es-SV"/>
        </w:rPr>
        <w:t xml:space="preserve">haciéndose </w:t>
      </w:r>
      <w:r w:rsidRPr="008E52C1">
        <w:rPr>
          <w:rFonts w:ascii="Century Gothic" w:hAnsi="Century Gothic" w:cs="Century Gothic"/>
          <w:lang w:val="es-SV"/>
        </w:rPr>
        <w:t xml:space="preserve">efectivas las garantías que </w:t>
      </w:r>
      <w:r w:rsidRPr="008E52C1">
        <w:rPr>
          <w:rFonts w:ascii="Century Gothic" w:hAnsi="Century Gothic"/>
          <w:b/>
          <w:lang w:val="es-SV" w:eastAsia="en-US"/>
        </w:rPr>
        <w:t>“EL HOSPITAL”</w:t>
      </w:r>
      <w:r w:rsidRPr="008E52C1">
        <w:rPr>
          <w:rFonts w:ascii="Century Gothic" w:hAnsi="Century Gothic" w:cs="Century Gothic"/>
          <w:lang w:val="es-SV"/>
        </w:rPr>
        <w:t xml:space="preserve"> tuviere en su poder, sin detrimento de la acción que le compete  para reclamar los daños y perjuicios.</w:t>
      </w:r>
    </w:p>
    <w:p w:rsidR="00894AA7" w:rsidRPr="008E52C1" w:rsidRDefault="00894AA7" w:rsidP="00894AA7">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val="0"/>
          <w:spacing w:val="-3"/>
          <w:lang w:val="es-SV"/>
        </w:rPr>
      </w:pPr>
      <w:r w:rsidRPr="008E52C1">
        <w:rPr>
          <w:rFonts w:ascii="Arial Black" w:hAnsi="Arial Black" w:cs="Waree"/>
          <w:caps/>
          <w:sz w:val="24"/>
          <w:lang w:val="es-SV"/>
        </w:rPr>
        <w:t xml:space="preserve">CLAUSULA OCTAVA.- </w:t>
      </w:r>
      <w:r w:rsidRPr="008E52C1">
        <w:rPr>
          <w:rFonts w:ascii="Microsoft JhengHei" w:eastAsia="Microsoft JhengHei" w:hAnsi="Microsoft JhengHei" w:cs="Britannic Bold"/>
          <w:caps/>
          <w:sz w:val="24"/>
          <w:u w:val="thick"/>
          <w:lang w:val="es-SV"/>
        </w:rPr>
        <w:t>Forma, Plazo y Tramite de Pago:</w:t>
      </w:r>
    </w:p>
    <w:p w:rsidR="00894AA7" w:rsidRPr="008E52C1" w:rsidRDefault="00894AA7" w:rsidP="00894AA7">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val="0"/>
          <w:szCs w:val="23"/>
          <w:lang w:val="es-SV"/>
        </w:rPr>
      </w:pPr>
      <w:r w:rsidRPr="008E52C1">
        <w:rPr>
          <w:rFonts w:ascii="Century Gothic" w:hAnsi="Century Gothic"/>
          <w:sz w:val="24"/>
          <w:lang w:val="es-SV"/>
        </w:rPr>
        <w:t xml:space="preserve">La cancelación se </w:t>
      </w:r>
      <w:r w:rsidRPr="008E52C1">
        <w:rPr>
          <w:rStyle w:val="Ttulo1Car"/>
          <w:rFonts w:ascii="Century Gothic" w:hAnsi="Century Gothic"/>
          <w:b w:val="0"/>
          <w:lang w:val="es-SV"/>
        </w:rPr>
        <w:t xml:space="preserve">hará </w:t>
      </w:r>
      <w:r w:rsidRPr="008E52C1">
        <w:rPr>
          <w:rFonts w:ascii="Century Gothic" w:hAnsi="Century Gothic"/>
          <w:sz w:val="24"/>
          <w:lang w:val="es-SV"/>
        </w:rPr>
        <w:t>mediante la modalidad de cheque, en un plazo no mayor de SESENTA (60) días calendario, después de presentar</w:t>
      </w:r>
      <w:r w:rsidRPr="008E52C1">
        <w:rPr>
          <w:rFonts w:ascii="Century Gothic" w:hAnsi="Century Gothic" w:cs="Century Gothic"/>
          <w:spacing w:val="-3"/>
          <w:sz w:val="24"/>
          <w:lang w:val="es-SV"/>
        </w:rPr>
        <w:t xml:space="preserve"> la factura por parte de “</w:t>
      </w:r>
      <w:r w:rsidRPr="008E52C1">
        <w:rPr>
          <w:rFonts w:ascii="Century Gothic" w:hAnsi="Century Gothic" w:cs="Century Gothic"/>
          <w:sz w:val="24"/>
          <w:lang w:val="es-SV"/>
        </w:rPr>
        <w:t>LA CONTRATISTA</w:t>
      </w:r>
      <w:r w:rsidRPr="008E52C1">
        <w:rPr>
          <w:rFonts w:ascii="Century Gothic" w:hAnsi="Century Gothic" w:cs="Century Gothic"/>
          <w:spacing w:val="-3"/>
          <w:sz w:val="24"/>
          <w:lang w:val="es-SV"/>
        </w:rPr>
        <w:t>” en la Tesorería de “</w:t>
      </w:r>
      <w:r w:rsidRPr="008E52C1">
        <w:rPr>
          <w:rFonts w:ascii="Century Gothic" w:hAnsi="Century Gothic"/>
          <w:sz w:val="24"/>
          <w:lang w:val="es-SV" w:eastAsia="en-US"/>
        </w:rPr>
        <w:t xml:space="preserve">EL HOSPITAL”. </w:t>
      </w:r>
      <w:r w:rsidRPr="008E52C1">
        <w:rPr>
          <w:rFonts w:ascii="Century Gothic" w:hAnsi="Century Gothic"/>
          <w:sz w:val="24"/>
        </w:rPr>
        <w:t xml:space="preserve">La emisión de QUEDAN SE EFECTUARÁ EN LA UNIDAD FINANCIERA DEL HOSPITAL,  con la presentación de la factura duplicado cliente y CUATRO COPIAS de la misma, las que deberán estar en armonía con los detalles de la contratación, </w:t>
      </w:r>
      <w:r w:rsidRPr="008E52C1">
        <w:rPr>
          <w:rFonts w:ascii="Century Gothic" w:hAnsi="Century Gothic"/>
          <w:sz w:val="24"/>
          <w:lang w:val="es-SV"/>
        </w:rPr>
        <w:t xml:space="preserve">debidamente firmadas y selladas de recibido por el Administrador del Contrato, se deberá EMITIR UNA FACTURA POR CADA RENGLON (esto evitará que al contratista se le retrase su recepción en el Almacén, por el surgimiento de algún error en la emisión de las facturas cuando son presentadas con varios renglones en una sola factura). DOCUMENTOS QUE SE DEBERAN ANEXAR A LA PRIMERA FACTURA: a. Acta de Recepción de </w:t>
      </w:r>
      <w:r w:rsidR="00881E69">
        <w:rPr>
          <w:rFonts w:ascii="Century Gothic" w:hAnsi="Century Gothic"/>
          <w:sz w:val="24"/>
          <w:lang w:val="es-SV"/>
        </w:rPr>
        <w:t>Medicamento</w:t>
      </w:r>
      <w:r w:rsidRPr="008E52C1">
        <w:rPr>
          <w:rFonts w:ascii="Century Gothic" w:hAnsi="Century Gothic"/>
          <w:sz w:val="24"/>
          <w:lang w:val="es-SV"/>
        </w:rPr>
        <w:t xml:space="preserve">; b. Copia del Contrato Respectivo. LAS FACTURAS DEBERAN EXPRESAR LO SIGUIENTE: 1. Código del </w:t>
      </w:r>
      <w:r w:rsidR="00881E69">
        <w:rPr>
          <w:rFonts w:ascii="Century Gothic" w:hAnsi="Century Gothic"/>
          <w:sz w:val="24"/>
          <w:lang w:val="es-SV"/>
        </w:rPr>
        <w:t>Medicamento</w:t>
      </w:r>
      <w:r w:rsidRPr="008E52C1">
        <w:rPr>
          <w:rFonts w:ascii="Century Gothic" w:hAnsi="Century Gothic"/>
          <w:sz w:val="24"/>
          <w:lang w:val="es-SV"/>
        </w:rPr>
        <w:t xml:space="preserve">, 2. Descripción del </w:t>
      </w:r>
      <w:r w:rsidRPr="008E52C1">
        <w:rPr>
          <w:rFonts w:ascii="Century Gothic" w:hAnsi="Century Gothic"/>
          <w:sz w:val="24"/>
          <w:lang w:val="es-SV"/>
        </w:rPr>
        <w:lastRenderedPageBreak/>
        <w:t xml:space="preserve">Producto. 3. Cantidad Adjudicada, 4. Unidad de Medida, 5. Precio Unitario, 6. Precio Total en número y letras, 7. Número de La Licitación, 8. Número de Contrato, 9. Número de Resolución de Adjudicación, 10.  Número de Lote, 11. Fecha de Vencimiento, 12. Origen, 13. Marca, 14. Análisis de Aceptación de Control de Calidad. </w:t>
      </w:r>
      <w:r w:rsidRPr="008E52C1">
        <w:rPr>
          <w:rFonts w:ascii="Century Gothic" w:hAnsi="Century Gothic"/>
          <w:sz w:val="22"/>
          <w:szCs w:val="22"/>
          <w:lang w:val="es-SV"/>
        </w:rPr>
        <w:t>Es de suma importancia que la factura este elaborada correctamente, sin errores, enmendaduras ni manchones de ésta forma se  evitarán  atrasos  en  los  pagos.</w:t>
      </w:r>
    </w:p>
    <w:p w:rsidR="00894AA7" w:rsidRPr="008E52C1" w:rsidRDefault="00894AA7" w:rsidP="00894AA7">
      <w:pPr>
        <w:tabs>
          <w:tab w:val="left" w:pos="1260"/>
        </w:tabs>
        <w:jc w:val="both"/>
        <w:rPr>
          <w:rFonts w:ascii="Arial Narrow" w:hAnsi="Arial Narrow" w:cs="Arial Narrow"/>
          <w:sz w:val="12"/>
          <w:szCs w:val="12"/>
          <w:lang w:val="es-SV"/>
        </w:rPr>
      </w:pPr>
      <w:r w:rsidRPr="008E52C1">
        <w:rPr>
          <w:rFonts w:ascii="Arial Narrow" w:hAnsi="Arial Narrow" w:cs="Arial Narrow"/>
          <w:sz w:val="12"/>
          <w:szCs w:val="12"/>
          <w:lang w:val="es-SV"/>
        </w:rPr>
        <w:tab/>
      </w:r>
    </w:p>
    <w:p w:rsidR="00894AA7" w:rsidRPr="008E52C1" w:rsidRDefault="00894AA7" w:rsidP="00894AA7">
      <w:pPr>
        <w:tabs>
          <w:tab w:val="left" w:pos="1920"/>
        </w:tabs>
        <w:spacing w:line="360" w:lineRule="auto"/>
        <w:jc w:val="both"/>
        <w:rPr>
          <w:rFonts w:ascii="Century Gothic" w:eastAsia="Arial Narrow" w:hAnsi="Century Gothic" w:cs="Century Gothic"/>
          <w:b/>
          <w:bCs/>
          <w:spacing w:val="-3"/>
          <w:sz w:val="22"/>
          <w:szCs w:val="22"/>
          <w:lang w:val="es-SV"/>
        </w:rPr>
      </w:pPr>
      <w:r w:rsidRPr="008E52C1">
        <w:rPr>
          <w:rFonts w:ascii="Arial Black" w:hAnsi="Arial Black" w:cs="Waree"/>
          <w:bCs/>
          <w:caps/>
          <w:lang w:val="es-SV"/>
        </w:rPr>
        <w:t>CLAUSULA  NOVENA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Vigencia del Contrato:</w:t>
      </w:r>
    </w:p>
    <w:p w:rsidR="00894AA7" w:rsidRPr="008E52C1" w:rsidRDefault="00894AA7" w:rsidP="00894AA7">
      <w:pPr>
        <w:tabs>
          <w:tab w:val="left" w:pos="1920"/>
        </w:tabs>
        <w:spacing w:line="360" w:lineRule="auto"/>
        <w:jc w:val="both"/>
        <w:rPr>
          <w:rFonts w:ascii="Century Gothic" w:hAnsi="Century Gothic" w:cs="Century Gothic"/>
          <w:lang w:val="es-SV"/>
        </w:rPr>
      </w:pPr>
      <w:r w:rsidRPr="008E52C1">
        <w:rPr>
          <w:rFonts w:ascii="Century Gothic" w:hAnsi="Century Gothic" w:cs="Century Gothic"/>
          <w:lang w:val="es-SV"/>
        </w:rPr>
        <w:t xml:space="preserve">La vigencia de este Contrato será a partir del día en que </w:t>
      </w: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b/>
          <w:bCs/>
          <w:iCs/>
          <w:lang w:val="es-SV"/>
        </w:rPr>
        <w:t xml:space="preserve">, </w:t>
      </w:r>
      <w:r w:rsidRPr="008E52C1">
        <w:rPr>
          <w:rFonts w:ascii="Century Gothic" w:hAnsi="Century Gothic" w:cs="Century Gothic"/>
          <w:lang w:val="es-SV"/>
        </w:rPr>
        <w:t>reciba su ejemplar y finalizará hasta que las partes hayan cumplido totalmente sus obligaciones, incluso en sus prórrogas si las hubiere.</w:t>
      </w:r>
    </w:p>
    <w:p w:rsidR="00894AA7" w:rsidRDefault="00894AA7" w:rsidP="00894AA7">
      <w:pPr>
        <w:tabs>
          <w:tab w:val="left" w:pos="1920"/>
        </w:tabs>
        <w:spacing w:line="360" w:lineRule="auto"/>
        <w:jc w:val="both"/>
        <w:rPr>
          <w:rFonts w:ascii="Microsoft JhengHei" w:eastAsia="Microsoft JhengHei" w:hAnsi="Microsoft JhengHei" w:cs="Britannic Bold"/>
          <w:b/>
          <w:bCs/>
          <w:caps/>
          <w:u w:val="thick"/>
          <w:lang w:val="es-SV"/>
        </w:rPr>
      </w:pPr>
      <w:r w:rsidRPr="008E52C1">
        <w:rPr>
          <w:rFonts w:ascii="Arial Black" w:hAnsi="Arial Black" w:cs="Waree"/>
          <w:bCs/>
          <w:caps/>
          <w:lang w:val="es-SV"/>
        </w:rPr>
        <w:t>CLAUSULA DECIMA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Plazo de Entrega:</w:t>
      </w:r>
    </w:p>
    <w:p w:rsidR="00881E69" w:rsidRPr="00524761" w:rsidRDefault="00881E69" w:rsidP="00881E69">
      <w:pPr>
        <w:pStyle w:val="Textoindependiente22"/>
        <w:jc w:val="both"/>
        <w:rPr>
          <w:rFonts w:ascii="Century Gothic" w:hAnsi="Century Gothic"/>
          <w:bCs/>
          <w:sz w:val="24"/>
          <w:szCs w:val="24"/>
          <w:lang w:val="es-SV"/>
        </w:rPr>
      </w:pPr>
      <w:r w:rsidRPr="00524761">
        <w:rPr>
          <w:rFonts w:ascii="Century Gothic" w:hAnsi="Century Gothic" w:cs="Century Gothic"/>
          <w:b/>
          <w:bCs/>
          <w:sz w:val="24"/>
          <w:szCs w:val="24"/>
          <w:lang w:val="es-ES"/>
        </w:rPr>
        <w:t>“LA CONTRATISTA</w:t>
      </w:r>
      <w:r w:rsidRPr="00524761">
        <w:rPr>
          <w:rFonts w:ascii="Century Gothic" w:hAnsi="Century Gothic" w:cs="Century Gothic"/>
          <w:iCs/>
          <w:spacing w:val="-2"/>
          <w:sz w:val="24"/>
          <w:szCs w:val="24"/>
          <w:lang w:val="es-SV"/>
        </w:rPr>
        <w:t>”</w:t>
      </w:r>
      <w:r w:rsidRPr="00524761">
        <w:rPr>
          <w:rFonts w:ascii="Century Gothic" w:hAnsi="Century Gothic" w:cs="Century  gothic"/>
          <w:b/>
          <w:bCs/>
          <w:iCs/>
          <w:sz w:val="24"/>
          <w:szCs w:val="24"/>
          <w:lang w:val="es-SV"/>
        </w:rPr>
        <w:t xml:space="preserve">, </w:t>
      </w:r>
      <w:r w:rsidRPr="00524761">
        <w:rPr>
          <w:rFonts w:ascii="Century Gothic" w:hAnsi="Century Gothic" w:cs="Century  gothic"/>
          <w:bCs/>
          <w:iCs/>
          <w:sz w:val="24"/>
          <w:szCs w:val="24"/>
          <w:lang w:val="es-SV"/>
        </w:rPr>
        <w:t>entregara los</w:t>
      </w:r>
      <w:r>
        <w:rPr>
          <w:rFonts w:ascii="Century Gothic" w:hAnsi="Century Gothic" w:cs="Century  gothic"/>
          <w:b/>
          <w:bCs/>
          <w:iCs/>
          <w:sz w:val="24"/>
          <w:szCs w:val="24"/>
          <w:lang w:val="es-SV"/>
        </w:rPr>
        <w:t xml:space="preserve"> </w:t>
      </w:r>
      <w:r w:rsidRPr="00524761">
        <w:rPr>
          <w:rFonts w:ascii="Century Gothic" w:hAnsi="Century Gothic"/>
          <w:sz w:val="24"/>
          <w:szCs w:val="24"/>
          <w:lang w:val="es-ES"/>
        </w:rPr>
        <w:t xml:space="preserve">Medicamentos  solicitados en las presentes bases de Licitación para el Año 2019, </w:t>
      </w:r>
      <w:r>
        <w:rPr>
          <w:rFonts w:ascii="Century Gothic" w:hAnsi="Century Gothic"/>
          <w:sz w:val="24"/>
          <w:szCs w:val="24"/>
          <w:lang w:val="es-ES"/>
        </w:rPr>
        <w:t>en</w:t>
      </w:r>
      <w:r w:rsidRPr="00524761">
        <w:rPr>
          <w:rFonts w:ascii="Century Gothic" w:hAnsi="Century Gothic"/>
          <w:sz w:val="24"/>
          <w:szCs w:val="24"/>
          <w:lang w:val="es-ES"/>
        </w:rPr>
        <w:t xml:space="preserve"> </w:t>
      </w:r>
      <w:r w:rsidRPr="00524761">
        <w:rPr>
          <w:rFonts w:ascii="Century Gothic" w:hAnsi="Century Gothic"/>
          <w:b/>
          <w:sz w:val="24"/>
          <w:szCs w:val="24"/>
          <w:lang w:val="es-ES"/>
        </w:rPr>
        <w:t xml:space="preserve">UNA SOLA ENTREGA DEL 100% DE 5 A 8 DIAS HABILES DESPUES DE FIRMADO EL CONTRATO EXCEPTO LOS MEDICAMENTOS CONTROLADOS, QUE SERAN ENTREGADOS 2 DIAS HABILES DESPUES DE LA AUTORIZACION DE LA DIRECCIÒN NACIONAL DE MEDICAMENTOS, </w:t>
      </w:r>
      <w:r w:rsidRPr="00524761">
        <w:rPr>
          <w:rFonts w:ascii="Century Gothic" w:hAnsi="Century Gothic"/>
          <w:sz w:val="24"/>
          <w:szCs w:val="24"/>
          <w:lang w:val="es-ES"/>
        </w:rPr>
        <w:t xml:space="preserve">tal y como se detallan en la </w:t>
      </w:r>
      <w:r w:rsidRPr="00524761">
        <w:rPr>
          <w:rFonts w:ascii="Century Gothic" w:hAnsi="Century Gothic"/>
          <w:sz w:val="24"/>
          <w:szCs w:val="24"/>
          <w:u w:val="single"/>
          <w:lang w:val="es-ES"/>
        </w:rPr>
        <w:t xml:space="preserve">Secciòn VIII de estas bases de Licitaciòn; denominada –Especificaciones Tècnicas y Detalle de las Fechas de los Bienes requeridos;  </w:t>
      </w:r>
      <w:r w:rsidRPr="00524761">
        <w:rPr>
          <w:rFonts w:ascii="Century Gothic" w:hAnsi="Century Gothic"/>
          <w:sz w:val="24"/>
          <w:szCs w:val="24"/>
          <w:lang w:val="es-ES"/>
        </w:rPr>
        <w:t xml:space="preserve">además </w:t>
      </w:r>
      <w:r w:rsidRPr="00524761">
        <w:rPr>
          <w:rFonts w:ascii="Century Gothic" w:hAnsi="Century Gothic"/>
          <w:bCs/>
          <w:sz w:val="24"/>
          <w:szCs w:val="24"/>
          <w:lang w:val="es-SV"/>
        </w:rPr>
        <w:t>El  HOSPITAL por su Naturaleza  y  por  el  servicio que  le presta a la comunidad, podrá  solicitar  al adjudicatario  ANTICIPOS una vez que la Resolución de Adjudicación esté en firme.</w:t>
      </w:r>
    </w:p>
    <w:p w:rsidR="00894AA7" w:rsidRPr="008E52C1" w:rsidRDefault="00894AA7" w:rsidP="00894AA7">
      <w:pPr>
        <w:tabs>
          <w:tab w:val="left" w:pos="1920"/>
        </w:tabs>
        <w:spacing w:line="360" w:lineRule="auto"/>
        <w:jc w:val="both"/>
        <w:rPr>
          <w:rFonts w:ascii="Century Gothic" w:hAnsi="Century Gothic" w:cs="Century Gothic"/>
          <w:lang w:val="es-SV"/>
        </w:rPr>
      </w:pPr>
      <w:r w:rsidRPr="008E52C1">
        <w:rPr>
          <w:rFonts w:ascii="Arial Black" w:hAnsi="Arial Black" w:cs="Microsoft Sans Serif"/>
          <w:b/>
          <w:bCs/>
          <w:caps/>
          <w:lang w:val="es-SV"/>
        </w:rPr>
        <w:t>CLAUSULA  DECIMA PRIMERA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Acta de  Recepción:</w:t>
      </w:r>
    </w:p>
    <w:p w:rsidR="00894AA7" w:rsidRPr="008E52C1" w:rsidRDefault="00894AA7" w:rsidP="00894AA7">
      <w:pPr>
        <w:tabs>
          <w:tab w:val="left" w:pos="1920"/>
        </w:tabs>
        <w:spacing w:line="360" w:lineRule="auto"/>
        <w:jc w:val="both"/>
        <w:rPr>
          <w:rFonts w:ascii="Century Gothic" w:hAnsi="Century Gothic" w:cs="Century Gothic"/>
          <w:spacing w:val="-3"/>
          <w:lang w:val="es-SV"/>
        </w:rPr>
      </w:pPr>
      <w:r w:rsidRPr="008E52C1">
        <w:rPr>
          <w:rFonts w:ascii="Century Gothic" w:hAnsi="Century Gothic" w:cs="Century Gothic"/>
          <w:lang w:val="es-SV"/>
        </w:rPr>
        <w:t xml:space="preserve">Los bienes objeto del presente contrato, serán entregados y  recibidos en el Almacén del </w:t>
      </w:r>
      <w:r w:rsidRPr="008E52C1">
        <w:rPr>
          <w:rFonts w:ascii="Century Gothic" w:hAnsi="Century Gothic" w:cs="Century Gothic"/>
          <w:b/>
          <w:lang w:val="es-SV"/>
        </w:rPr>
        <w:t>“HOSPITAL”</w:t>
      </w:r>
      <w:r w:rsidRPr="008E52C1">
        <w:rPr>
          <w:rFonts w:ascii="Century Gothic" w:hAnsi="Century Gothic" w:cs="Century Gothic"/>
          <w:lang w:val="es-SV"/>
        </w:rPr>
        <w:t xml:space="preserve">; el Guardalmacén y el Administrador del Contrato procederán a verificar si los bienes a recepcionar cumplen con las condiciones establecidas en el contrato y harán la recepción correspondiente. La verificación mencionada se efectuará en presencia de </w:t>
      </w:r>
      <w:r w:rsidRPr="008E52C1">
        <w:rPr>
          <w:rFonts w:ascii="Century Gothic" w:hAnsi="Century Gothic" w:cs="Century Gothic"/>
          <w:b/>
          <w:bCs/>
          <w:lang w:val="es-SV"/>
        </w:rPr>
        <w:t>“LA CONTRATISTA</w:t>
      </w:r>
      <w:r w:rsidRPr="008E52C1">
        <w:rPr>
          <w:rFonts w:ascii="Century Gothic" w:hAnsi="Century Gothic" w:cs="Century Gothic"/>
          <w:iCs/>
          <w:spacing w:val="-2"/>
          <w:lang w:val="es-SV"/>
        </w:rPr>
        <w:t>”</w:t>
      </w:r>
      <w:r w:rsidRPr="008E52C1">
        <w:rPr>
          <w:rFonts w:ascii="Century Gothic" w:hAnsi="Century Gothic" w:cs="Century Gothic"/>
          <w:lang w:val="es-SV"/>
        </w:rPr>
        <w:t xml:space="preserve"> o de un delegado que éste nombre para tal efecto,  a fin </w:t>
      </w:r>
      <w:r w:rsidRPr="008E52C1">
        <w:rPr>
          <w:rFonts w:ascii="Century Gothic" w:hAnsi="Century Gothic" w:cs="Century Gothic"/>
          <w:lang w:val="es-SV"/>
        </w:rPr>
        <w:lastRenderedPageBreak/>
        <w:t xml:space="preserve">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8E52C1">
        <w:rPr>
          <w:rFonts w:ascii="Century Gothic" w:hAnsi="Century Gothic" w:cs="Century Gothic"/>
          <w:b/>
          <w:lang w:val="es-SV"/>
        </w:rPr>
        <w:t>Art. 77 del Reglamento de la LACAP</w:t>
      </w:r>
      <w:r w:rsidRPr="008E52C1">
        <w:rPr>
          <w:rFonts w:ascii="Century Gothic" w:hAnsi="Century Gothic" w:cs="Century  gothic"/>
          <w:iCs/>
          <w:lang w:val="es-SV"/>
        </w:rPr>
        <w:t>,</w:t>
      </w:r>
      <w:r w:rsidRPr="008E52C1">
        <w:rPr>
          <w:rFonts w:ascii="Century Gothic" w:hAnsi="Century Gothic" w:cs="Century Gothic"/>
          <w:lang w:val="es-SV"/>
        </w:rPr>
        <w:t xml:space="preserve"> con las firmas y sellos correspondientes.</w:t>
      </w:r>
      <w:r w:rsidRPr="008E52C1">
        <w:rPr>
          <w:rFonts w:ascii="Century Gothic" w:hAnsi="Century Gothic" w:cs="Century Gothic"/>
          <w:spacing w:val="-3"/>
          <w:lang w:val="es-SV"/>
        </w:rPr>
        <w:t xml:space="preserve"> Si las entregas son realizadas por medio de Empresas de Transporte y Carga, el transportista deberá  presentar </w:t>
      </w:r>
      <w:r w:rsidRPr="008E52C1">
        <w:rPr>
          <w:rFonts w:ascii="Century Gothic" w:hAnsi="Century Gothic" w:cs="Century Gothic"/>
          <w:spacing w:val="-3"/>
          <w:sz w:val="22"/>
          <w:szCs w:val="22"/>
          <w:lang w:val="es-SV"/>
        </w:rPr>
        <w:t>CARTA DE AUTORIZACIÓN DEBIDAMENTE FIRMADA Y SELLADA POR EL REPRESENTANTE LEGAL DE LA EMPRESA CONTRATISTA O EN SU DEFECTO DEL  APODERADO</w:t>
      </w:r>
      <w:r w:rsidRPr="008E52C1">
        <w:rPr>
          <w:rFonts w:ascii="Century Gothic" w:hAnsi="Century Gothic" w:cs="Century Gothic"/>
          <w:spacing w:val="-3"/>
          <w:lang w:val="es-SV"/>
        </w:rPr>
        <w:t>.</w:t>
      </w:r>
    </w:p>
    <w:p w:rsidR="00894AA7" w:rsidRPr="008E52C1" w:rsidRDefault="00894AA7" w:rsidP="00894AA7">
      <w:pPr>
        <w:tabs>
          <w:tab w:val="left" w:pos="1920"/>
        </w:tabs>
        <w:jc w:val="both"/>
        <w:rPr>
          <w:rFonts w:ascii="Calibri" w:eastAsia="Liberation Mono" w:hAnsi="Calibri" w:cs="Century Gothic"/>
          <w:sz w:val="16"/>
          <w:szCs w:val="16"/>
          <w:lang w:val="es-SV"/>
        </w:rPr>
      </w:pPr>
    </w:p>
    <w:p w:rsidR="00894AA7" w:rsidRDefault="00894AA7" w:rsidP="00894AA7">
      <w:pPr>
        <w:tabs>
          <w:tab w:val="left" w:pos="1260"/>
        </w:tabs>
        <w:spacing w:line="360" w:lineRule="auto"/>
        <w:jc w:val="both"/>
        <w:rPr>
          <w:rFonts w:ascii="Microsoft JhengHei" w:eastAsia="Microsoft JhengHei" w:hAnsi="Microsoft JhengHei" w:cs="Calibri"/>
          <w:b/>
          <w:bCs/>
          <w:caps/>
          <w:sz w:val="16"/>
          <w:szCs w:val="16"/>
          <w:u w:val="thick"/>
          <w:lang w:val="es-SV"/>
        </w:rPr>
      </w:pPr>
      <w:r w:rsidRPr="008E52C1">
        <w:rPr>
          <w:rFonts w:ascii="Arial Black" w:hAnsi="Arial Black" w:cs="Waree"/>
          <w:bCs/>
          <w:caps/>
          <w:lang w:val="es-SV"/>
        </w:rPr>
        <w:t>CLAUSULA DECIMA SEGUNDA</w:t>
      </w:r>
      <w:r w:rsidRPr="008E52C1">
        <w:rPr>
          <w:rFonts w:ascii="Arial Black" w:hAnsi="Arial Black" w:cs="Waree"/>
          <w:b/>
          <w:bCs/>
          <w:caps/>
          <w:lang w:val="es-SV"/>
        </w:rPr>
        <w:t xml:space="preserve">- </w:t>
      </w:r>
      <w:r w:rsidRPr="008E52C1">
        <w:rPr>
          <w:rFonts w:ascii="Microsoft JhengHei" w:eastAsia="Microsoft JhengHei" w:hAnsi="Microsoft JhengHei" w:cs="Microsoft Sans Serif"/>
          <w:b/>
          <w:bCs/>
          <w:caps/>
          <w:u w:val="thick"/>
          <w:lang w:val="es-SV"/>
        </w:rPr>
        <w:t>AdministradorES del Contrato</w:t>
      </w:r>
      <w:r w:rsidRPr="008E52C1">
        <w:rPr>
          <w:rFonts w:ascii="Microsoft JhengHei" w:eastAsia="Microsoft JhengHei" w:hAnsi="Microsoft JhengHei" w:cs="Calibri"/>
          <w:b/>
          <w:bCs/>
          <w:caps/>
          <w:sz w:val="16"/>
          <w:szCs w:val="16"/>
          <w:u w:val="thick"/>
          <w:lang w:val="es-SV"/>
        </w:rPr>
        <w:t>:</w:t>
      </w:r>
    </w:p>
    <w:p w:rsidR="00881E69" w:rsidRPr="008E52C1" w:rsidRDefault="00881E69" w:rsidP="00881E69">
      <w:pPr>
        <w:tabs>
          <w:tab w:val="left" w:pos="1260"/>
        </w:tabs>
        <w:spacing w:line="360" w:lineRule="auto"/>
        <w:jc w:val="both"/>
        <w:rPr>
          <w:rFonts w:ascii="Century Gothic" w:hAnsi="Century Gothic" w:cs="Century Gothic"/>
          <w:bCs/>
          <w:spacing w:val="-3"/>
          <w:lang w:val="es-SV"/>
        </w:rPr>
      </w:pPr>
      <w:r w:rsidRPr="001C6FA7">
        <w:rPr>
          <w:rFonts w:ascii="Century Gothic" w:eastAsia="Liberation Mono" w:hAnsi="Century Gothic" w:cs="Century Gothic"/>
          <w:lang w:val="es-SV"/>
        </w:rPr>
        <w:t xml:space="preserve">De conformidad al </w:t>
      </w:r>
      <w:r>
        <w:rPr>
          <w:rFonts w:ascii="Century Gothic" w:eastAsia="Liberation Mono" w:hAnsi="Century Gothic" w:cs="Century Gothic"/>
          <w:lang w:val="es-SV"/>
        </w:rPr>
        <w:t>1</w:t>
      </w:r>
      <w:r w:rsidRPr="001C6FA7">
        <w:rPr>
          <w:rFonts w:ascii="Century Gothic" w:eastAsia="Liberation Mono" w:hAnsi="Century Gothic" w:cs="Century Gothic"/>
          <w:b/>
          <w:caps/>
          <w:u w:val="double"/>
          <w:lang w:val="es-SV"/>
        </w:rPr>
        <w:t>Acuerdo SON-N</w:t>
      </w:r>
      <w:r w:rsidRPr="001C6FA7">
        <w:rPr>
          <w:rFonts w:ascii="Century Gothic" w:eastAsia="Liberation Mono" w:hAnsi="Century Gothic" w:cs="Century Gothic"/>
          <w:b/>
          <w:caps/>
          <w:sz w:val="20"/>
          <w:szCs w:val="20"/>
          <w:u w:val="double"/>
          <w:lang w:val="es-SV"/>
        </w:rPr>
        <w:t>o</w:t>
      </w:r>
      <w:r w:rsidRPr="001C6FA7">
        <w:rPr>
          <w:rFonts w:ascii="Century Gothic" w:eastAsia="Liberation Mono" w:hAnsi="Century Gothic" w:cs="Century Gothic"/>
          <w:b/>
          <w:caps/>
          <w:u w:val="double"/>
          <w:lang w:val="es-SV"/>
        </w:rPr>
        <w:t>. 0</w:t>
      </w:r>
      <w:r>
        <w:rPr>
          <w:rFonts w:ascii="Century Gothic" w:eastAsia="Liberation Mono" w:hAnsi="Century Gothic" w:cs="Century Gothic"/>
          <w:b/>
          <w:caps/>
          <w:u w:val="double"/>
          <w:lang w:val="es-SV"/>
        </w:rPr>
        <w:t>084</w:t>
      </w:r>
      <w:r w:rsidRPr="001C6FA7">
        <w:rPr>
          <w:rFonts w:ascii="Century Gothic" w:eastAsia="Liberation Mono" w:hAnsi="Century Gothic" w:cs="Century Gothic"/>
          <w:lang w:val="es-SV"/>
        </w:rPr>
        <w:t xml:space="preserve">, emitido por el Titular el día </w:t>
      </w:r>
      <w:r>
        <w:rPr>
          <w:rFonts w:ascii="Century Gothic" w:eastAsia="Liberation Mono" w:hAnsi="Century Gothic" w:cs="Century Gothic"/>
          <w:lang w:val="es-SV"/>
        </w:rPr>
        <w:t>quince de mayo</w:t>
      </w:r>
      <w:r w:rsidRPr="001C6FA7">
        <w:rPr>
          <w:rFonts w:ascii="Century Gothic" w:eastAsia="Liberation Mono" w:hAnsi="Century Gothic" w:cs="Century Gothic"/>
          <w:lang w:val="es-SV"/>
        </w:rPr>
        <w:t xml:space="preserve"> del año dos mil dieci</w:t>
      </w:r>
      <w:r>
        <w:rPr>
          <w:rFonts w:ascii="Century Gothic" w:eastAsia="Liberation Mono" w:hAnsi="Century Gothic" w:cs="Century Gothic"/>
          <w:lang w:val="es-SV"/>
        </w:rPr>
        <w:t>nueve</w:t>
      </w:r>
      <w:r w:rsidRPr="001C6FA7">
        <w:rPr>
          <w:rFonts w:ascii="Century Gothic" w:eastAsia="Liberation Mono" w:hAnsi="Century Gothic" w:cs="Century Gothic"/>
          <w:lang w:val="es-SV"/>
        </w:rPr>
        <w:t xml:space="preserve">, se nombró </w:t>
      </w:r>
      <w:r w:rsidRPr="00014F16">
        <w:rPr>
          <w:rFonts w:ascii="Century Gothic" w:eastAsia="Liberation Mono" w:hAnsi="Century Gothic" w:cs="Century Gothic"/>
          <w:b/>
          <w:bCs/>
          <w:sz w:val="22"/>
          <w:szCs w:val="22"/>
          <w:lang w:val="es-SV"/>
        </w:rPr>
        <w:t>ADMINISTRADORES DEL CONTRATO</w:t>
      </w:r>
      <w:r w:rsidRPr="001C6FA7">
        <w:rPr>
          <w:rFonts w:ascii="Century Gothic" w:eastAsia="Liberation Mono" w:hAnsi="Century Gothic" w:cs="Century Gothic"/>
          <w:b/>
          <w:bCs/>
          <w:sz w:val="21"/>
          <w:szCs w:val="21"/>
          <w:lang w:val="es-SV"/>
        </w:rPr>
        <w:t>,</w:t>
      </w:r>
      <w:r w:rsidRPr="001C6FA7">
        <w:rPr>
          <w:rFonts w:ascii="Century Gothic" w:eastAsia="Liberation Mono" w:hAnsi="Century Gothic" w:cs="Century Gothic"/>
          <w:lang w:val="es-SV"/>
        </w:rPr>
        <w:t xml:space="preserve"> a la </w:t>
      </w:r>
      <w:r w:rsidRPr="00014F16">
        <w:rPr>
          <w:rFonts w:ascii="Century Gothic" w:eastAsia="Liberation Mono" w:hAnsi="Century Gothic" w:cs="Century Gothic"/>
          <w:b/>
          <w:caps/>
          <w:sz w:val="22"/>
          <w:szCs w:val="22"/>
          <w:u w:val="double"/>
          <w:lang w:val="es-SV"/>
        </w:rPr>
        <w:t xml:space="preserve">LICDA. </w:t>
      </w:r>
      <w:r>
        <w:rPr>
          <w:rFonts w:ascii="Century Gothic" w:eastAsia="Liberation Mono" w:hAnsi="Century Gothic" w:cs="Century Gothic"/>
          <w:b/>
          <w:caps/>
          <w:sz w:val="22"/>
          <w:szCs w:val="22"/>
          <w:u w:val="double"/>
          <w:lang w:val="es-SV"/>
        </w:rPr>
        <w:t>ROCIO MARISOL RODRIGUEZ DE SOLIS, JEFE DE FARMACIA Y A LA SEÑORA IDALIA ROSIBEL MORALES CASTRO, aUXILAR DE FARMACIA</w:t>
      </w:r>
      <w:r w:rsidRPr="001C6FA7">
        <w:rPr>
          <w:rFonts w:ascii="Century Gothic" w:eastAsia="Liberation Mono" w:hAnsi="Century Gothic" w:cs="Century Gothic"/>
          <w:lang w:val="es-SV"/>
        </w:rPr>
        <w:t xml:space="preserve">, </w:t>
      </w:r>
      <w:r w:rsidRPr="008E52C1">
        <w:rPr>
          <w:rFonts w:ascii="Century Gothic" w:eastAsia="Calibri" w:hAnsi="Century Gothic" w:cs="Arial"/>
          <w:lang w:val="es-SV" w:eastAsia="en-US"/>
        </w:rPr>
        <w:t xml:space="preserve">serán las encargadas de darle el seguimiento al cumplimiento de las obligaciones contractuales, teniendo como </w:t>
      </w:r>
      <w:r w:rsidRPr="008E52C1">
        <w:rPr>
          <w:rFonts w:ascii="Century Gothic" w:eastAsia="Calibri" w:hAnsi="Century Gothic" w:cs="Arial"/>
          <w:b/>
          <w:u w:val="single"/>
          <w:lang w:val="es-SV" w:eastAsia="en-US"/>
        </w:rPr>
        <w:t>ATRIBUCIONES</w:t>
      </w:r>
      <w:r w:rsidRPr="008E52C1">
        <w:rPr>
          <w:rFonts w:ascii="Century Gothic" w:eastAsia="Calibri" w:hAnsi="Century Gothic" w:cs="Arial"/>
          <w:lang w:val="es-SV" w:eastAsia="en-US"/>
        </w:rPr>
        <w:t xml:space="preserve"> las establecidas en los Artículos  </w:t>
      </w:r>
      <w:r w:rsidRPr="008E52C1">
        <w:rPr>
          <w:rFonts w:ascii="Century Gothic" w:hAnsi="Century Gothic" w:cs="Century Gothic"/>
          <w:b/>
          <w:bCs/>
          <w:spacing w:val="-3"/>
          <w:lang w:val="es-SV"/>
        </w:rPr>
        <w:t>Ochenta y dos Bis, Ciento veintidós,</w:t>
      </w:r>
      <w:r w:rsidRPr="008E52C1">
        <w:rPr>
          <w:rFonts w:ascii="Century Gothic" w:hAnsi="Century Gothic" w:cs="Century Gothic"/>
          <w:bCs/>
          <w:spacing w:val="-3"/>
          <w:lang w:val="es-SV"/>
        </w:rPr>
        <w:t xml:space="preserve"> de la </w:t>
      </w:r>
      <w:r w:rsidRPr="008E52C1">
        <w:rPr>
          <w:rFonts w:ascii="Century Gothic" w:hAnsi="Century Gothic" w:cs="Century Gothic"/>
          <w:b/>
          <w:bCs/>
          <w:spacing w:val="-3"/>
          <w:lang w:val="es-SV"/>
        </w:rPr>
        <w:t>LACAP</w:t>
      </w:r>
      <w:r w:rsidRPr="008E52C1">
        <w:rPr>
          <w:rFonts w:ascii="Century Gothic" w:hAnsi="Century Gothic" w:cs="Century Gothic"/>
          <w:bCs/>
          <w:spacing w:val="-3"/>
          <w:lang w:val="es-SV"/>
        </w:rPr>
        <w:t xml:space="preserve">, </w:t>
      </w:r>
      <w:r w:rsidRPr="008E52C1">
        <w:rPr>
          <w:rFonts w:ascii="Century Gothic" w:hAnsi="Century Gothic" w:cs="Century Gothic"/>
          <w:b/>
          <w:bCs/>
          <w:spacing w:val="-3"/>
          <w:lang w:val="es-SV"/>
        </w:rPr>
        <w:t xml:space="preserve">Cuarenta y dos inciso Tercero, Setenta y cuatro, Setenta y cinco inciso Segundo, Setenta y siete, Ochenta y Ochenta y uno </w:t>
      </w:r>
      <w:r w:rsidRPr="008E52C1">
        <w:rPr>
          <w:rFonts w:ascii="Century Gothic" w:hAnsi="Century Gothic" w:cs="Century Gothic"/>
          <w:bCs/>
          <w:spacing w:val="-3"/>
          <w:lang w:val="es-SV"/>
        </w:rPr>
        <w:t>del</w:t>
      </w:r>
      <w:r w:rsidRPr="008E52C1">
        <w:rPr>
          <w:rFonts w:ascii="Century Gothic" w:hAnsi="Century Gothic" w:cs="Century Gothic"/>
          <w:b/>
          <w:bCs/>
          <w:spacing w:val="-3"/>
          <w:lang w:val="es-SV"/>
        </w:rPr>
        <w:t xml:space="preserve"> RELACAP</w:t>
      </w:r>
      <w:r w:rsidRPr="008E52C1">
        <w:rPr>
          <w:rFonts w:ascii="Century Gothic" w:hAnsi="Century Gothic" w:cs="Century Gothic"/>
          <w:bCs/>
          <w:spacing w:val="-3"/>
          <w:lang w:val="es-SV"/>
        </w:rPr>
        <w:t>. Y las con</w:t>
      </w:r>
      <w:r>
        <w:rPr>
          <w:rFonts w:ascii="Century Gothic" w:hAnsi="Century Gothic" w:cs="Century Gothic"/>
          <w:bCs/>
          <w:spacing w:val="-3"/>
          <w:lang w:val="es-SV"/>
        </w:rPr>
        <w:t>tenidas en el presente contrato; quienes actuaran en conjunto o separadamente.</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CLAUSULA DECIMA  TERCERA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Modificaciones:</w:t>
      </w:r>
    </w:p>
    <w:p w:rsidR="00894AA7" w:rsidRPr="008E52C1" w:rsidRDefault="00894AA7" w:rsidP="00894AA7">
      <w:pPr>
        <w:tabs>
          <w:tab w:val="left" w:pos="1260"/>
        </w:tabs>
        <w:spacing w:line="360" w:lineRule="auto"/>
        <w:jc w:val="both"/>
        <w:rPr>
          <w:rFonts w:ascii="Century Gothic" w:hAnsi="Century Gothic" w:cs="Century Gothic"/>
          <w:szCs w:val="28"/>
          <w:lang w:val="es-SV"/>
        </w:rPr>
      </w:pPr>
      <w:r w:rsidRPr="008E52C1">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8E52C1">
        <w:rPr>
          <w:rFonts w:ascii="Century Gothic" w:hAnsi="Century Gothic" w:cs="Century Gothic"/>
          <w:szCs w:val="28"/>
          <w:lang w:val="es-SV"/>
        </w:rPr>
        <w:t xml:space="preserve"> La comprobación de dichas circunstancias, será responsabilidad del titular del  “</w:t>
      </w:r>
      <w:r w:rsidRPr="008E52C1">
        <w:rPr>
          <w:rFonts w:ascii="Century Gothic" w:hAnsi="Century Gothic"/>
          <w:b/>
          <w:lang w:val="es-SV" w:eastAsia="en-US"/>
        </w:rPr>
        <w:t>EL HOSPITAL”</w:t>
      </w:r>
      <w:r w:rsidRPr="008E52C1">
        <w:rPr>
          <w:rFonts w:ascii="Century Gothic" w:hAnsi="Century Gothic" w:cs="Century Gothic"/>
          <w:b/>
          <w:bCs/>
          <w:sz w:val="22"/>
          <w:szCs w:val="22"/>
          <w:lang w:val="es-SV"/>
        </w:rPr>
        <w:t>.</w:t>
      </w:r>
      <w:r w:rsidRPr="008E52C1">
        <w:rPr>
          <w:rFonts w:ascii="Century Gothic" w:hAnsi="Century Gothic" w:cs="Century Gothic"/>
          <w:szCs w:val="28"/>
          <w:lang w:val="es-SV"/>
        </w:rPr>
        <w:t xml:space="preserve"> Cualquier modificación en exceso del veinte por ciento del, </w:t>
      </w:r>
      <w:r w:rsidRPr="008E52C1">
        <w:rPr>
          <w:rFonts w:ascii="Century Gothic" w:hAnsi="Century Gothic" w:cs="Century Gothic"/>
          <w:szCs w:val="28"/>
          <w:lang w:val="es-SV"/>
        </w:rPr>
        <w:lastRenderedPageBreak/>
        <w:t>monto original del contrato,  de una sola vez o por varias modificaciones, se considerara como una nueva  contratación, por lo que deberá someterse a un nuevo proceso, siguiendo todo el  procedimiento establecido en la LACAP</w:t>
      </w:r>
      <w:r w:rsidRPr="008E52C1">
        <w:rPr>
          <w:rFonts w:ascii="Century Gothic" w:hAnsi="Century Gothic" w:cs="Century  gothic"/>
          <w:iCs/>
          <w:lang w:val="es-SV"/>
        </w:rPr>
        <w:t xml:space="preserve">, </w:t>
      </w:r>
      <w:r w:rsidRPr="008E52C1">
        <w:rPr>
          <w:rFonts w:ascii="Century Gothic" w:hAnsi="Century Gothic" w:cs="Century Gothic"/>
          <w:szCs w:val="28"/>
          <w:lang w:val="es-SV"/>
        </w:rPr>
        <w:t xml:space="preserve"> so pena de nulidad de la modificación  correspondiente. En los contratos de bienes para atender las necesidades en </w:t>
      </w:r>
      <w:r w:rsidRPr="008E52C1">
        <w:rPr>
          <w:rFonts w:ascii="Century Gothic" w:hAnsi="Century Gothic" w:cs="Century Gothic"/>
          <w:b/>
          <w:bCs/>
          <w:szCs w:val="28"/>
          <w:lang w:val="es-SV"/>
        </w:rPr>
        <w:t xml:space="preserve">Estados de Emergencia </w:t>
      </w:r>
      <w:r w:rsidRPr="008E52C1">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8E52C1">
        <w:rPr>
          <w:rFonts w:ascii="Century Gothic" w:hAnsi="Century Gothic" w:cs="Century Gothic"/>
          <w:b/>
          <w:bCs/>
          <w:szCs w:val="28"/>
          <w:lang w:val="es-SV"/>
        </w:rPr>
        <w:t>Estado de Emergencia</w:t>
      </w:r>
      <w:r w:rsidRPr="008E52C1">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8E52C1">
        <w:rPr>
          <w:rFonts w:ascii="Century Gothic" w:hAnsi="Century Gothic" w:cs="Century Gothic"/>
          <w:b/>
          <w:sz w:val="22"/>
          <w:szCs w:val="22"/>
          <w:lang w:val="es-SV"/>
        </w:rPr>
        <w:t>“</w:t>
      </w:r>
      <w:r w:rsidRPr="008E52C1">
        <w:rPr>
          <w:rFonts w:ascii="Century Gothic" w:hAnsi="Century Gothic" w:cs="Century Gothic"/>
          <w:b/>
          <w:lang w:val="es-SV"/>
        </w:rPr>
        <w:t>LA CONTRATISTA</w:t>
      </w:r>
      <w:r w:rsidRPr="008E52C1">
        <w:rPr>
          <w:rFonts w:ascii="Century Gothic" w:hAnsi="Century Gothic" w:cs="Century Gothic"/>
          <w:b/>
          <w:sz w:val="22"/>
          <w:szCs w:val="22"/>
          <w:lang w:val="es-SV"/>
        </w:rPr>
        <w:t>”</w:t>
      </w:r>
      <w:r w:rsidRPr="008E52C1">
        <w:rPr>
          <w:rFonts w:ascii="Century Gothic" w:hAnsi="Century Gothic" w:cs="Century Gothic"/>
          <w:szCs w:val="28"/>
          <w:lang w:val="es-SV"/>
        </w:rPr>
        <w:t xml:space="preserve"> deberá </w:t>
      </w:r>
      <w:r w:rsidRPr="008E52C1">
        <w:rPr>
          <w:rFonts w:ascii="Century Gothic" w:hAnsi="Century Gothic" w:cs="Century Gothic"/>
          <w:sz w:val="22"/>
          <w:szCs w:val="22"/>
          <w:lang w:val="es-SV"/>
        </w:rPr>
        <w:t>AMPLIAR EL MONTO Y PLAZO</w:t>
      </w:r>
      <w:r w:rsidRPr="008E52C1">
        <w:rPr>
          <w:rFonts w:ascii="Century Gothic" w:hAnsi="Century Gothic" w:cs="Century Gothic"/>
          <w:szCs w:val="28"/>
          <w:lang w:val="es-SV"/>
        </w:rPr>
        <w:t xml:space="preserve"> de  las Garantías correspondientes a efecto que cubra el monto adicional.</w:t>
      </w:r>
    </w:p>
    <w:p w:rsidR="00894AA7" w:rsidRPr="008E52C1" w:rsidRDefault="00894AA7" w:rsidP="00894AA7">
      <w:pPr>
        <w:tabs>
          <w:tab w:val="left" w:pos="1260"/>
        </w:tabs>
        <w:spacing w:line="360" w:lineRule="auto"/>
        <w:jc w:val="both"/>
        <w:rPr>
          <w:rFonts w:ascii="Century Gothic" w:hAnsi="Century Gothic" w:cs="Britannic Bold"/>
          <w:bCs/>
          <w:iCs/>
          <w:lang w:val="es-SV"/>
        </w:rPr>
      </w:pPr>
      <w:r w:rsidRPr="008E52C1">
        <w:rPr>
          <w:rFonts w:ascii="Arial Black" w:hAnsi="Arial Black" w:cs="Waree"/>
          <w:bCs/>
          <w:caps/>
          <w:lang w:val="es-SV"/>
        </w:rPr>
        <w:t>CLAUSULA  DECIMA CUARTA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Prorroga DEL CONTRATO:</w:t>
      </w:r>
    </w:p>
    <w:p w:rsidR="00894AA7" w:rsidRPr="008E52C1" w:rsidRDefault="00894AA7" w:rsidP="00894AA7">
      <w:pPr>
        <w:tabs>
          <w:tab w:val="left" w:pos="1260"/>
        </w:tabs>
        <w:spacing w:line="360" w:lineRule="auto"/>
        <w:jc w:val="both"/>
        <w:rPr>
          <w:rFonts w:ascii="Century Gothic" w:hAnsi="Century Gothic"/>
        </w:rPr>
      </w:pPr>
      <w:r w:rsidRPr="008E52C1">
        <w:rPr>
          <w:rFonts w:ascii="Century Gothic" w:hAnsi="Century Gothic"/>
        </w:rPr>
        <w:t xml:space="preserve">Previo al vencimiento del plazo pactado, el presente contrato podrá ser prorrogado de conformidad a lo establecido en los </w:t>
      </w:r>
      <w:r w:rsidRPr="008E52C1">
        <w:rPr>
          <w:rFonts w:ascii="Century Gothic" w:hAnsi="Century Gothic"/>
          <w:b/>
        </w:rPr>
        <w:t>Artículos ochenta y tres</w:t>
      </w:r>
      <w:r w:rsidRPr="008E52C1">
        <w:rPr>
          <w:rFonts w:ascii="Century Gothic" w:hAnsi="Century Gothic"/>
        </w:rPr>
        <w:t xml:space="preserve"> de la </w:t>
      </w:r>
      <w:r w:rsidRPr="008E52C1">
        <w:rPr>
          <w:rFonts w:ascii="Century Gothic" w:hAnsi="Century Gothic"/>
          <w:b/>
        </w:rPr>
        <w:t>LACAP</w:t>
      </w:r>
      <w:r w:rsidRPr="008E52C1">
        <w:rPr>
          <w:rFonts w:ascii="Century Gothic" w:hAnsi="Century Gothic"/>
        </w:rPr>
        <w:t xml:space="preserve"> y </w:t>
      </w:r>
      <w:r w:rsidRPr="008E52C1">
        <w:rPr>
          <w:rFonts w:ascii="Century Gothic" w:hAnsi="Century Gothic"/>
          <w:b/>
        </w:rPr>
        <w:t>setenta y cinco</w:t>
      </w:r>
      <w:r w:rsidRPr="008E52C1">
        <w:rPr>
          <w:rFonts w:ascii="Century Gothic" w:hAnsi="Century Gothic"/>
        </w:rPr>
        <w:t xml:space="preserve"> del </w:t>
      </w:r>
      <w:r w:rsidRPr="008E52C1">
        <w:rPr>
          <w:rFonts w:ascii="Century Gothic" w:hAnsi="Century Gothic"/>
          <w:b/>
        </w:rPr>
        <w:t>RELACAP</w:t>
      </w:r>
      <w:r w:rsidRPr="008E52C1">
        <w:rPr>
          <w:rFonts w:ascii="Century Gothic" w:hAnsi="Century Gothic"/>
        </w:rPr>
        <w:t xml:space="preserve">; en tal caso, se modificaran o ampliaran los plazos y montos de las Garantías de </w:t>
      </w:r>
      <w:r w:rsidRPr="008E52C1">
        <w:rPr>
          <w:rFonts w:ascii="Century Gothic" w:hAnsi="Century Gothic"/>
          <w:b/>
        </w:rPr>
        <w:t xml:space="preserve">Cumplimiento de Contrato </w:t>
      </w:r>
      <w:r w:rsidRPr="008E52C1">
        <w:rPr>
          <w:rFonts w:ascii="Century Gothic" w:hAnsi="Century Gothic"/>
          <w:b/>
        </w:rPr>
        <w:lastRenderedPageBreak/>
        <w:t xml:space="preserve">y de Buena Calidad de Bienes </w:t>
      </w:r>
      <w:r w:rsidRPr="008E52C1">
        <w:rPr>
          <w:rFonts w:ascii="Century Gothic" w:hAnsi="Century Gothic"/>
        </w:rPr>
        <w:t>debiéndose emitir la correspondiente resolución de prórroga.</w:t>
      </w:r>
    </w:p>
    <w:p w:rsidR="00894AA7" w:rsidRPr="008E52C1" w:rsidRDefault="00894AA7" w:rsidP="00894AA7">
      <w:pPr>
        <w:tabs>
          <w:tab w:val="left" w:pos="1260"/>
        </w:tabs>
        <w:spacing w:line="360" w:lineRule="auto"/>
        <w:jc w:val="both"/>
        <w:rPr>
          <w:rFonts w:ascii="Century Gothic" w:hAnsi="Century Gothic" w:cs="Britannic Bold"/>
          <w:bCs/>
          <w:iCs/>
          <w:lang w:val="es-SV"/>
        </w:rPr>
      </w:pPr>
      <w:r w:rsidRPr="008E52C1">
        <w:rPr>
          <w:rFonts w:ascii="Arial Black" w:hAnsi="Arial Black" w:cs="Waree"/>
          <w:bCs/>
          <w:caps/>
          <w:lang w:val="es-SV"/>
        </w:rPr>
        <w:t>CLAUSULA DECIMA QUINTA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Cesión:</w:t>
      </w:r>
    </w:p>
    <w:p w:rsidR="00894AA7" w:rsidRPr="008E52C1" w:rsidRDefault="00894AA7" w:rsidP="00894AA7">
      <w:pPr>
        <w:tabs>
          <w:tab w:val="left" w:pos="1260"/>
        </w:tabs>
        <w:spacing w:line="360" w:lineRule="auto"/>
        <w:jc w:val="both"/>
        <w:rPr>
          <w:rFonts w:ascii="Century Gothic" w:hAnsi="Century Gothic" w:cs="Britannic Bold"/>
          <w:bCs/>
          <w:iCs/>
          <w:lang w:val="es-SV"/>
        </w:rPr>
      </w:pPr>
      <w:r w:rsidRPr="008E52C1">
        <w:rPr>
          <w:rFonts w:ascii="Century Gothic" w:hAnsi="Century Gothic" w:cs="Britannic Bold"/>
          <w:bCs/>
          <w:iCs/>
          <w:lang w:val="es-SV"/>
        </w:rPr>
        <w:t>Salvo autorización expresa de “</w:t>
      </w:r>
      <w:r w:rsidRPr="008E52C1">
        <w:rPr>
          <w:rFonts w:ascii="Century Gothic" w:hAnsi="Century Gothic"/>
          <w:b/>
          <w:lang w:val="es-SV" w:eastAsia="en-US"/>
        </w:rPr>
        <w:t>EL HOSPITAL”</w:t>
      </w:r>
      <w:r w:rsidRPr="008E52C1">
        <w:rPr>
          <w:rFonts w:ascii="Century Gothic" w:hAnsi="Century Gothic" w:cs="Britannic Bold"/>
          <w:b/>
          <w:bCs/>
          <w:iCs/>
          <w:sz w:val="22"/>
          <w:szCs w:val="22"/>
          <w:lang w:val="es-SV"/>
        </w:rPr>
        <w:t>, “</w:t>
      </w:r>
      <w:r w:rsidRPr="008E52C1">
        <w:rPr>
          <w:rFonts w:ascii="Century Gothic" w:hAnsi="Century Gothic" w:cs="Britannic Bold"/>
          <w:b/>
          <w:bCs/>
          <w:iCs/>
          <w:lang w:val="es-SV"/>
        </w:rPr>
        <w:t>LA CONTRATISTA”</w:t>
      </w:r>
      <w:r w:rsidRPr="008E52C1">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 </w:t>
      </w:r>
      <w:r w:rsidRPr="008E52C1">
        <w:rPr>
          <w:rFonts w:ascii="Century Gothic" w:hAnsi="Century Gothic" w:cs="Britannic Bold"/>
          <w:b/>
          <w:bCs/>
          <w:iCs/>
          <w:lang w:val="es-SV"/>
        </w:rPr>
        <w:t xml:space="preserve">HOSPITAL </w:t>
      </w:r>
      <w:r w:rsidRPr="008E52C1">
        <w:rPr>
          <w:rFonts w:ascii="Century Gothic" w:hAnsi="Century Gothic" w:cs="Britannic Bold"/>
          <w:bCs/>
          <w:iCs/>
          <w:lang w:val="es-SV"/>
        </w:rPr>
        <w:t>dará lugar a la caducidad del contrato, procediéndose además a hacer efectiva la garantía  correspondiente.</w:t>
      </w:r>
    </w:p>
    <w:p w:rsidR="00894AA7" w:rsidRPr="008E52C1" w:rsidRDefault="00894AA7" w:rsidP="00894AA7">
      <w:pPr>
        <w:tabs>
          <w:tab w:val="left" w:pos="1260"/>
        </w:tabs>
        <w:spacing w:line="360" w:lineRule="auto"/>
        <w:jc w:val="both"/>
        <w:rPr>
          <w:rFonts w:ascii="Century Gothic" w:hAnsi="Century Gothic" w:cs="Britannic Bold"/>
          <w:bCs/>
          <w:iCs/>
          <w:lang w:val="es-SV"/>
        </w:rPr>
      </w:pPr>
      <w:r w:rsidRPr="008E52C1">
        <w:rPr>
          <w:rFonts w:ascii="Arial Black" w:hAnsi="Arial Black" w:cs="Waree"/>
          <w:bCs/>
          <w:caps/>
          <w:lang w:val="es-SV"/>
        </w:rPr>
        <w:t>CLAUSULA DECIMA SEXTA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Confidencialidad</w:t>
      </w:r>
      <w:r w:rsidRPr="008E52C1">
        <w:rPr>
          <w:rFonts w:ascii="Microsoft JhengHei" w:eastAsia="Microsoft JhengHei" w:hAnsi="Microsoft JhengHei" w:cs="Britannic Bold"/>
          <w:b/>
          <w:bCs/>
          <w:u w:val="thick"/>
          <w:lang w:val="es-SV"/>
        </w:rPr>
        <w:t>:</w:t>
      </w:r>
    </w:p>
    <w:p w:rsidR="00894AA7" w:rsidRPr="008E52C1" w:rsidRDefault="00894AA7" w:rsidP="00894AA7">
      <w:pPr>
        <w:tabs>
          <w:tab w:val="left" w:pos="1260"/>
        </w:tabs>
        <w:spacing w:line="360" w:lineRule="auto"/>
        <w:jc w:val="both"/>
        <w:rPr>
          <w:rFonts w:ascii="Century Gothic" w:hAnsi="Century Gothic" w:cs="Britannic Bold"/>
          <w:bCs/>
          <w:iCs/>
          <w:lang w:val="es-SV"/>
        </w:rPr>
      </w:pPr>
      <w:r w:rsidRPr="008E52C1">
        <w:rPr>
          <w:rFonts w:ascii="Century Gothic" w:hAnsi="Century Gothic" w:cs="Century Gothic"/>
          <w:b/>
          <w:bCs/>
          <w:u w:val="single"/>
        </w:rPr>
        <w:t>“LA CONTRATISTA</w:t>
      </w:r>
      <w:r w:rsidRPr="008E52C1">
        <w:rPr>
          <w:rFonts w:ascii="Century Gothic" w:hAnsi="Century Gothic" w:cs="Century Gothic"/>
          <w:iCs/>
          <w:spacing w:val="-2"/>
          <w:u w:val="single"/>
          <w:lang w:val="es-SV"/>
        </w:rPr>
        <w:t>”</w:t>
      </w:r>
      <w:r w:rsidRPr="008E52C1">
        <w:rPr>
          <w:rFonts w:ascii="Century Gothic" w:hAnsi="Century Gothic" w:cs="Century  gothic"/>
          <w:b/>
          <w:bCs/>
          <w:iCs/>
          <w:u w:val="single"/>
          <w:lang w:val="es-SV"/>
        </w:rPr>
        <w:t>,</w:t>
      </w:r>
      <w:r w:rsidRPr="008E52C1">
        <w:rPr>
          <w:rFonts w:ascii="Century Gothic" w:hAnsi="Century Gothic" w:cs="Britannic Bold"/>
          <w:bCs/>
          <w:iCs/>
          <w:lang w:val="es-SV"/>
        </w:rPr>
        <w:t xml:space="preserve"> se compromete a guardar la confidencialidad de toda la información revelada por “</w:t>
      </w:r>
      <w:r w:rsidRPr="008E52C1">
        <w:rPr>
          <w:rFonts w:ascii="Century Gothic" w:hAnsi="Century Gothic" w:cs="Britannic Bold"/>
          <w:b/>
          <w:bCs/>
          <w:iCs/>
          <w:lang w:val="es-SV"/>
        </w:rPr>
        <w:t>EL HOSPITAL”,</w:t>
      </w:r>
      <w:r w:rsidRPr="008E52C1">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8E52C1">
        <w:rPr>
          <w:rFonts w:ascii="Century Gothic" w:hAnsi="Century Gothic" w:cs="Britannic Bold"/>
          <w:b/>
          <w:bCs/>
          <w:iCs/>
          <w:lang w:val="es-SV"/>
        </w:rPr>
        <w:t>“EL HOSPITAL”</w:t>
      </w:r>
      <w:r w:rsidRPr="008E52C1">
        <w:rPr>
          <w:rFonts w:ascii="Century Gothic" w:hAnsi="Century Gothic" w:cs="Britannic Bold"/>
          <w:bCs/>
          <w:iCs/>
          <w:lang w:val="es-SV"/>
        </w:rPr>
        <w:t xml:space="preserve"> lo autorice en forma escrita. </w:t>
      </w: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8E52C1">
        <w:rPr>
          <w:rFonts w:ascii="Century Gothic" w:hAnsi="Century Gothic" w:cs="Britannic Bold"/>
          <w:b/>
          <w:bCs/>
          <w:iCs/>
          <w:lang w:val="es-SV"/>
        </w:rPr>
        <w:t>“</w:t>
      </w:r>
      <w:r w:rsidRPr="008E52C1">
        <w:rPr>
          <w:rFonts w:ascii="Century Gothic" w:hAnsi="Century Gothic"/>
          <w:b/>
          <w:lang w:val="es-SV" w:eastAsia="en-US"/>
        </w:rPr>
        <w:t>EL HOSPITAL”</w:t>
      </w:r>
      <w:r w:rsidRPr="008E52C1">
        <w:rPr>
          <w:rFonts w:ascii="Century Gothic" w:hAnsi="Century Gothic" w:cs="Britannic Bold"/>
          <w:bCs/>
          <w:iCs/>
          <w:lang w:val="es-SV"/>
        </w:rPr>
        <w:t>, se mantenga con carácter confidencial y que no se utilice para ningún otro fin.</w:t>
      </w:r>
    </w:p>
    <w:p w:rsidR="00894AA7" w:rsidRPr="008E52C1" w:rsidRDefault="00894AA7" w:rsidP="00894AA7">
      <w:pPr>
        <w:tabs>
          <w:tab w:val="left" w:pos="-720"/>
          <w:tab w:val="left" w:pos="426"/>
        </w:tabs>
        <w:spacing w:line="360" w:lineRule="auto"/>
        <w:jc w:val="both"/>
        <w:rPr>
          <w:rFonts w:ascii="Century Gothic" w:hAnsi="Century Gothic" w:cs="Century Gothic"/>
          <w:lang w:val="es-SV"/>
        </w:rPr>
      </w:pPr>
      <w:r w:rsidRPr="008E52C1">
        <w:rPr>
          <w:rFonts w:ascii="Arial Black" w:hAnsi="Arial Black" w:cs="Waree"/>
          <w:bCs/>
          <w:caps/>
          <w:lang w:val="es-SV"/>
        </w:rPr>
        <w:t>CLAUSULA  DECIMA SEPTIMA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Reclamación por Vicios y deficiencias:</w:t>
      </w:r>
    </w:p>
    <w:p w:rsidR="00894AA7" w:rsidRPr="008E52C1" w:rsidRDefault="00894AA7" w:rsidP="00894AA7">
      <w:pPr>
        <w:tabs>
          <w:tab w:val="left" w:pos="-720"/>
          <w:tab w:val="left" w:pos="426"/>
        </w:tabs>
        <w:spacing w:line="360" w:lineRule="auto"/>
        <w:jc w:val="both"/>
        <w:rPr>
          <w:rFonts w:ascii="Century Gothic" w:hAnsi="Century Gothic" w:cs="Century Gothic"/>
          <w:lang w:val="es-SV"/>
        </w:rPr>
      </w:pPr>
      <w:r w:rsidRPr="008E52C1">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8E52C1">
        <w:rPr>
          <w:rFonts w:ascii="Century Gothic" w:hAnsi="Century Gothic" w:cs="Century Gothic"/>
          <w:b/>
          <w:sz w:val="22"/>
          <w:szCs w:val="22"/>
          <w:lang w:val="es-SV"/>
        </w:rPr>
        <w:t>“</w:t>
      </w:r>
      <w:r w:rsidRPr="008E52C1">
        <w:rPr>
          <w:rFonts w:ascii="Century Gothic" w:hAnsi="Century Gothic" w:cs="Century Gothic"/>
          <w:b/>
          <w:lang w:val="es-SV"/>
        </w:rPr>
        <w:t>LA CONTRATISTA</w:t>
      </w:r>
      <w:r w:rsidRPr="008E52C1">
        <w:rPr>
          <w:rFonts w:ascii="Century Gothic" w:hAnsi="Century Gothic" w:cs="Century Gothic"/>
          <w:b/>
          <w:sz w:val="22"/>
          <w:szCs w:val="22"/>
          <w:lang w:val="es-SV"/>
        </w:rPr>
        <w:t>”</w:t>
      </w:r>
      <w:r w:rsidRPr="008E52C1">
        <w:rPr>
          <w:rFonts w:ascii="Century Gothic" w:hAnsi="Century Gothic" w:cs="Century Gothic"/>
          <w:lang w:val="es-SV"/>
        </w:rPr>
        <w:t xml:space="preserve"> deberá subsanar tales deficiencias a satisfacción del </w:t>
      </w:r>
      <w:r w:rsidRPr="008E52C1">
        <w:rPr>
          <w:rFonts w:ascii="Century Gothic" w:hAnsi="Century Gothic" w:cs="Century Gothic"/>
          <w:b/>
          <w:bCs/>
          <w:sz w:val="22"/>
          <w:szCs w:val="22"/>
          <w:lang w:val="es-SV"/>
        </w:rPr>
        <w:t>“</w:t>
      </w:r>
      <w:r w:rsidRPr="008E52C1">
        <w:rPr>
          <w:rFonts w:ascii="Century Gothic" w:hAnsi="Century Gothic" w:cs="Century Gothic"/>
          <w:b/>
          <w:bCs/>
          <w:lang w:val="es-SV"/>
        </w:rPr>
        <w:t>HOSPITAL</w:t>
      </w:r>
      <w:r w:rsidRPr="008E52C1">
        <w:rPr>
          <w:rFonts w:ascii="Century Gothic" w:hAnsi="Century Gothic" w:cs="Century Gothic"/>
          <w:b/>
          <w:sz w:val="22"/>
          <w:szCs w:val="22"/>
          <w:lang w:val="es-SV"/>
        </w:rPr>
        <w:t xml:space="preserve">” </w:t>
      </w:r>
      <w:r w:rsidRPr="008E52C1">
        <w:rPr>
          <w:rFonts w:ascii="Century Gothic" w:hAnsi="Century Gothic" w:cs="Century Gothic"/>
          <w:bCs/>
          <w:lang w:val="es-SV"/>
        </w:rPr>
        <w:t>dentro de los cinco (5) días hábiles siguientes a la fecha de la notificación de la inconformidad</w:t>
      </w:r>
      <w:r w:rsidRPr="008E52C1">
        <w:rPr>
          <w:rFonts w:ascii="Century Gothic" w:hAnsi="Century Gothic" w:cs="Century Gothic"/>
          <w:lang w:val="es-SV"/>
        </w:rPr>
        <w:t xml:space="preserve">; si </w:t>
      </w:r>
      <w:r w:rsidRPr="008E52C1">
        <w:rPr>
          <w:rFonts w:ascii="Century Gothic" w:hAnsi="Century Gothic" w:cs="Century Gothic"/>
          <w:b/>
          <w:sz w:val="22"/>
          <w:szCs w:val="22"/>
          <w:lang w:val="es-SV"/>
        </w:rPr>
        <w:t>“</w:t>
      </w:r>
      <w:r w:rsidRPr="008E52C1">
        <w:rPr>
          <w:rFonts w:ascii="Century Gothic" w:hAnsi="Century Gothic" w:cs="Century Gothic"/>
          <w:b/>
          <w:lang w:val="es-SV"/>
        </w:rPr>
        <w:t>LA CONTRATISTA</w:t>
      </w:r>
      <w:r w:rsidRPr="008E52C1">
        <w:rPr>
          <w:rFonts w:ascii="Century Gothic" w:hAnsi="Century Gothic" w:cs="Century Gothic"/>
          <w:b/>
          <w:sz w:val="22"/>
          <w:szCs w:val="22"/>
          <w:lang w:val="es-SV"/>
        </w:rPr>
        <w:t>”</w:t>
      </w:r>
      <w:r w:rsidRPr="008E52C1">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w:t>
      </w:r>
      <w:r w:rsidRPr="008E52C1">
        <w:rPr>
          <w:rFonts w:ascii="Century Gothic" w:hAnsi="Century Gothic" w:cs="Century Gothic"/>
          <w:lang w:val="es-SV"/>
        </w:rPr>
        <w:lastRenderedPageBreak/>
        <w:t xml:space="preserve">cumplimiento de contrato sin responsabilidad para la Institución Contratante, quedando la misma exenta de hacer cualquier pago pendiente y exigirá la devolución de cualquier pago que haya hecho a </w:t>
      </w:r>
      <w:r w:rsidRPr="008E52C1">
        <w:rPr>
          <w:rFonts w:ascii="Century Gothic" w:hAnsi="Century Gothic" w:cs="Century Gothic"/>
          <w:b/>
          <w:bCs/>
          <w:sz w:val="22"/>
          <w:szCs w:val="22"/>
          <w:lang w:val="es-SV"/>
        </w:rPr>
        <w:t xml:space="preserve">“LA </w:t>
      </w:r>
      <w:r w:rsidRPr="008E52C1">
        <w:rPr>
          <w:rFonts w:ascii="Century Gothic" w:hAnsi="Century Gothic" w:cs="Century Gothic"/>
          <w:b/>
          <w:bCs/>
          <w:lang w:val="es-SV"/>
        </w:rPr>
        <w:t>CONTRATISTA</w:t>
      </w:r>
      <w:r w:rsidRPr="008E52C1">
        <w:rPr>
          <w:rFonts w:ascii="Century Gothic" w:hAnsi="Century Gothic" w:cs="Century Gothic"/>
          <w:b/>
          <w:bCs/>
          <w:sz w:val="22"/>
          <w:szCs w:val="22"/>
          <w:lang w:val="es-SV"/>
        </w:rPr>
        <w:t xml:space="preserve">” </w:t>
      </w:r>
      <w:r w:rsidRPr="008E52C1">
        <w:rPr>
          <w:rFonts w:ascii="Century Gothic" w:hAnsi="Century Gothic" w:cs="Century Gothic"/>
          <w:lang w:val="es-SV"/>
        </w:rPr>
        <w:t xml:space="preserve">por el Suministro que haya presentado deficiencias.  </w:t>
      </w:r>
    </w:p>
    <w:p w:rsidR="00894AA7" w:rsidRPr="008E52C1" w:rsidRDefault="00894AA7" w:rsidP="00894AA7">
      <w:pPr>
        <w:tabs>
          <w:tab w:val="left" w:pos="1260"/>
        </w:tabs>
        <w:spacing w:line="360" w:lineRule="auto"/>
        <w:jc w:val="both"/>
        <w:rPr>
          <w:rFonts w:ascii="Century Gothic" w:hAnsi="Century Gothic" w:cs="Britannic Bold"/>
          <w:bCs/>
          <w:iCs/>
          <w:lang w:val="es-SV"/>
        </w:rPr>
      </w:pPr>
      <w:r w:rsidRPr="008E52C1">
        <w:rPr>
          <w:rFonts w:ascii="Arial Black" w:hAnsi="Arial Black" w:cs="Waree"/>
          <w:bCs/>
          <w:caps/>
          <w:lang w:val="es-SV"/>
        </w:rPr>
        <w:t>CLAUSULA DECIMA OCTAVA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Sanciones:</w:t>
      </w:r>
    </w:p>
    <w:p w:rsidR="00894AA7" w:rsidRPr="008E52C1" w:rsidRDefault="00894AA7" w:rsidP="00894AA7">
      <w:pPr>
        <w:tabs>
          <w:tab w:val="left" w:pos="1260"/>
        </w:tabs>
        <w:spacing w:line="360" w:lineRule="auto"/>
        <w:jc w:val="both"/>
        <w:rPr>
          <w:rFonts w:ascii="Century Gothic" w:eastAsia="Calibri" w:hAnsi="Century Gothic" w:cs="Cambria"/>
          <w:color w:val="000000"/>
          <w:lang w:eastAsia="en-US"/>
        </w:rPr>
      </w:pPr>
      <w:r w:rsidRPr="008E52C1">
        <w:rPr>
          <w:rFonts w:ascii="Century Gothic" w:hAnsi="Century Gothic" w:cs="Britannic Bold"/>
          <w:bCs/>
          <w:iCs/>
          <w:lang w:val="es-SV"/>
        </w:rPr>
        <w:t xml:space="preserve">En caso de incumplimiento </w:t>
      </w:r>
      <w:r w:rsidRPr="008E52C1">
        <w:rPr>
          <w:rFonts w:ascii="Century Gothic" w:hAnsi="Century Gothic" w:cs="Century Gothic"/>
          <w:b/>
          <w:bCs/>
          <w:sz w:val="22"/>
          <w:szCs w:val="22"/>
          <w:lang w:val="es-SV"/>
        </w:rPr>
        <w:t>“</w:t>
      </w:r>
      <w:r w:rsidRPr="008E52C1">
        <w:rPr>
          <w:rFonts w:ascii="Century Gothic" w:hAnsi="Century Gothic" w:cs="Century Gothic"/>
          <w:b/>
          <w:lang w:val="es-SV"/>
        </w:rPr>
        <w:t>LA CONTRATISTA</w:t>
      </w:r>
      <w:r w:rsidRPr="008E52C1">
        <w:rPr>
          <w:rFonts w:ascii="Century Gothic" w:hAnsi="Century Gothic" w:cs="Century Gothic"/>
          <w:b/>
          <w:bCs/>
          <w:sz w:val="22"/>
          <w:szCs w:val="22"/>
          <w:lang w:val="es-SV"/>
        </w:rPr>
        <w:t xml:space="preserve">" </w:t>
      </w:r>
      <w:r w:rsidRPr="008E52C1">
        <w:rPr>
          <w:rFonts w:ascii="Century Gothic" w:hAnsi="Century Gothic" w:cs="Century Gothic"/>
          <w:lang w:val="es-SV"/>
        </w:rPr>
        <w:t xml:space="preserve">expresamente se somete a las sanciones que establecen la  </w:t>
      </w:r>
      <w:r w:rsidRPr="008E52C1">
        <w:rPr>
          <w:rFonts w:ascii="Century Gothic" w:hAnsi="Century Gothic" w:cs="Century Gothic"/>
          <w:sz w:val="22"/>
          <w:szCs w:val="22"/>
          <w:lang w:val="es-SV"/>
        </w:rPr>
        <w:t>Ley de Adquisiciones y Contrataciones de la Administración Pública</w:t>
      </w:r>
      <w:r w:rsidRPr="008E52C1">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8E52C1">
        <w:rPr>
          <w:rFonts w:ascii="Century Gothic" w:hAnsi="Century Gothic" w:cs="Century Gothic"/>
          <w:b/>
          <w:bCs/>
          <w:lang w:val="es-SV"/>
        </w:rPr>
        <w:t>"EL HOSPITAL</w:t>
      </w:r>
      <w:r w:rsidRPr="008E52C1">
        <w:rPr>
          <w:rFonts w:ascii="Century Gothic" w:hAnsi="Century Gothic" w:cs="Century Gothic"/>
          <w:b/>
          <w:bCs/>
          <w:sz w:val="22"/>
          <w:szCs w:val="22"/>
          <w:lang w:val="es-SV"/>
        </w:rPr>
        <w:t>"</w:t>
      </w:r>
      <w:r w:rsidRPr="008E52C1">
        <w:rPr>
          <w:rFonts w:ascii="Century Gothic" w:hAnsi="Century Gothic" w:cs="Century Gothic"/>
          <w:b/>
          <w:bCs/>
          <w:lang w:val="es-SV"/>
        </w:rPr>
        <w:t>,</w:t>
      </w:r>
      <w:r w:rsidRPr="008E52C1">
        <w:rPr>
          <w:rFonts w:ascii="Century Gothic" w:hAnsi="Century Gothic" w:cs="Century Gothic"/>
          <w:lang w:val="es-SV"/>
        </w:rPr>
        <w:t xml:space="preserve"> a cuya competencia se somete para efectos de su imposición.</w:t>
      </w:r>
      <w:r w:rsidRPr="008E52C1">
        <w:rPr>
          <w:rFonts w:ascii="Century Gothic" w:eastAsia="Calibr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CLAUSULA DECIMA  NOVENA.-</w:t>
      </w:r>
      <w:r w:rsidRPr="008E52C1">
        <w:rPr>
          <w:rFonts w:ascii="Microsoft JhengHei" w:eastAsia="Microsoft JhengHei" w:hAnsi="Microsoft JhengHei" w:cs="Britannic Bold"/>
          <w:b/>
          <w:bCs/>
          <w:caps/>
          <w:u w:val="thick"/>
          <w:lang w:val="es-SV"/>
        </w:rPr>
        <w:t xml:space="preserve"> Multas por incumplimiento Contractual:</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Century Gothic" w:hAnsi="Century Gothic" w:cs="Century Gothic"/>
          <w:lang w:val="es-SV"/>
        </w:rPr>
        <w:t xml:space="preserve">Cuando </w:t>
      </w:r>
      <w:r w:rsidRPr="008E52C1">
        <w:rPr>
          <w:rFonts w:ascii="Century Gothic" w:eastAsia="Arial Narrow" w:hAnsi="Century Gothic" w:cs="Century Gothic"/>
          <w:b/>
          <w:lang w:val="es-SV"/>
        </w:rPr>
        <w:t>“</w:t>
      </w:r>
      <w:r w:rsidRPr="008E52C1">
        <w:rPr>
          <w:rFonts w:ascii="Century Gothic" w:hAnsi="Century Gothic" w:cs="Century Gothic"/>
          <w:b/>
          <w:lang w:val="es-SV"/>
        </w:rPr>
        <w:t>LA CONTRATISTA</w:t>
      </w:r>
      <w:r w:rsidRPr="008E52C1">
        <w:rPr>
          <w:rFonts w:ascii="Century Gothic" w:eastAsia="Arial Narrow" w:hAnsi="Century Gothic" w:cs="Century Gothic"/>
          <w:b/>
          <w:lang w:val="es-SV"/>
        </w:rPr>
        <w:t>”</w:t>
      </w:r>
      <w:r w:rsidRPr="008E52C1">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LACAP;  </w:t>
      </w:r>
      <w:r w:rsidRPr="008E52C1">
        <w:rPr>
          <w:rFonts w:ascii="Century Gothic" w:eastAsia="Arial Narrow" w:hAnsi="Century Gothic" w:cs="Century Gothic"/>
          <w:b/>
          <w:bCs/>
          <w:lang w:val="es-SV"/>
        </w:rPr>
        <w:t>“EL HOSPITAL</w:t>
      </w:r>
      <w:r w:rsidRPr="008E52C1">
        <w:rPr>
          <w:rFonts w:ascii="Century Gothic" w:eastAsia="Arial Narrow" w:hAnsi="Century Gothic" w:cs="Century Gothic"/>
          <w:b/>
          <w:lang w:val="es-SV"/>
        </w:rPr>
        <w:t xml:space="preserve">” </w:t>
      </w:r>
      <w:r w:rsidRPr="008E52C1">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w:t>
      </w:r>
      <w:r w:rsidRPr="008E52C1">
        <w:rPr>
          <w:rFonts w:ascii="Century Gothic" w:eastAsia="Arial Narrow" w:hAnsi="Century Gothic" w:cs="Century Gothic"/>
          <w:lang w:val="es-SV"/>
        </w:rPr>
        <w:lastRenderedPageBreak/>
        <w:t xml:space="preserve">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8E52C1">
        <w:rPr>
          <w:rFonts w:ascii="Century Gothic" w:eastAsia="Arial Narrow" w:hAnsi="Century Gothic" w:cs="Century Gothic"/>
          <w:b/>
          <w:bCs/>
          <w:sz w:val="22"/>
          <w:szCs w:val="22"/>
          <w:lang w:val="es-SV"/>
        </w:rPr>
        <w:t>“</w:t>
      </w:r>
      <w:r w:rsidRPr="008E52C1">
        <w:rPr>
          <w:rFonts w:ascii="Century Gothic" w:hAnsi="Century Gothic" w:cs="Century Gothic"/>
          <w:b/>
          <w:bCs/>
          <w:sz w:val="22"/>
          <w:szCs w:val="22"/>
          <w:lang w:val="es-SV"/>
        </w:rPr>
        <w:t>EL HOSPITAL</w:t>
      </w:r>
      <w:r w:rsidRPr="008E52C1">
        <w:rPr>
          <w:rFonts w:ascii="Century Gothic" w:eastAsia="Arial Narrow" w:hAnsi="Century Gothic" w:cs="Century Gothic"/>
          <w:b/>
          <w:lang w:val="es-SV"/>
        </w:rPr>
        <w:t xml:space="preserve">” </w:t>
      </w:r>
      <w:r w:rsidRPr="008E52C1">
        <w:rPr>
          <w:rFonts w:ascii="Century Gothic" w:hAnsi="Century Gothic" w:cs="Century Gothic"/>
          <w:lang w:val="es-SV"/>
        </w:rPr>
        <w:t xml:space="preserve">podrá deducir de cualquier cantidad que se adeude a </w:t>
      </w:r>
      <w:r w:rsidRPr="008E52C1">
        <w:rPr>
          <w:rFonts w:ascii="Century Gothic" w:eastAsia="Arial Narrow" w:hAnsi="Century Gothic" w:cs="Century Gothic"/>
          <w:b/>
          <w:sz w:val="22"/>
          <w:szCs w:val="22"/>
          <w:lang w:val="es-SV"/>
        </w:rPr>
        <w:t xml:space="preserve">“LA </w:t>
      </w:r>
      <w:r w:rsidRPr="008E52C1">
        <w:rPr>
          <w:rFonts w:ascii="Century Gothic" w:hAnsi="Century Gothic" w:cs="Century Gothic"/>
          <w:b/>
          <w:sz w:val="22"/>
          <w:szCs w:val="22"/>
          <w:lang w:val="es-SV"/>
        </w:rPr>
        <w:t>CONTRATISTA</w:t>
      </w:r>
      <w:r w:rsidRPr="008E52C1">
        <w:rPr>
          <w:rFonts w:ascii="Century Gothic" w:eastAsia="Arial Narrow" w:hAnsi="Century Gothic" w:cs="Century Gothic"/>
          <w:b/>
          <w:sz w:val="22"/>
          <w:szCs w:val="22"/>
          <w:lang w:val="es-SV"/>
        </w:rPr>
        <w:t>”</w:t>
      </w:r>
      <w:r w:rsidRPr="008E52C1">
        <w:rPr>
          <w:rFonts w:ascii="Century Gothic" w:hAnsi="Century Gothic" w:cs="Century Gothic"/>
          <w:b/>
          <w:sz w:val="22"/>
          <w:szCs w:val="22"/>
          <w:lang w:val="es-SV"/>
        </w:rPr>
        <w:t xml:space="preserve">, </w:t>
      </w:r>
      <w:r w:rsidRPr="008E52C1">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894AA7" w:rsidRPr="008E52C1" w:rsidRDefault="00894AA7" w:rsidP="00894AA7">
      <w:pPr>
        <w:tabs>
          <w:tab w:val="left" w:pos="1260"/>
        </w:tabs>
        <w:spacing w:line="360" w:lineRule="auto"/>
        <w:jc w:val="both"/>
        <w:rPr>
          <w:rFonts w:ascii="Microsoft JhengHei" w:eastAsia="Microsoft JhengHei" w:hAnsi="Microsoft JhengHei" w:cs="Britannic Bold"/>
          <w:b/>
          <w:bCs/>
          <w:caps/>
          <w:u w:val="thick"/>
          <w:lang w:val="es-SV"/>
        </w:rPr>
      </w:pPr>
      <w:r w:rsidRPr="008E52C1">
        <w:rPr>
          <w:rFonts w:ascii="Arial Black" w:hAnsi="Arial Black" w:cs="Waree"/>
          <w:bCs/>
          <w:caps/>
          <w:lang w:val="es-SV"/>
        </w:rPr>
        <w:t>CLAUSULA VIGESIMA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Cesación, Extinción, Caducidad y Revocación:</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Century Gothic" w:hAnsi="Century Gothic" w:cs="Century Gothic"/>
          <w:bCs/>
          <w:lang w:val="es-SV"/>
        </w:rPr>
        <w:t>Cuando</w:t>
      </w:r>
      <w:r w:rsidRPr="008E52C1">
        <w:rPr>
          <w:rFonts w:ascii="Century Gothic" w:hAnsi="Century Gothic" w:cs="Century Gothic"/>
          <w:lang w:val="es-SV"/>
        </w:rPr>
        <w:t xml:space="preserve"> se presentaren las situaciones establecidas en los Artículos 92 al 100 de la LACAP</w:t>
      </w:r>
      <w:r w:rsidRPr="008E52C1">
        <w:rPr>
          <w:rFonts w:ascii="Century Gothic" w:eastAsia="Arial Narrow" w:hAnsi="Century Gothic" w:cs="Century Gothic"/>
          <w:lang w:val="es-SV"/>
        </w:rPr>
        <w:t xml:space="preserve">;  </w:t>
      </w:r>
      <w:r w:rsidRPr="008E52C1">
        <w:rPr>
          <w:rFonts w:ascii="Century Gothic" w:hAnsi="Century Gothic" w:cs="Century Gothic"/>
          <w:lang w:val="es-SV"/>
        </w:rPr>
        <w:t xml:space="preserve">se procederá en lo pertinente a dar por terminado el contrato. </w:t>
      </w:r>
      <w:r w:rsidRPr="008E52C1">
        <w:rPr>
          <w:rFonts w:ascii="Century Gothic" w:hAnsi="Century Gothic" w:cs="Century Gothic"/>
          <w:lang w:val="es-SV"/>
        </w:rPr>
        <w:lastRenderedPageBreak/>
        <w:t xml:space="preserve">En caso de incumplimiento por parte de la contratista, a cualquiera de las estipulaciones y condiciones contractuales o las especificaciones establecidas en las bases de licitación, </w:t>
      </w:r>
      <w:r w:rsidRPr="008E52C1">
        <w:rPr>
          <w:rFonts w:ascii="Century Gothic" w:hAnsi="Century Gothic" w:cs="Century Gothic"/>
          <w:b/>
          <w:bCs/>
          <w:sz w:val="22"/>
          <w:szCs w:val="22"/>
          <w:lang w:val="es-SV"/>
        </w:rPr>
        <w:t>“EL HOSPITAL”</w:t>
      </w:r>
      <w:r w:rsidRPr="008E52C1">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8E52C1">
        <w:rPr>
          <w:rFonts w:ascii="Century Gothic" w:hAnsi="Century Gothic" w:cs="Century Gothic"/>
          <w:b/>
          <w:bCs/>
          <w:lang w:val="es-SV"/>
        </w:rPr>
        <w:t>“EL HOSPITAL”</w:t>
      </w:r>
      <w:r w:rsidRPr="008E52C1">
        <w:rPr>
          <w:rFonts w:ascii="Century Gothic" w:hAnsi="Century Gothic" w:cs="Century Gothic"/>
          <w:lang w:val="es-SV"/>
        </w:rPr>
        <w:t xml:space="preserve">, hará efectiva la garantía que tuviere en su poder. </w:t>
      </w:r>
    </w:p>
    <w:p w:rsidR="00894AA7" w:rsidRPr="008E52C1" w:rsidRDefault="00894AA7" w:rsidP="00894AA7">
      <w:pPr>
        <w:tabs>
          <w:tab w:val="left" w:pos="1260"/>
        </w:tabs>
        <w:spacing w:line="360" w:lineRule="auto"/>
        <w:jc w:val="both"/>
        <w:rPr>
          <w:rFonts w:ascii="Century Gothic" w:hAnsi="Century Gothic" w:cs="Century Gothic"/>
          <w:b/>
          <w:bCs/>
          <w:color w:val="FFFF00"/>
          <w:sz w:val="22"/>
          <w:szCs w:val="22"/>
          <w:lang w:val="es-SV"/>
        </w:rPr>
      </w:pPr>
      <w:r w:rsidRPr="008E52C1">
        <w:rPr>
          <w:rFonts w:ascii="Arial Black" w:hAnsi="Arial Black" w:cs="Waree"/>
          <w:bCs/>
          <w:caps/>
          <w:lang w:val="es-SV"/>
        </w:rPr>
        <w:t>CLAUSULA VIGESIMA PRIMERA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Terminación del Contrato:</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Century Gothic" w:hAnsi="Century Gothic" w:cs="Century Gothic"/>
          <w:b/>
          <w:bCs/>
          <w:u w:val="single"/>
          <w:lang w:val="es-SV"/>
        </w:rPr>
        <w:t>“EL HOSPITAL”</w:t>
      </w:r>
      <w:r w:rsidRPr="008E52C1">
        <w:rPr>
          <w:rFonts w:ascii="Century Gothic" w:hAnsi="Century Gothic" w:cs="Century Gothic"/>
          <w:lang w:val="es-SV"/>
        </w:rPr>
        <w:t xml:space="preserve"> podrá dar por terminado el presente contrato, sin intervención judicial y sin responsabilidad alguna de su parte  ocurra cualquiera de las situaciones siguientes: </w:t>
      </w:r>
      <w:r w:rsidRPr="008E52C1">
        <w:rPr>
          <w:rFonts w:ascii="Century Gothic" w:hAnsi="Century Gothic" w:cs="Century Gothic"/>
          <w:b/>
          <w:bCs/>
          <w:lang w:val="es-SV"/>
        </w:rPr>
        <w:t xml:space="preserve">a) </w:t>
      </w: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lang w:val="es-SV"/>
        </w:rPr>
        <w:t xml:space="preserve"> no rinda la Garantía de Cumplimiento de Contrato dentro del plazo estipulado en el presente Contrato; </w:t>
      </w:r>
      <w:r w:rsidRPr="008E52C1">
        <w:rPr>
          <w:rFonts w:ascii="Century Gothic" w:hAnsi="Century Gothic" w:cs="Century Gothic"/>
          <w:b/>
          <w:bCs/>
          <w:lang w:val="es-SV"/>
        </w:rPr>
        <w:t xml:space="preserve">b) </w:t>
      </w:r>
      <w:r w:rsidRPr="008E52C1">
        <w:rPr>
          <w:rFonts w:ascii="Century Gothic" w:hAnsi="Century Gothic" w:cs="Century Gothic"/>
          <w:lang w:val="es-SV"/>
        </w:rPr>
        <w:t xml:space="preserve">La mora de </w:t>
      </w: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lang w:val="es-SV"/>
        </w:rPr>
        <w:t xml:space="preserve"> en el cumplimiento de los plazos de entrega o de cualquier otra obligación Contractual; </w:t>
      </w:r>
      <w:r w:rsidRPr="008E52C1">
        <w:rPr>
          <w:rFonts w:ascii="Century Gothic" w:hAnsi="Century Gothic" w:cs="Century Gothic"/>
          <w:b/>
          <w:bCs/>
          <w:lang w:val="es-SV"/>
        </w:rPr>
        <w:t xml:space="preserve">c) </w:t>
      </w: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lang w:val="es-SV"/>
        </w:rPr>
        <w:t xml:space="preserve"> entregue el suministro en inferior calidad a lo ofertado o no cumpla con las condiciones pactadas en este Contrato;  </w:t>
      </w:r>
      <w:r w:rsidRPr="008E52C1">
        <w:rPr>
          <w:rFonts w:ascii="Century Gothic" w:hAnsi="Century Gothic" w:cs="Century Gothic"/>
          <w:b/>
          <w:bCs/>
          <w:lang w:val="es-SV"/>
        </w:rPr>
        <w:t>d)</w:t>
      </w:r>
      <w:r w:rsidRPr="008E52C1">
        <w:rPr>
          <w:rFonts w:ascii="Century Gothic" w:hAnsi="Century Gothic" w:cs="Century Gothic"/>
          <w:lang w:val="es-SV"/>
        </w:rPr>
        <w:t xml:space="preserve"> Cuando </w:t>
      </w: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lang w:val="es-SV"/>
        </w:rPr>
        <w:t>incumpla lo establecido en las bases de la Licitación, el presente Contrato; o cualquier disposición de la LACAP o el RELACAP.</w:t>
      </w:r>
    </w:p>
    <w:p w:rsidR="00894AA7" w:rsidRPr="008E52C1" w:rsidRDefault="00894AA7" w:rsidP="00894AA7">
      <w:pPr>
        <w:tabs>
          <w:tab w:val="left" w:pos="1260"/>
        </w:tabs>
        <w:jc w:val="both"/>
        <w:rPr>
          <w:rFonts w:ascii="Century Gothic" w:hAnsi="Century Gothic" w:cs="Century Gothic"/>
          <w:lang w:val="es-SV"/>
        </w:rPr>
      </w:pPr>
    </w:p>
    <w:p w:rsidR="00894AA7" w:rsidRPr="008E52C1" w:rsidRDefault="00894AA7" w:rsidP="00894AA7">
      <w:pPr>
        <w:tabs>
          <w:tab w:val="left" w:pos="1260"/>
        </w:tabs>
        <w:spacing w:line="360" w:lineRule="auto"/>
        <w:jc w:val="both"/>
        <w:rPr>
          <w:rFonts w:ascii="Century Gothic" w:hAnsi="Century Gothic" w:cs="Century Gothic"/>
          <w:b/>
          <w:bCs/>
          <w:sz w:val="22"/>
          <w:szCs w:val="22"/>
          <w:lang w:val="es-SV"/>
        </w:rPr>
      </w:pPr>
      <w:r w:rsidRPr="008E52C1">
        <w:rPr>
          <w:rFonts w:ascii="Arial Black" w:hAnsi="Arial Black" w:cs="Waree"/>
          <w:bCs/>
          <w:caps/>
          <w:lang w:val="es-SV"/>
        </w:rPr>
        <w:t xml:space="preserve">CLAUSULA VIGESIMA SEGUNDA.- </w:t>
      </w:r>
      <w:r w:rsidRPr="008E52C1">
        <w:rPr>
          <w:rFonts w:ascii="Microsoft JhengHei" w:eastAsia="Microsoft JhengHei" w:hAnsi="Microsoft JhengHei" w:cs="Britannic Bold"/>
          <w:b/>
          <w:bCs/>
          <w:caps/>
          <w:u w:val="thick"/>
          <w:lang w:val="es-SV"/>
        </w:rPr>
        <w:t>Terminación Bilateral</w:t>
      </w:r>
      <w:r w:rsidRPr="008E52C1">
        <w:rPr>
          <w:rFonts w:ascii="Microsoft JhengHei" w:eastAsia="Microsoft JhengHei" w:hAnsi="Microsoft JhengHei" w:cs="Britannic Bold"/>
          <w:b/>
          <w:bCs/>
          <w:u w:val="thick"/>
          <w:lang w:val="es-SV"/>
        </w:rPr>
        <w:t>:</w:t>
      </w:r>
    </w:p>
    <w:p w:rsidR="00894AA7" w:rsidRPr="008E52C1" w:rsidRDefault="00894AA7" w:rsidP="00894AA7">
      <w:pPr>
        <w:tabs>
          <w:tab w:val="left" w:pos="1260"/>
        </w:tabs>
        <w:spacing w:line="360" w:lineRule="auto"/>
        <w:jc w:val="both"/>
        <w:rPr>
          <w:rFonts w:ascii="Century Gothic" w:hAnsi="Century Gothic" w:cs="Century Gothic"/>
          <w:lang w:val="es-SV"/>
        </w:rPr>
      </w:pPr>
      <w:r w:rsidRPr="008E52C1">
        <w:rPr>
          <w:rFonts w:ascii="Century Gothic" w:hAnsi="Century Gothic" w:cs="Century Gothic"/>
          <w:lang w:val="es-SV"/>
        </w:rPr>
        <w:t>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894AA7" w:rsidRPr="002D20E9" w:rsidRDefault="00894AA7" w:rsidP="00894AA7">
      <w:pPr>
        <w:tabs>
          <w:tab w:val="left" w:pos="1260"/>
        </w:tabs>
        <w:spacing w:line="360" w:lineRule="auto"/>
        <w:jc w:val="both"/>
        <w:rPr>
          <w:rFonts w:ascii="Century Gothic" w:hAnsi="Century Gothic" w:cs="Century Gothic"/>
          <w:sz w:val="26"/>
          <w:szCs w:val="26"/>
          <w:lang w:val="es-SV"/>
        </w:rPr>
      </w:pPr>
      <w:r w:rsidRPr="008E52C1">
        <w:rPr>
          <w:rFonts w:ascii="Arial Black" w:hAnsi="Arial Black" w:cs="Waree"/>
          <w:bCs/>
          <w:caps/>
          <w:lang w:val="es-SV"/>
        </w:rPr>
        <w:t>CLAUSULA  VIGESIMA TERCERA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Solución de Conflictos y Jurisdicción:</w:t>
      </w:r>
      <w:r w:rsidRPr="008E52C1">
        <w:rPr>
          <w:rFonts w:ascii="Century Gothic" w:hAnsi="Century Gothic" w:cs="Century Gothic"/>
          <w:lang w:val="es-SV"/>
        </w:rPr>
        <w:t xml:space="preserve">  En caso de surgieren en la ejecución del presente contrato se resolverán agotando las siguientes fases: ARREGLO DIRECTO, en donde las partes dejaran constancia escrita de los puntos controvertidos y las </w:t>
      </w:r>
      <w:r w:rsidRPr="002D20E9">
        <w:rPr>
          <w:rFonts w:ascii="Century Gothic" w:hAnsi="Century Gothic" w:cs="Century Gothic"/>
          <w:sz w:val="26"/>
          <w:szCs w:val="26"/>
          <w:lang w:val="es-SV"/>
        </w:rPr>
        <w:lastRenderedPageBreak/>
        <w:t>soluciones a que llegaren, de conformidad con lo establecido en el Título VIII, Capítulo I de la Ley de Adquisiciones y Contrataciones de la Administración Pública</w:t>
      </w:r>
      <w:r w:rsidRPr="002D20E9">
        <w:rPr>
          <w:rFonts w:ascii="Century Gothic" w:hAnsi="Century Gothic" w:cs="Century  gothic"/>
          <w:iCs/>
          <w:sz w:val="26"/>
          <w:szCs w:val="26"/>
          <w:lang w:val="es-SV"/>
        </w:rPr>
        <w:t>,</w:t>
      </w:r>
      <w:r w:rsidRPr="002D20E9">
        <w:rPr>
          <w:rFonts w:ascii="Century Gothic" w:hAnsi="Century Gothic" w:cs="Century Gothic"/>
          <w:sz w:val="26"/>
          <w:szCs w:val="26"/>
          <w:lang w:val="es-SV"/>
        </w:rPr>
        <w:t xml:space="preserve"> si no fuera posible solucionar por esa vía el conflicto se pasará al ARBITRAJE de Conformidad a la Ley de Mediación, Conciliación y Arbitraje. Las partes nos sometemos a la competencia de los Tribunales de la Ciudad de Sonsonate; y lo señalamos como domicilio especial.</w:t>
      </w:r>
    </w:p>
    <w:p w:rsidR="00894AA7" w:rsidRPr="002D20E9" w:rsidRDefault="00894AA7" w:rsidP="00894AA7">
      <w:pPr>
        <w:tabs>
          <w:tab w:val="left" w:pos="-720"/>
          <w:tab w:val="left" w:pos="426"/>
        </w:tabs>
        <w:spacing w:line="360" w:lineRule="auto"/>
        <w:jc w:val="both"/>
        <w:rPr>
          <w:rFonts w:ascii="Century Gothic" w:hAnsi="Century Gothic" w:cs="Century Gothic"/>
          <w:sz w:val="26"/>
          <w:szCs w:val="26"/>
          <w:lang w:val="es-SV"/>
        </w:rPr>
      </w:pPr>
      <w:r w:rsidRPr="002D20E9">
        <w:rPr>
          <w:rFonts w:ascii="Arial Black" w:hAnsi="Arial Black" w:cs="Waree"/>
          <w:bCs/>
          <w:caps/>
          <w:sz w:val="26"/>
          <w:szCs w:val="26"/>
          <w:lang w:val="es-SV"/>
        </w:rPr>
        <w:t>CLAUSULA  VIGESIMA CUARTA</w:t>
      </w:r>
      <w:r w:rsidRPr="002D20E9">
        <w:rPr>
          <w:rFonts w:ascii="Arial Black" w:hAnsi="Arial Black" w:cs="Waree"/>
          <w:b/>
          <w:bCs/>
          <w:caps/>
          <w:sz w:val="26"/>
          <w:szCs w:val="26"/>
          <w:lang w:val="es-SV"/>
        </w:rPr>
        <w:t xml:space="preserve">.- </w:t>
      </w:r>
      <w:r w:rsidRPr="002D20E9">
        <w:rPr>
          <w:rFonts w:ascii="Microsoft JhengHei" w:eastAsia="Microsoft JhengHei" w:hAnsi="Microsoft JhengHei" w:cs="Britannic Bold"/>
          <w:b/>
          <w:bCs/>
          <w:caps/>
          <w:sz w:val="26"/>
          <w:szCs w:val="26"/>
          <w:u w:val="thick"/>
          <w:lang w:val="es-SV"/>
        </w:rPr>
        <w:t>Interpretación del Contrato:</w:t>
      </w:r>
    </w:p>
    <w:p w:rsidR="00894AA7" w:rsidRPr="002D20E9" w:rsidRDefault="00894AA7" w:rsidP="00894AA7">
      <w:pPr>
        <w:tabs>
          <w:tab w:val="left" w:pos="-720"/>
          <w:tab w:val="left" w:pos="426"/>
        </w:tabs>
        <w:spacing w:line="360" w:lineRule="auto"/>
        <w:jc w:val="both"/>
        <w:rPr>
          <w:rFonts w:ascii="Century Gothic" w:hAnsi="Century Gothic"/>
          <w:sz w:val="26"/>
          <w:szCs w:val="26"/>
        </w:rPr>
      </w:pPr>
      <w:r w:rsidRPr="002D20E9">
        <w:rPr>
          <w:rFonts w:ascii="Century Gothic" w:hAnsi="Century Gothic" w:cs="Century Gothic"/>
          <w:sz w:val="26"/>
          <w:szCs w:val="26"/>
          <w:lang w:val="es-SV"/>
        </w:rPr>
        <w:t>“</w:t>
      </w:r>
      <w:r w:rsidRPr="002D20E9">
        <w:rPr>
          <w:rFonts w:ascii="Century Gothic" w:hAnsi="Century Gothic"/>
          <w:b/>
          <w:sz w:val="26"/>
          <w:szCs w:val="26"/>
          <w:lang w:val="es-SV" w:eastAsia="en-US"/>
        </w:rPr>
        <w:t xml:space="preserve">EL HOSPITAL” </w:t>
      </w:r>
      <w:r w:rsidRPr="002D20E9">
        <w:rPr>
          <w:rFonts w:ascii="Century Gothic" w:hAnsi="Century Gothic"/>
          <w:sz w:val="26"/>
          <w:szCs w:val="26"/>
        </w:rPr>
        <w:t xml:space="preserve">se reserva la facultad de interpretar el presente contrato, de conformidad a la </w:t>
      </w:r>
      <w:r w:rsidRPr="002D20E9">
        <w:rPr>
          <w:rFonts w:ascii="Century Gothic" w:hAnsi="Century Gothic"/>
          <w:b/>
          <w:sz w:val="26"/>
          <w:szCs w:val="26"/>
        </w:rPr>
        <w:t>Constitución</w:t>
      </w:r>
      <w:r w:rsidRPr="002D20E9">
        <w:rPr>
          <w:rFonts w:ascii="Century Gothic" w:hAnsi="Century Gothic"/>
          <w:sz w:val="26"/>
          <w:szCs w:val="26"/>
        </w:rPr>
        <w:t xml:space="preserve"> de la República, la</w:t>
      </w:r>
      <w:r w:rsidRPr="002D20E9">
        <w:rPr>
          <w:rFonts w:ascii="Century Gothic" w:hAnsi="Century Gothic"/>
          <w:b/>
          <w:sz w:val="26"/>
          <w:szCs w:val="26"/>
        </w:rPr>
        <w:t xml:space="preserve"> LACAP</w:t>
      </w:r>
      <w:r w:rsidRPr="002D20E9">
        <w:rPr>
          <w:rFonts w:ascii="Century Gothic" w:hAnsi="Century Gothic"/>
          <w:sz w:val="26"/>
          <w:szCs w:val="26"/>
        </w:rPr>
        <w:t xml:space="preserve">, el </w:t>
      </w:r>
      <w:r w:rsidRPr="002D20E9">
        <w:rPr>
          <w:rFonts w:ascii="Century Gothic" w:hAnsi="Century Gothic"/>
          <w:b/>
          <w:sz w:val="26"/>
          <w:szCs w:val="26"/>
        </w:rPr>
        <w:t>RELACAP</w:t>
      </w:r>
      <w:r w:rsidRPr="002D20E9">
        <w:rPr>
          <w:rFonts w:ascii="Century Gothic" w:hAnsi="Century Gothic"/>
          <w:sz w:val="26"/>
          <w:szCs w:val="26"/>
        </w:rPr>
        <w:t xml:space="preserve">, </w:t>
      </w:r>
      <w:r w:rsidRPr="002D20E9">
        <w:rPr>
          <w:rFonts w:ascii="Century Gothic" w:hAnsi="Century Gothic"/>
          <w:b/>
          <w:sz w:val="26"/>
          <w:szCs w:val="26"/>
        </w:rPr>
        <w:t>demás legislación aplicable</w:t>
      </w:r>
      <w:r w:rsidRPr="002D20E9">
        <w:rPr>
          <w:rFonts w:ascii="Century Gothic" w:hAnsi="Century Gothic"/>
          <w:sz w:val="26"/>
          <w:szCs w:val="26"/>
        </w:rPr>
        <w:t>, y los Principios Generales del Derecho Administrativo y de la forma que más convenga a los intereses del “</w:t>
      </w:r>
      <w:r w:rsidRPr="002D20E9">
        <w:rPr>
          <w:rFonts w:ascii="Century Gothic" w:hAnsi="Century Gothic"/>
          <w:b/>
          <w:sz w:val="26"/>
          <w:szCs w:val="26"/>
        </w:rPr>
        <w:t>HOSPITAL”,</w:t>
      </w:r>
      <w:r w:rsidRPr="002D20E9">
        <w:rPr>
          <w:rFonts w:ascii="Century Gothic" w:hAnsi="Century Gothic"/>
          <w:sz w:val="26"/>
          <w:szCs w:val="26"/>
        </w:rPr>
        <w:t xml:space="preserve"> con respecto a la prestación objeto del presente instrumento, pudiendo en tal caso girar por escrito las instrucciones que se consideren convenientes. “</w:t>
      </w:r>
      <w:r w:rsidRPr="002D20E9">
        <w:rPr>
          <w:rFonts w:ascii="Century Gothic" w:hAnsi="Century Gothic"/>
          <w:b/>
          <w:sz w:val="26"/>
          <w:szCs w:val="26"/>
        </w:rPr>
        <w:t>LA CONTRATISTA”</w:t>
      </w:r>
      <w:r w:rsidRPr="002D20E9">
        <w:rPr>
          <w:rFonts w:ascii="Century Gothic" w:hAnsi="Century Gothic"/>
          <w:sz w:val="26"/>
          <w:szCs w:val="26"/>
        </w:rPr>
        <w:t xml:space="preserve"> acepta tal disposición y se obliga a dar  cumplimiento a las instrucciones que dicte EL HOSPITAL.</w:t>
      </w:r>
    </w:p>
    <w:p w:rsidR="00894AA7" w:rsidRPr="002D20E9" w:rsidRDefault="00894AA7" w:rsidP="00894AA7">
      <w:pPr>
        <w:tabs>
          <w:tab w:val="left" w:pos="1260"/>
        </w:tabs>
        <w:spacing w:line="360" w:lineRule="auto"/>
        <w:jc w:val="both"/>
        <w:rPr>
          <w:rFonts w:ascii="Century Gothic" w:hAnsi="Century Gothic" w:cs="Century Gothic"/>
          <w:sz w:val="26"/>
          <w:szCs w:val="26"/>
          <w:lang w:val="es-SV"/>
        </w:rPr>
      </w:pPr>
      <w:r w:rsidRPr="002D20E9">
        <w:rPr>
          <w:rFonts w:ascii="Arial Black" w:hAnsi="Arial Black" w:cs="Waree"/>
          <w:bCs/>
          <w:caps/>
          <w:sz w:val="26"/>
          <w:szCs w:val="26"/>
          <w:lang w:val="es-SV"/>
        </w:rPr>
        <w:t xml:space="preserve">CLAUSULA  VIGESIMA QUINTA.- </w:t>
      </w:r>
      <w:r w:rsidRPr="002D20E9">
        <w:rPr>
          <w:rFonts w:ascii="Microsoft JhengHei" w:eastAsia="Microsoft JhengHei" w:hAnsi="Microsoft JhengHei" w:cs="Britannic Bold"/>
          <w:b/>
          <w:bCs/>
          <w:caps/>
          <w:sz w:val="26"/>
          <w:szCs w:val="26"/>
          <w:u w:val="thick"/>
          <w:lang w:val="es-SV"/>
        </w:rPr>
        <w:t>Legislación Aplicable:</w:t>
      </w:r>
    </w:p>
    <w:p w:rsidR="00894AA7" w:rsidRPr="002D20E9" w:rsidRDefault="00894AA7" w:rsidP="00894AA7">
      <w:pPr>
        <w:tabs>
          <w:tab w:val="left" w:pos="1260"/>
        </w:tabs>
        <w:spacing w:line="360" w:lineRule="auto"/>
        <w:jc w:val="both"/>
        <w:rPr>
          <w:rFonts w:ascii="Century Gothic" w:hAnsi="Century Gothic"/>
          <w:sz w:val="26"/>
          <w:szCs w:val="26"/>
        </w:rPr>
      </w:pPr>
      <w:r w:rsidRPr="002D20E9">
        <w:rPr>
          <w:rFonts w:ascii="Century Gothic" w:hAnsi="Century Gothic"/>
          <w:sz w:val="26"/>
          <w:szCs w:val="26"/>
        </w:rPr>
        <w:t>El presente contrato queda sometido en todo a la LACAP</w:t>
      </w:r>
      <w:r w:rsidRPr="002D20E9">
        <w:rPr>
          <w:rFonts w:ascii="Century Gothic" w:hAnsi="Century Gothic" w:cs="Century  gothic"/>
          <w:iCs/>
          <w:sz w:val="26"/>
          <w:szCs w:val="26"/>
          <w:lang w:val="es-SV"/>
        </w:rPr>
        <w:t xml:space="preserve">, el Reglamento de la </w:t>
      </w:r>
      <w:r w:rsidRPr="002D20E9">
        <w:rPr>
          <w:rFonts w:ascii="Century Gothic" w:hAnsi="Century Gothic"/>
          <w:sz w:val="26"/>
          <w:szCs w:val="26"/>
        </w:rPr>
        <w:t>LACAP, la Constitución, y en forma subsidiaria a las Leyes de la República de El Salvador, aplicables a este contrato.</w:t>
      </w:r>
    </w:p>
    <w:p w:rsidR="00894AA7" w:rsidRPr="002D20E9" w:rsidRDefault="00894AA7" w:rsidP="00894AA7">
      <w:pPr>
        <w:tabs>
          <w:tab w:val="left" w:pos="1260"/>
        </w:tabs>
        <w:jc w:val="both"/>
        <w:rPr>
          <w:rFonts w:ascii="Century Gothic" w:hAnsi="Century Gothic" w:cs="Century Gothic"/>
          <w:sz w:val="26"/>
          <w:szCs w:val="26"/>
          <w:lang w:val="es-SV"/>
        </w:rPr>
      </w:pPr>
    </w:p>
    <w:p w:rsidR="00894AA7" w:rsidRPr="002D20E9" w:rsidRDefault="00894AA7" w:rsidP="00894AA7">
      <w:pPr>
        <w:spacing w:line="360" w:lineRule="auto"/>
        <w:jc w:val="both"/>
        <w:rPr>
          <w:rFonts w:ascii="Century Gothic" w:hAnsi="Century Gothic" w:cs="Century Gothic"/>
          <w:sz w:val="26"/>
          <w:szCs w:val="26"/>
          <w:lang w:val="es-SV"/>
        </w:rPr>
      </w:pPr>
      <w:r w:rsidRPr="002D20E9">
        <w:rPr>
          <w:rFonts w:ascii="Arial Black" w:hAnsi="Arial Black" w:cs="Waree"/>
          <w:bCs/>
          <w:caps/>
          <w:sz w:val="26"/>
          <w:szCs w:val="26"/>
          <w:lang w:val="es-SV"/>
        </w:rPr>
        <w:t>CLAUSULA VIGESIMA SEXTA</w:t>
      </w:r>
      <w:r w:rsidRPr="002D20E9">
        <w:rPr>
          <w:rFonts w:ascii="Arial Black" w:hAnsi="Arial Black" w:cs="Waree"/>
          <w:b/>
          <w:bCs/>
          <w:caps/>
          <w:sz w:val="26"/>
          <w:szCs w:val="26"/>
          <w:lang w:val="es-SV"/>
        </w:rPr>
        <w:t xml:space="preserve">.- </w:t>
      </w:r>
      <w:r w:rsidRPr="002D20E9">
        <w:rPr>
          <w:rFonts w:ascii="Microsoft JhengHei" w:eastAsia="Microsoft JhengHei" w:hAnsi="Microsoft JhengHei" w:cs="Britannic Bold"/>
          <w:b/>
          <w:bCs/>
          <w:caps/>
          <w:sz w:val="26"/>
          <w:szCs w:val="26"/>
          <w:u w:val="thick"/>
          <w:lang w:val="es-SV"/>
        </w:rPr>
        <w:t>Lugar para Notificaciones</w:t>
      </w:r>
      <w:r w:rsidRPr="002D20E9">
        <w:rPr>
          <w:rFonts w:ascii="Microsoft JhengHei" w:eastAsia="Microsoft JhengHei" w:hAnsi="Microsoft JhengHei" w:cs="Britannic Bold"/>
          <w:b/>
          <w:bCs/>
          <w:sz w:val="26"/>
          <w:szCs w:val="26"/>
          <w:u w:val="thick"/>
          <w:lang w:val="es-SV"/>
        </w:rPr>
        <w:t>:</w:t>
      </w:r>
    </w:p>
    <w:p w:rsidR="00894AA7" w:rsidRDefault="002D20E9" w:rsidP="00894AA7">
      <w:pPr>
        <w:widowControl w:val="0"/>
        <w:tabs>
          <w:tab w:val="left" w:pos="-720"/>
          <w:tab w:val="right" w:pos="9360"/>
        </w:tabs>
        <w:autoSpaceDE w:val="0"/>
        <w:autoSpaceDN w:val="0"/>
        <w:adjustRightInd w:val="0"/>
        <w:spacing w:line="360" w:lineRule="auto"/>
        <w:jc w:val="center"/>
        <w:rPr>
          <w:rFonts w:ascii="Century Gothic" w:hAnsi="Century Gothic"/>
          <w:spacing w:val="-2"/>
          <w:sz w:val="28"/>
          <w:szCs w:val="28"/>
          <w:lang w:val="es-ES_tradnl" w:eastAsia="en-US"/>
        </w:rPr>
      </w:pPr>
      <w:r>
        <w:rPr>
          <w:rFonts w:ascii="Century Gothic" w:hAnsi="Century Gothic"/>
          <w:noProof/>
          <w:spacing w:val="-2"/>
          <w:sz w:val="28"/>
          <w:szCs w:val="28"/>
        </w:rPr>
        <w:lastRenderedPageBreak/>
        <w:drawing>
          <wp:inline distT="0" distB="0" distL="0" distR="0">
            <wp:extent cx="5735955" cy="599948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5955" cy="5999485"/>
                    </a:xfrm>
                    <a:prstGeom prst="rect">
                      <a:avLst/>
                    </a:prstGeom>
                    <a:noFill/>
                    <a:ln w="9525">
                      <a:noFill/>
                      <a:miter lim="800000"/>
                      <a:headEnd/>
                      <a:tailEnd/>
                    </a:ln>
                  </pic:spPr>
                </pic:pic>
              </a:graphicData>
            </a:graphic>
          </wp:inline>
        </w:drawing>
      </w:r>
    </w:p>
    <w:p w:rsidR="00894AA7" w:rsidRDefault="00894AA7" w:rsidP="00894AA7">
      <w:pPr>
        <w:widowControl w:val="0"/>
        <w:tabs>
          <w:tab w:val="left" w:pos="-720"/>
          <w:tab w:val="right" w:pos="9360"/>
        </w:tabs>
        <w:autoSpaceDE w:val="0"/>
        <w:autoSpaceDN w:val="0"/>
        <w:adjustRightInd w:val="0"/>
        <w:spacing w:line="360" w:lineRule="auto"/>
        <w:jc w:val="center"/>
        <w:rPr>
          <w:rFonts w:ascii="Century Gothic" w:hAnsi="Century Gothic"/>
          <w:spacing w:val="-2"/>
          <w:sz w:val="28"/>
          <w:szCs w:val="28"/>
          <w:lang w:val="es-ES_tradnl" w:eastAsia="en-US"/>
        </w:rPr>
      </w:pPr>
    </w:p>
    <w:p w:rsidR="00894AA7" w:rsidRDefault="00894AA7" w:rsidP="00894AA7">
      <w:pPr>
        <w:widowControl w:val="0"/>
        <w:tabs>
          <w:tab w:val="left" w:pos="-720"/>
          <w:tab w:val="right" w:pos="9360"/>
        </w:tabs>
        <w:autoSpaceDE w:val="0"/>
        <w:autoSpaceDN w:val="0"/>
        <w:adjustRightInd w:val="0"/>
        <w:spacing w:line="360" w:lineRule="auto"/>
        <w:jc w:val="center"/>
        <w:rPr>
          <w:rFonts w:ascii="Century Gothic" w:hAnsi="Century Gothic"/>
          <w:spacing w:val="-2"/>
          <w:sz w:val="28"/>
          <w:szCs w:val="28"/>
          <w:lang w:val="es-ES_tradnl" w:eastAsia="en-US"/>
        </w:rPr>
      </w:pPr>
    </w:p>
    <w:p w:rsidR="00894AA7" w:rsidRDefault="00894AA7" w:rsidP="00894AA7">
      <w:pPr>
        <w:widowControl w:val="0"/>
        <w:tabs>
          <w:tab w:val="left" w:pos="-720"/>
          <w:tab w:val="right" w:pos="9360"/>
        </w:tabs>
        <w:autoSpaceDE w:val="0"/>
        <w:autoSpaceDN w:val="0"/>
        <w:adjustRightInd w:val="0"/>
        <w:spacing w:line="360" w:lineRule="auto"/>
        <w:jc w:val="center"/>
        <w:rPr>
          <w:rFonts w:ascii="Century Gothic" w:hAnsi="Century Gothic"/>
          <w:spacing w:val="-2"/>
          <w:sz w:val="28"/>
          <w:szCs w:val="28"/>
          <w:lang w:val="es-ES_tradnl" w:eastAsia="en-US"/>
        </w:rPr>
      </w:pPr>
    </w:p>
    <w:p w:rsidR="00894AA7" w:rsidRPr="00942230" w:rsidRDefault="00894AA7" w:rsidP="00894AA7">
      <w:pPr>
        <w:widowControl w:val="0"/>
        <w:tabs>
          <w:tab w:val="left" w:pos="-720"/>
          <w:tab w:val="right" w:pos="9360"/>
        </w:tabs>
        <w:autoSpaceDE w:val="0"/>
        <w:autoSpaceDN w:val="0"/>
        <w:adjustRightInd w:val="0"/>
        <w:spacing w:line="360" w:lineRule="auto"/>
        <w:jc w:val="center"/>
        <w:rPr>
          <w:rFonts w:ascii="Century Gothic" w:hAnsi="Century Gothic"/>
          <w:b/>
          <w:spacing w:val="-2"/>
          <w:sz w:val="16"/>
          <w:szCs w:val="16"/>
          <w:lang w:val="es-ES_tradnl" w:eastAsia="en-US"/>
        </w:rPr>
      </w:pPr>
      <w:r>
        <w:rPr>
          <w:rFonts w:ascii="Century Gothic" w:hAnsi="Century Gothic"/>
          <w:spacing w:val="-2"/>
          <w:sz w:val="28"/>
          <w:szCs w:val="28"/>
          <w:lang w:val="es-ES_tradnl" w:eastAsia="en-US"/>
        </w:rPr>
        <w:t xml:space="preserve">                                                                                                               </w:t>
      </w:r>
      <w:r w:rsidRPr="00942230">
        <w:rPr>
          <w:rFonts w:ascii="Century Gothic" w:hAnsi="Century Gothic"/>
          <w:b/>
          <w:spacing w:val="-2"/>
          <w:sz w:val="16"/>
          <w:szCs w:val="16"/>
          <w:lang w:val="es-ES_tradnl" w:eastAsia="en-US"/>
        </w:rPr>
        <w:t>JCAM</w:t>
      </w:r>
    </w:p>
    <w:p w:rsidR="004672E6" w:rsidRPr="00AE3799" w:rsidRDefault="004672E6" w:rsidP="00AE3799">
      <w:pPr>
        <w:pStyle w:val="Sangra2detindependiente"/>
        <w:spacing w:line="240" w:lineRule="auto"/>
        <w:jc w:val="right"/>
        <w:rPr>
          <w:b/>
          <w:sz w:val="16"/>
          <w:szCs w:val="16"/>
          <w:lang w:val="es-ES"/>
        </w:rPr>
      </w:pPr>
    </w:p>
    <w:sectPr w:rsidR="004672E6" w:rsidRPr="00AE3799" w:rsidSect="00475B4A">
      <w:headerReference w:type="default" r:id="rId9"/>
      <w:footerReference w:type="even" r:id="rId10"/>
      <w:footerReference w:type="default" r:id="rId11"/>
      <w:type w:val="continuous"/>
      <w:pgSz w:w="12240" w:h="15840"/>
      <w:pgMar w:top="794" w:right="1080" w:bottom="1418" w:left="1843" w:header="862" w:footer="862" w:gutter="284"/>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968" w:rsidRDefault="00917968">
      <w:r>
        <w:separator/>
      </w:r>
    </w:p>
  </w:endnote>
  <w:endnote w:type="continuationSeparator" w:id="1">
    <w:p w:rsidR="00917968" w:rsidRDefault="0091796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jaVu Sans">
    <w:charset w:val="00"/>
    <w:family w:val="swiss"/>
    <w:pitch w:val="variable"/>
    <w:sig w:usb0="E7002EFF" w:usb1="D200F5FF" w:usb2="0A24602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Century  gothic">
    <w:altName w:val="Arial Unicode MS"/>
    <w:charset w:val="80"/>
    <w:family w:val="swiss"/>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charset w:val="00"/>
    <w:family w:val="modern"/>
    <w:pitch w:val="fixed"/>
    <w:sig w:usb0="E0000AFF" w:usb1="400078FF" w:usb2="0000000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292" w:rsidRDefault="00CC4E79">
    <w:pPr>
      <w:pStyle w:val="Piedepgina"/>
      <w:framePr w:wrap="around" w:vAnchor="text" w:hAnchor="margin" w:xAlign="center" w:y="1"/>
      <w:rPr>
        <w:rStyle w:val="Nmerodepgina"/>
      </w:rPr>
    </w:pPr>
    <w:r>
      <w:rPr>
        <w:rStyle w:val="Nmerodepgina"/>
      </w:rPr>
      <w:fldChar w:fldCharType="begin"/>
    </w:r>
    <w:r w:rsidR="00487292">
      <w:rPr>
        <w:rStyle w:val="Nmerodepgina"/>
      </w:rPr>
      <w:instrText xml:space="preserve">PAGE  </w:instrText>
    </w:r>
    <w:r>
      <w:rPr>
        <w:rStyle w:val="Nmerodepgina"/>
      </w:rPr>
      <w:fldChar w:fldCharType="separate"/>
    </w:r>
    <w:r w:rsidR="00487292">
      <w:rPr>
        <w:rStyle w:val="Nmerodepgina"/>
        <w:noProof/>
      </w:rPr>
      <w:t>1</w:t>
    </w:r>
    <w:r>
      <w:rPr>
        <w:rStyle w:val="Nmerodepgina"/>
      </w:rPr>
      <w:fldChar w:fldCharType="end"/>
    </w:r>
  </w:p>
  <w:p w:rsidR="00487292" w:rsidRDefault="0048729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EC4" w:rsidRDefault="00CC4E79">
    <w:pPr>
      <w:pStyle w:val="Piedepgina"/>
    </w:pPr>
    <w:fldSimple w:instr=" PAGE   \* MERGEFORMAT ">
      <w:r w:rsidR="00A578CA">
        <w:rPr>
          <w:noProof/>
        </w:rPr>
        <w:t>6</w:t>
      </w:r>
    </w:fldSimple>
  </w:p>
  <w:p w:rsidR="00487292" w:rsidRDefault="00487292" w:rsidP="007F74F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968" w:rsidRDefault="00917968">
      <w:r>
        <w:separator/>
      </w:r>
    </w:p>
  </w:footnote>
  <w:footnote w:type="continuationSeparator" w:id="1">
    <w:p w:rsidR="00917968" w:rsidRDefault="00917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292" w:rsidRDefault="00487292">
    <w:pPr>
      <w:tabs>
        <w:tab w:val="left" w:pos="-720"/>
      </w:tabs>
      <w:suppressAutoHyphens/>
      <w:jc w:val="both"/>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974A1A"/>
    <w:multiLevelType w:val="hybridMultilevel"/>
    <w:tmpl w:val="A6105A50"/>
    <w:lvl w:ilvl="0" w:tplc="03B8F604">
      <w:start w:val="3"/>
      <w:numFmt w:val="decimal"/>
      <w:lvlText w:val="%1-"/>
      <w:lvlJc w:val="left"/>
      <w:pPr>
        <w:tabs>
          <w:tab w:val="num" w:pos="-180"/>
        </w:tabs>
        <w:ind w:left="-180" w:hanging="360"/>
      </w:pPr>
      <w:rPr>
        <w:rFonts w:hint="default"/>
      </w:rPr>
    </w:lvl>
    <w:lvl w:ilvl="1" w:tplc="0C0A0019" w:tentative="1">
      <w:start w:val="1"/>
      <w:numFmt w:val="lowerLetter"/>
      <w:lvlText w:val="%2."/>
      <w:lvlJc w:val="left"/>
      <w:pPr>
        <w:tabs>
          <w:tab w:val="num" w:pos="540"/>
        </w:tabs>
        <w:ind w:left="540" w:hanging="360"/>
      </w:pPr>
    </w:lvl>
    <w:lvl w:ilvl="2" w:tplc="0C0A001B" w:tentative="1">
      <w:start w:val="1"/>
      <w:numFmt w:val="lowerRoman"/>
      <w:lvlText w:val="%3."/>
      <w:lvlJc w:val="right"/>
      <w:pPr>
        <w:tabs>
          <w:tab w:val="num" w:pos="1260"/>
        </w:tabs>
        <w:ind w:left="1260" w:hanging="180"/>
      </w:pPr>
    </w:lvl>
    <w:lvl w:ilvl="3" w:tplc="0C0A000F" w:tentative="1">
      <w:start w:val="1"/>
      <w:numFmt w:val="decimal"/>
      <w:lvlText w:val="%4."/>
      <w:lvlJc w:val="left"/>
      <w:pPr>
        <w:tabs>
          <w:tab w:val="num" w:pos="1980"/>
        </w:tabs>
        <w:ind w:left="1980" w:hanging="360"/>
      </w:pPr>
    </w:lvl>
    <w:lvl w:ilvl="4" w:tplc="0C0A0019" w:tentative="1">
      <w:start w:val="1"/>
      <w:numFmt w:val="lowerLetter"/>
      <w:lvlText w:val="%5."/>
      <w:lvlJc w:val="left"/>
      <w:pPr>
        <w:tabs>
          <w:tab w:val="num" w:pos="2700"/>
        </w:tabs>
        <w:ind w:left="2700" w:hanging="360"/>
      </w:pPr>
    </w:lvl>
    <w:lvl w:ilvl="5" w:tplc="0C0A001B" w:tentative="1">
      <w:start w:val="1"/>
      <w:numFmt w:val="lowerRoman"/>
      <w:lvlText w:val="%6."/>
      <w:lvlJc w:val="right"/>
      <w:pPr>
        <w:tabs>
          <w:tab w:val="num" w:pos="3420"/>
        </w:tabs>
        <w:ind w:left="3420" w:hanging="180"/>
      </w:pPr>
    </w:lvl>
    <w:lvl w:ilvl="6" w:tplc="0C0A000F" w:tentative="1">
      <w:start w:val="1"/>
      <w:numFmt w:val="decimal"/>
      <w:lvlText w:val="%7."/>
      <w:lvlJc w:val="left"/>
      <w:pPr>
        <w:tabs>
          <w:tab w:val="num" w:pos="4140"/>
        </w:tabs>
        <w:ind w:left="4140" w:hanging="360"/>
      </w:pPr>
    </w:lvl>
    <w:lvl w:ilvl="7" w:tplc="0C0A0019" w:tentative="1">
      <w:start w:val="1"/>
      <w:numFmt w:val="lowerLetter"/>
      <w:lvlText w:val="%8."/>
      <w:lvlJc w:val="left"/>
      <w:pPr>
        <w:tabs>
          <w:tab w:val="num" w:pos="4860"/>
        </w:tabs>
        <w:ind w:left="4860" w:hanging="360"/>
      </w:pPr>
    </w:lvl>
    <w:lvl w:ilvl="8" w:tplc="0C0A001B" w:tentative="1">
      <w:start w:val="1"/>
      <w:numFmt w:val="lowerRoman"/>
      <w:lvlText w:val="%9."/>
      <w:lvlJc w:val="right"/>
      <w:pPr>
        <w:tabs>
          <w:tab w:val="num" w:pos="5580"/>
        </w:tabs>
        <w:ind w:left="5580" w:hanging="180"/>
      </w:pPr>
    </w:lvl>
  </w:abstractNum>
  <w:abstractNum w:abstractNumId="4">
    <w:nsid w:val="00F144AB"/>
    <w:multiLevelType w:val="hybridMultilevel"/>
    <w:tmpl w:val="5016C8F0"/>
    <w:lvl w:ilvl="0" w:tplc="BFEA07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3D53EBA"/>
    <w:multiLevelType w:val="hybridMultilevel"/>
    <w:tmpl w:val="1E96C9CE"/>
    <w:lvl w:ilvl="0" w:tplc="DF7C26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811918"/>
    <w:multiLevelType w:val="hybridMultilevel"/>
    <w:tmpl w:val="8306F0CC"/>
    <w:lvl w:ilvl="0" w:tplc="90CEB46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F555C29"/>
    <w:multiLevelType w:val="hybridMultilevel"/>
    <w:tmpl w:val="231C4306"/>
    <w:lvl w:ilvl="0" w:tplc="44BE7800">
      <w:start w:val="2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1BF10C4"/>
    <w:multiLevelType w:val="hybridMultilevel"/>
    <w:tmpl w:val="6A7816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6E86D21"/>
    <w:multiLevelType w:val="hybridMultilevel"/>
    <w:tmpl w:val="DF3CB6D4"/>
    <w:lvl w:ilvl="0" w:tplc="75A0067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nsid w:val="1AA01A82"/>
    <w:multiLevelType w:val="hybridMultilevel"/>
    <w:tmpl w:val="6D20020C"/>
    <w:lvl w:ilvl="0" w:tplc="871A71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3941093"/>
    <w:multiLevelType w:val="multilevel"/>
    <w:tmpl w:val="0B72524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nsid w:val="246C0A70"/>
    <w:multiLevelType w:val="hybridMultilevel"/>
    <w:tmpl w:val="6D20020C"/>
    <w:lvl w:ilvl="0" w:tplc="871A71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4EB0373"/>
    <w:multiLevelType w:val="hybridMultilevel"/>
    <w:tmpl w:val="E5CEC39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6B93C5E"/>
    <w:multiLevelType w:val="hybridMultilevel"/>
    <w:tmpl w:val="9BF2094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6E438AA"/>
    <w:multiLevelType w:val="hybridMultilevel"/>
    <w:tmpl w:val="905244FC"/>
    <w:lvl w:ilvl="0" w:tplc="41F01ADA">
      <w:start w:val="1"/>
      <w:numFmt w:val="decimal"/>
      <w:lvlText w:val="%1-"/>
      <w:lvlJc w:val="left"/>
      <w:pPr>
        <w:tabs>
          <w:tab w:val="num" w:pos="-180"/>
        </w:tabs>
        <w:ind w:left="-180" w:hanging="360"/>
      </w:pPr>
      <w:rPr>
        <w:rFonts w:hint="default"/>
      </w:rPr>
    </w:lvl>
    <w:lvl w:ilvl="1" w:tplc="0C0A0019" w:tentative="1">
      <w:start w:val="1"/>
      <w:numFmt w:val="lowerLetter"/>
      <w:lvlText w:val="%2."/>
      <w:lvlJc w:val="left"/>
      <w:pPr>
        <w:tabs>
          <w:tab w:val="num" w:pos="540"/>
        </w:tabs>
        <w:ind w:left="540" w:hanging="360"/>
      </w:pPr>
    </w:lvl>
    <w:lvl w:ilvl="2" w:tplc="0C0A001B" w:tentative="1">
      <w:start w:val="1"/>
      <w:numFmt w:val="lowerRoman"/>
      <w:lvlText w:val="%3."/>
      <w:lvlJc w:val="right"/>
      <w:pPr>
        <w:tabs>
          <w:tab w:val="num" w:pos="1260"/>
        </w:tabs>
        <w:ind w:left="1260" w:hanging="180"/>
      </w:pPr>
    </w:lvl>
    <w:lvl w:ilvl="3" w:tplc="0C0A000F" w:tentative="1">
      <w:start w:val="1"/>
      <w:numFmt w:val="decimal"/>
      <w:lvlText w:val="%4."/>
      <w:lvlJc w:val="left"/>
      <w:pPr>
        <w:tabs>
          <w:tab w:val="num" w:pos="1980"/>
        </w:tabs>
        <w:ind w:left="1980" w:hanging="360"/>
      </w:pPr>
    </w:lvl>
    <w:lvl w:ilvl="4" w:tplc="0C0A0019" w:tentative="1">
      <w:start w:val="1"/>
      <w:numFmt w:val="lowerLetter"/>
      <w:lvlText w:val="%5."/>
      <w:lvlJc w:val="left"/>
      <w:pPr>
        <w:tabs>
          <w:tab w:val="num" w:pos="2700"/>
        </w:tabs>
        <w:ind w:left="2700" w:hanging="360"/>
      </w:pPr>
    </w:lvl>
    <w:lvl w:ilvl="5" w:tplc="0C0A001B" w:tentative="1">
      <w:start w:val="1"/>
      <w:numFmt w:val="lowerRoman"/>
      <w:lvlText w:val="%6."/>
      <w:lvlJc w:val="right"/>
      <w:pPr>
        <w:tabs>
          <w:tab w:val="num" w:pos="3420"/>
        </w:tabs>
        <w:ind w:left="3420" w:hanging="180"/>
      </w:pPr>
    </w:lvl>
    <w:lvl w:ilvl="6" w:tplc="0C0A000F" w:tentative="1">
      <w:start w:val="1"/>
      <w:numFmt w:val="decimal"/>
      <w:lvlText w:val="%7."/>
      <w:lvlJc w:val="left"/>
      <w:pPr>
        <w:tabs>
          <w:tab w:val="num" w:pos="4140"/>
        </w:tabs>
        <w:ind w:left="4140" w:hanging="360"/>
      </w:pPr>
    </w:lvl>
    <w:lvl w:ilvl="7" w:tplc="0C0A0019" w:tentative="1">
      <w:start w:val="1"/>
      <w:numFmt w:val="lowerLetter"/>
      <w:lvlText w:val="%8."/>
      <w:lvlJc w:val="left"/>
      <w:pPr>
        <w:tabs>
          <w:tab w:val="num" w:pos="4860"/>
        </w:tabs>
        <w:ind w:left="4860" w:hanging="360"/>
      </w:pPr>
    </w:lvl>
    <w:lvl w:ilvl="8" w:tplc="0C0A001B" w:tentative="1">
      <w:start w:val="1"/>
      <w:numFmt w:val="lowerRoman"/>
      <w:lvlText w:val="%9."/>
      <w:lvlJc w:val="right"/>
      <w:pPr>
        <w:tabs>
          <w:tab w:val="num" w:pos="5580"/>
        </w:tabs>
        <w:ind w:left="5580" w:hanging="180"/>
      </w:pPr>
    </w:lvl>
  </w:abstractNum>
  <w:abstractNum w:abstractNumId="16">
    <w:nsid w:val="298A5C79"/>
    <w:multiLevelType w:val="hybridMultilevel"/>
    <w:tmpl w:val="B768BE0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7">
    <w:nsid w:val="2A610DB8"/>
    <w:multiLevelType w:val="hybridMultilevel"/>
    <w:tmpl w:val="D6C25A24"/>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8">
    <w:nsid w:val="31C5040D"/>
    <w:multiLevelType w:val="hybridMultilevel"/>
    <w:tmpl w:val="F072DF2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5984B17"/>
    <w:multiLevelType w:val="hybridMultilevel"/>
    <w:tmpl w:val="D19A850E"/>
    <w:lvl w:ilvl="0" w:tplc="7804CE88">
      <w:start w:val="1"/>
      <w:numFmt w:val="decimal"/>
      <w:lvlText w:val="%1-"/>
      <w:lvlJc w:val="left"/>
      <w:pPr>
        <w:tabs>
          <w:tab w:val="num" w:pos="218"/>
        </w:tabs>
        <w:ind w:left="218" w:hanging="360"/>
      </w:pPr>
      <w:rPr>
        <w:rFonts w:hint="default"/>
      </w:rPr>
    </w:lvl>
    <w:lvl w:ilvl="1" w:tplc="0C0A0019" w:tentative="1">
      <w:start w:val="1"/>
      <w:numFmt w:val="lowerLetter"/>
      <w:lvlText w:val="%2."/>
      <w:lvlJc w:val="left"/>
      <w:pPr>
        <w:tabs>
          <w:tab w:val="num" w:pos="938"/>
        </w:tabs>
        <w:ind w:left="938" w:hanging="360"/>
      </w:pPr>
    </w:lvl>
    <w:lvl w:ilvl="2" w:tplc="0C0A001B" w:tentative="1">
      <w:start w:val="1"/>
      <w:numFmt w:val="lowerRoman"/>
      <w:lvlText w:val="%3."/>
      <w:lvlJc w:val="right"/>
      <w:pPr>
        <w:tabs>
          <w:tab w:val="num" w:pos="1658"/>
        </w:tabs>
        <w:ind w:left="1658" w:hanging="180"/>
      </w:pPr>
    </w:lvl>
    <w:lvl w:ilvl="3" w:tplc="0C0A000F" w:tentative="1">
      <w:start w:val="1"/>
      <w:numFmt w:val="decimal"/>
      <w:lvlText w:val="%4."/>
      <w:lvlJc w:val="left"/>
      <w:pPr>
        <w:tabs>
          <w:tab w:val="num" w:pos="2378"/>
        </w:tabs>
        <w:ind w:left="2378" w:hanging="360"/>
      </w:pPr>
    </w:lvl>
    <w:lvl w:ilvl="4" w:tplc="0C0A0019" w:tentative="1">
      <w:start w:val="1"/>
      <w:numFmt w:val="lowerLetter"/>
      <w:lvlText w:val="%5."/>
      <w:lvlJc w:val="left"/>
      <w:pPr>
        <w:tabs>
          <w:tab w:val="num" w:pos="3098"/>
        </w:tabs>
        <w:ind w:left="3098" w:hanging="360"/>
      </w:pPr>
    </w:lvl>
    <w:lvl w:ilvl="5" w:tplc="0C0A001B" w:tentative="1">
      <w:start w:val="1"/>
      <w:numFmt w:val="lowerRoman"/>
      <w:lvlText w:val="%6."/>
      <w:lvlJc w:val="right"/>
      <w:pPr>
        <w:tabs>
          <w:tab w:val="num" w:pos="3818"/>
        </w:tabs>
        <w:ind w:left="3818" w:hanging="180"/>
      </w:pPr>
    </w:lvl>
    <w:lvl w:ilvl="6" w:tplc="0C0A000F" w:tentative="1">
      <w:start w:val="1"/>
      <w:numFmt w:val="decimal"/>
      <w:lvlText w:val="%7."/>
      <w:lvlJc w:val="left"/>
      <w:pPr>
        <w:tabs>
          <w:tab w:val="num" w:pos="4538"/>
        </w:tabs>
        <w:ind w:left="4538" w:hanging="360"/>
      </w:pPr>
    </w:lvl>
    <w:lvl w:ilvl="7" w:tplc="0C0A0019" w:tentative="1">
      <w:start w:val="1"/>
      <w:numFmt w:val="lowerLetter"/>
      <w:lvlText w:val="%8."/>
      <w:lvlJc w:val="left"/>
      <w:pPr>
        <w:tabs>
          <w:tab w:val="num" w:pos="5258"/>
        </w:tabs>
        <w:ind w:left="5258" w:hanging="360"/>
      </w:pPr>
    </w:lvl>
    <w:lvl w:ilvl="8" w:tplc="0C0A001B" w:tentative="1">
      <w:start w:val="1"/>
      <w:numFmt w:val="lowerRoman"/>
      <w:lvlText w:val="%9."/>
      <w:lvlJc w:val="right"/>
      <w:pPr>
        <w:tabs>
          <w:tab w:val="num" w:pos="5978"/>
        </w:tabs>
        <w:ind w:left="5978" w:hanging="180"/>
      </w:pPr>
    </w:lvl>
  </w:abstractNum>
  <w:abstractNum w:abstractNumId="20">
    <w:nsid w:val="424B0688"/>
    <w:multiLevelType w:val="multilevel"/>
    <w:tmpl w:val="9F6A2C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592" w:hanging="1440"/>
      </w:pPr>
      <w:rPr>
        <w:rFonts w:hint="default"/>
      </w:rPr>
    </w:lvl>
  </w:abstractNum>
  <w:abstractNum w:abstractNumId="21">
    <w:nsid w:val="431E0FDC"/>
    <w:multiLevelType w:val="hybridMultilevel"/>
    <w:tmpl w:val="B13605D8"/>
    <w:lvl w:ilvl="0" w:tplc="F9861FD0">
      <w:start w:val="1"/>
      <w:numFmt w:val="decimal"/>
      <w:lvlText w:val="%1-"/>
      <w:lvlJc w:val="left"/>
      <w:pPr>
        <w:tabs>
          <w:tab w:val="num" w:pos="-180"/>
        </w:tabs>
        <w:ind w:left="-180" w:hanging="360"/>
      </w:pPr>
      <w:rPr>
        <w:rFonts w:hint="default"/>
      </w:rPr>
    </w:lvl>
    <w:lvl w:ilvl="1" w:tplc="0C0A0019" w:tentative="1">
      <w:start w:val="1"/>
      <w:numFmt w:val="lowerLetter"/>
      <w:lvlText w:val="%2."/>
      <w:lvlJc w:val="left"/>
      <w:pPr>
        <w:tabs>
          <w:tab w:val="num" w:pos="540"/>
        </w:tabs>
        <w:ind w:left="540" w:hanging="360"/>
      </w:pPr>
    </w:lvl>
    <w:lvl w:ilvl="2" w:tplc="0C0A001B" w:tentative="1">
      <w:start w:val="1"/>
      <w:numFmt w:val="lowerRoman"/>
      <w:lvlText w:val="%3."/>
      <w:lvlJc w:val="right"/>
      <w:pPr>
        <w:tabs>
          <w:tab w:val="num" w:pos="1260"/>
        </w:tabs>
        <w:ind w:left="1260" w:hanging="180"/>
      </w:pPr>
    </w:lvl>
    <w:lvl w:ilvl="3" w:tplc="0C0A000F" w:tentative="1">
      <w:start w:val="1"/>
      <w:numFmt w:val="decimal"/>
      <w:lvlText w:val="%4."/>
      <w:lvlJc w:val="left"/>
      <w:pPr>
        <w:tabs>
          <w:tab w:val="num" w:pos="1980"/>
        </w:tabs>
        <w:ind w:left="1980" w:hanging="360"/>
      </w:pPr>
    </w:lvl>
    <w:lvl w:ilvl="4" w:tplc="0C0A0019" w:tentative="1">
      <w:start w:val="1"/>
      <w:numFmt w:val="lowerLetter"/>
      <w:lvlText w:val="%5."/>
      <w:lvlJc w:val="left"/>
      <w:pPr>
        <w:tabs>
          <w:tab w:val="num" w:pos="2700"/>
        </w:tabs>
        <w:ind w:left="2700" w:hanging="360"/>
      </w:pPr>
    </w:lvl>
    <w:lvl w:ilvl="5" w:tplc="0C0A001B" w:tentative="1">
      <w:start w:val="1"/>
      <w:numFmt w:val="lowerRoman"/>
      <w:lvlText w:val="%6."/>
      <w:lvlJc w:val="right"/>
      <w:pPr>
        <w:tabs>
          <w:tab w:val="num" w:pos="3420"/>
        </w:tabs>
        <w:ind w:left="3420" w:hanging="180"/>
      </w:pPr>
    </w:lvl>
    <w:lvl w:ilvl="6" w:tplc="0C0A000F" w:tentative="1">
      <w:start w:val="1"/>
      <w:numFmt w:val="decimal"/>
      <w:lvlText w:val="%7."/>
      <w:lvlJc w:val="left"/>
      <w:pPr>
        <w:tabs>
          <w:tab w:val="num" w:pos="4140"/>
        </w:tabs>
        <w:ind w:left="4140" w:hanging="360"/>
      </w:pPr>
    </w:lvl>
    <w:lvl w:ilvl="7" w:tplc="0C0A0019" w:tentative="1">
      <w:start w:val="1"/>
      <w:numFmt w:val="lowerLetter"/>
      <w:lvlText w:val="%8."/>
      <w:lvlJc w:val="left"/>
      <w:pPr>
        <w:tabs>
          <w:tab w:val="num" w:pos="4860"/>
        </w:tabs>
        <w:ind w:left="4860" w:hanging="360"/>
      </w:pPr>
    </w:lvl>
    <w:lvl w:ilvl="8" w:tplc="0C0A001B" w:tentative="1">
      <w:start w:val="1"/>
      <w:numFmt w:val="lowerRoman"/>
      <w:lvlText w:val="%9."/>
      <w:lvlJc w:val="right"/>
      <w:pPr>
        <w:tabs>
          <w:tab w:val="num" w:pos="5580"/>
        </w:tabs>
        <w:ind w:left="5580" w:hanging="180"/>
      </w:pPr>
    </w:lvl>
  </w:abstractNum>
  <w:abstractNum w:abstractNumId="22">
    <w:nsid w:val="4A5D25A4"/>
    <w:multiLevelType w:val="hybridMultilevel"/>
    <w:tmpl w:val="4EFC8AD8"/>
    <w:lvl w:ilvl="0" w:tplc="EA3A51B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B6C338A"/>
    <w:multiLevelType w:val="hybridMultilevel"/>
    <w:tmpl w:val="23642224"/>
    <w:lvl w:ilvl="0" w:tplc="2B5267C4">
      <w:start w:val="4"/>
      <w:numFmt w:val="decimal"/>
      <w:lvlText w:val="%1-"/>
      <w:lvlJc w:val="left"/>
      <w:pPr>
        <w:tabs>
          <w:tab w:val="num" w:pos="-349"/>
        </w:tabs>
        <w:ind w:left="-349" w:hanging="360"/>
      </w:pPr>
      <w:rPr>
        <w:rFonts w:hint="default"/>
      </w:rPr>
    </w:lvl>
    <w:lvl w:ilvl="1" w:tplc="0C0A0019" w:tentative="1">
      <w:start w:val="1"/>
      <w:numFmt w:val="lowerLetter"/>
      <w:lvlText w:val="%2."/>
      <w:lvlJc w:val="left"/>
      <w:pPr>
        <w:tabs>
          <w:tab w:val="num" w:pos="371"/>
        </w:tabs>
        <w:ind w:left="371" w:hanging="360"/>
      </w:pPr>
    </w:lvl>
    <w:lvl w:ilvl="2" w:tplc="0C0A001B" w:tentative="1">
      <w:start w:val="1"/>
      <w:numFmt w:val="lowerRoman"/>
      <w:lvlText w:val="%3."/>
      <w:lvlJc w:val="right"/>
      <w:pPr>
        <w:tabs>
          <w:tab w:val="num" w:pos="1091"/>
        </w:tabs>
        <w:ind w:left="1091" w:hanging="180"/>
      </w:pPr>
    </w:lvl>
    <w:lvl w:ilvl="3" w:tplc="0C0A000F" w:tentative="1">
      <w:start w:val="1"/>
      <w:numFmt w:val="decimal"/>
      <w:lvlText w:val="%4."/>
      <w:lvlJc w:val="left"/>
      <w:pPr>
        <w:tabs>
          <w:tab w:val="num" w:pos="1811"/>
        </w:tabs>
        <w:ind w:left="1811" w:hanging="360"/>
      </w:pPr>
    </w:lvl>
    <w:lvl w:ilvl="4" w:tplc="0C0A0019" w:tentative="1">
      <w:start w:val="1"/>
      <w:numFmt w:val="lowerLetter"/>
      <w:lvlText w:val="%5."/>
      <w:lvlJc w:val="left"/>
      <w:pPr>
        <w:tabs>
          <w:tab w:val="num" w:pos="2531"/>
        </w:tabs>
        <w:ind w:left="2531" w:hanging="360"/>
      </w:pPr>
    </w:lvl>
    <w:lvl w:ilvl="5" w:tplc="0C0A001B" w:tentative="1">
      <w:start w:val="1"/>
      <w:numFmt w:val="lowerRoman"/>
      <w:lvlText w:val="%6."/>
      <w:lvlJc w:val="right"/>
      <w:pPr>
        <w:tabs>
          <w:tab w:val="num" w:pos="3251"/>
        </w:tabs>
        <w:ind w:left="3251" w:hanging="180"/>
      </w:pPr>
    </w:lvl>
    <w:lvl w:ilvl="6" w:tplc="0C0A000F" w:tentative="1">
      <w:start w:val="1"/>
      <w:numFmt w:val="decimal"/>
      <w:lvlText w:val="%7."/>
      <w:lvlJc w:val="left"/>
      <w:pPr>
        <w:tabs>
          <w:tab w:val="num" w:pos="3971"/>
        </w:tabs>
        <w:ind w:left="3971" w:hanging="360"/>
      </w:pPr>
    </w:lvl>
    <w:lvl w:ilvl="7" w:tplc="0C0A0019" w:tentative="1">
      <w:start w:val="1"/>
      <w:numFmt w:val="lowerLetter"/>
      <w:lvlText w:val="%8."/>
      <w:lvlJc w:val="left"/>
      <w:pPr>
        <w:tabs>
          <w:tab w:val="num" w:pos="4691"/>
        </w:tabs>
        <w:ind w:left="4691" w:hanging="360"/>
      </w:pPr>
    </w:lvl>
    <w:lvl w:ilvl="8" w:tplc="0C0A001B" w:tentative="1">
      <w:start w:val="1"/>
      <w:numFmt w:val="lowerRoman"/>
      <w:lvlText w:val="%9."/>
      <w:lvlJc w:val="right"/>
      <w:pPr>
        <w:tabs>
          <w:tab w:val="num" w:pos="5411"/>
        </w:tabs>
        <w:ind w:left="5411" w:hanging="180"/>
      </w:pPr>
    </w:lvl>
  </w:abstractNum>
  <w:abstractNum w:abstractNumId="24">
    <w:nsid w:val="4C7911A7"/>
    <w:multiLevelType w:val="hybridMultilevel"/>
    <w:tmpl w:val="4FD2C002"/>
    <w:lvl w:ilvl="0" w:tplc="9AE27F5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E9F75C5"/>
    <w:multiLevelType w:val="hybridMultilevel"/>
    <w:tmpl w:val="15DCF4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176543E"/>
    <w:multiLevelType w:val="hybridMultilevel"/>
    <w:tmpl w:val="4B8A3CD4"/>
    <w:lvl w:ilvl="0" w:tplc="96D0452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4075E95"/>
    <w:multiLevelType w:val="hybridMultilevel"/>
    <w:tmpl w:val="78F6DF76"/>
    <w:lvl w:ilvl="0" w:tplc="440A0001">
      <w:start w:val="1"/>
      <w:numFmt w:val="bullet"/>
      <w:lvlText w:val=""/>
      <w:lvlJc w:val="left"/>
      <w:pPr>
        <w:ind w:left="549" w:hanging="360"/>
      </w:pPr>
      <w:rPr>
        <w:rFonts w:ascii="Symbol" w:hAnsi="Symbol" w:hint="default"/>
      </w:rPr>
    </w:lvl>
    <w:lvl w:ilvl="1" w:tplc="440A0003" w:tentative="1">
      <w:start w:val="1"/>
      <w:numFmt w:val="bullet"/>
      <w:lvlText w:val="o"/>
      <w:lvlJc w:val="left"/>
      <w:pPr>
        <w:ind w:left="1269" w:hanging="360"/>
      </w:pPr>
      <w:rPr>
        <w:rFonts w:ascii="Courier New" w:hAnsi="Courier New" w:cs="Courier New" w:hint="default"/>
      </w:rPr>
    </w:lvl>
    <w:lvl w:ilvl="2" w:tplc="440A0005" w:tentative="1">
      <w:start w:val="1"/>
      <w:numFmt w:val="bullet"/>
      <w:lvlText w:val=""/>
      <w:lvlJc w:val="left"/>
      <w:pPr>
        <w:ind w:left="1989" w:hanging="360"/>
      </w:pPr>
      <w:rPr>
        <w:rFonts w:ascii="Wingdings" w:hAnsi="Wingdings" w:hint="default"/>
      </w:rPr>
    </w:lvl>
    <w:lvl w:ilvl="3" w:tplc="440A0001" w:tentative="1">
      <w:start w:val="1"/>
      <w:numFmt w:val="bullet"/>
      <w:lvlText w:val=""/>
      <w:lvlJc w:val="left"/>
      <w:pPr>
        <w:ind w:left="2709" w:hanging="360"/>
      </w:pPr>
      <w:rPr>
        <w:rFonts w:ascii="Symbol" w:hAnsi="Symbol" w:hint="default"/>
      </w:rPr>
    </w:lvl>
    <w:lvl w:ilvl="4" w:tplc="440A0003" w:tentative="1">
      <w:start w:val="1"/>
      <w:numFmt w:val="bullet"/>
      <w:lvlText w:val="o"/>
      <w:lvlJc w:val="left"/>
      <w:pPr>
        <w:ind w:left="3429" w:hanging="360"/>
      </w:pPr>
      <w:rPr>
        <w:rFonts w:ascii="Courier New" w:hAnsi="Courier New" w:cs="Courier New" w:hint="default"/>
      </w:rPr>
    </w:lvl>
    <w:lvl w:ilvl="5" w:tplc="440A0005" w:tentative="1">
      <w:start w:val="1"/>
      <w:numFmt w:val="bullet"/>
      <w:lvlText w:val=""/>
      <w:lvlJc w:val="left"/>
      <w:pPr>
        <w:ind w:left="4149" w:hanging="360"/>
      </w:pPr>
      <w:rPr>
        <w:rFonts w:ascii="Wingdings" w:hAnsi="Wingdings" w:hint="default"/>
      </w:rPr>
    </w:lvl>
    <w:lvl w:ilvl="6" w:tplc="440A0001" w:tentative="1">
      <w:start w:val="1"/>
      <w:numFmt w:val="bullet"/>
      <w:lvlText w:val=""/>
      <w:lvlJc w:val="left"/>
      <w:pPr>
        <w:ind w:left="4869" w:hanging="360"/>
      </w:pPr>
      <w:rPr>
        <w:rFonts w:ascii="Symbol" w:hAnsi="Symbol" w:hint="default"/>
      </w:rPr>
    </w:lvl>
    <w:lvl w:ilvl="7" w:tplc="440A0003" w:tentative="1">
      <w:start w:val="1"/>
      <w:numFmt w:val="bullet"/>
      <w:lvlText w:val="o"/>
      <w:lvlJc w:val="left"/>
      <w:pPr>
        <w:ind w:left="5589" w:hanging="360"/>
      </w:pPr>
      <w:rPr>
        <w:rFonts w:ascii="Courier New" w:hAnsi="Courier New" w:cs="Courier New" w:hint="default"/>
      </w:rPr>
    </w:lvl>
    <w:lvl w:ilvl="8" w:tplc="440A0005" w:tentative="1">
      <w:start w:val="1"/>
      <w:numFmt w:val="bullet"/>
      <w:lvlText w:val=""/>
      <w:lvlJc w:val="left"/>
      <w:pPr>
        <w:ind w:left="6309" w:hanging="360"/>
      </w:pPr>
      <w:rPr>
        <w:rFonts w:ascii="Wingdings" w:hAnsi="Wingdings" w:hint="default"/>
      </w:rPr>
    </w:lvl>
  </w:abstractNum>
  <w:abstractNum w:abstractNumId="28">
    <w:nsid w:val="567D3083"/>
    <w:multiLevelType w:val="hybridMultilevel"/>
    <w:tmpl w:val="AE2EC83E"/>
    <w:lvl w:ilvl="0" w:tplc="C0AC11D6">
      <w:start w:val="1"/>
      <w:numFmt w:val="decimal"/>
      <w:lvlText w:val="%1-"/>
      <w:lvlJc w:val="left"/>
      <w:pPr>
        <w:ind w:left="1080" w:hanging="360"/>
      </w:pPr>
      <w:rPr>
        <w:rFonts w:hint="default"/>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5A2D2C02"/>
    <w:multiLevelType w:val="multilevel"/>
    <w:tmpl w:val="F3A0EB40"/>
    <w:lvl w:ilvl="0">
      <w:start w:val="1"/>
      <w:numFmt w:val="decimal"/>
      <w:lvlText w:val="%1"/>
      <w:lvlJc w:val="left"/>
      <w:pPr>
        <w:ind w:left="420" w:hanging="420"/>
      </w:pPr>
      <w:rPr>
        <w:rFonts w:hint="default"/>
        <w:b/>
      </w:rPr>
    </w:lvl>
    <w:lvl w:ilvl="1">
      <w:start w:val="10"/>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5FCE2433"/>
    <w:multiLevelType w:val="hybridMultilevel"/>
    <w:tmpl w:val="655292B2"/>
    <w:lvl w:ilvl="0" w:tplc="3E164640">
      <w:start w:val="1"/>
      <w:numFmt w:val="lowerLetter"/>
      <w:lvlText w:val="%1)"/>
      <w:lvlJc w:val="left"/>
      <w:pPr>
        <w:ind w:left="76" w:hanging="360"/>
      </w:pPr>
      <w:rPr>
        <w:rFonts w:hint="default"/>
      </w:rPr>
    </w:lvl>
    <w:lvl w:ilvl="1" w:tplc="0C0A0019" w:tentative="1">
      <w:start w:val="1"/>
      <w:numFmt w:val="lowerLetter"/>
      <w:lvlText w:val="%2."/>
      <w:lvlJc w:val="left"/>
      <w:pPr>
        <w:ind w:left="796" w:hanging="360"/>
      </w:pPr>
    </w:lvl>
    <w:lvl w:ilvl="2" w:tplc="0C0A001B" w:tentative="1">
      <w:start w:val="1"/>
      <w:numFmt w:val="lowerRoman"/>
      <w:lvlText w:val="%3."/>
      <w:lvlJc w:val="right"/>
      <w:pPr>
        <w:ind w:left="1516" w:hanging="180"/>
      </w:pPr>
    </w:lvl>
    <w:lvl w:ilvl="3" w:tplc="0C0A000F" w:tentative="1">
      <w:start w:val="1"/>
      <w:numFmt w:val="decimal"/>
      <w:lvlText w:val="%4."/>
      <w:lvlJc w:val="left"/>
      <w:pPr>
        <w:ind w:left="2236" w:hanging="360"/>
      </w:pPr>
    </w:lvl>
    <w:lvl w:ilvl="4" w:tplc="0C0A0019" w:tentative="1">
      <w:start w:val="1"/>
      <w:numFmt w:val="lowerLetter"/>
      <w:lvlText w:val="%5."/>
      <w:lvlJc w:val="left"/>
      <w:pPr>
        <w:ind w:left="2956" w:hanging="360"/>
      </w:pPr>
    </w:lvl>
    <w:lvl w:ilvl="5" w:tplc="0C0A001B" w:tentative="1">
      <w:start w:val="1"/>
      <w:numFmt w:val="lowerRoman"/>
      <w:lvlText w:val="%6."/>
      <w:lvlJc w:val="right"/>
      <w:pPr>
        <w:ind w:left="3676" w:hanging="180"/>
      </w:pPr>
    </w:lvl>
    <w:lvl w:ilvl="6" w:tplc="0C0A000F" w:tentative="1">
      <w:start w:val="1"/>
      <w:numFmt w:val="decimal"/>
      <w:lvlText w:val="%7."/>
      <w:lvlJc w:val="left"/>
      <w:pPr>
        <w:ind w:left="4396" w:hanging="360"/>
      </w:pPr>
    </w:lvl>
    <w:lvl w:ilvl="7" w:tplc="0C0A0019" w:tentative="1">
      <w:start w:val="1"/>
      <w:numFmt w:val="lowerLetter"/>
      <w:lvlText w:val="%8."/>
      <w:lvlJc w:val="left"/>
      <w:pPr>
        <w:ind w:left="5116" w:hanging="360"/>
      </w:pPr>
    </w:lvl>
    <w:lvl w:ilvl="8" w:tplc="0C0A001B" w:tentative="1">
      <w:start w:val="1"/>
      <w:numFmt w:val="lowerRoman"/>
      <w:lvlText w:val="%9."/>
      <w:lvlJc w:val="right"/>
      <w:pPr>
        <w:ind w:left="5836" w:hanging="180"/>
      </w:pPr>
    </w:lvl>
  </w:abstractNum>
  <w:abstractNum w:abstractNumId="31">
    <w:nsid w:val="607B198B"/>
    <w:multiLevelType w:val="hybridMultilevel"/>
    <w:tmpl w:val="82A0DAD0"/>
    <w:lvl w:ilvl="0" w:tplc="14F44C90">
      <w:start w:val="1"/>
      <w:numFmt w:val="decimal"/>
      <w:lvlText w:val="%1-"/>
      <w:lvlJc w:val="left"/>
      <w:pPr>
        <w:tabs>
          <w:tab w:val="num" w:pos="-180"/>
        </w:tabs>
        <w:ind w:left="-180" w:hanging="360"/>
      </w:pPr>
      <w:rPr>
        <w:rFonts w:hint="default"/>
      </w:rPr>
    </w:lvl>
    <w:lvl w:ilvl="1" w:tplc="0C0A0019" w:tentative="1">
      <w:start w:val="1"/>
      <w:numFmt w:val="lowerLetter"/>
      <w:lvlText w:val="%2."/>
      <w:lvlJc w:val="left"/>
      <w:pPr>
        <w:tabs>
          <w:tab w:val="num" w:pos="540"/>
        </w:tabs>
        <w:ind w:left="540" w:hanging="360"/>
      </w:pPr>
    </w:lvl>
    <w:lvl w:ilvl="2" w:tplc="0C0A001B" w:tentative="1">
      <w:start w:val="1"/>
      <w:numFmt w:val="lowerRoman"/>
      <w:lvlText w:val="%3."/>
      <w:lvlJc w:val="right"/>
      <w:pPr>
        <w:tabs>
          <w:tab w:val="num" w:pos="1260"/>
        </w:tabs>
        <w:ind w:left="1260" w:hanging="180"/>
      </w:pPr>
    </w:lvl>
    <w:lvl w:ilvl="3" w:tplc="0C0A000F" w:tentative="1">
      <w:start w:val="1"/>
      <w:numFmt w:val="decimal"/>
      <w:lvlText w:val="%4."/>
      <w:lvlJc w:val="left"/>
      <w:pPr>
        <w:tabs>
          <w:tab w:val="num" w:pos="1980"/>
        </w:tabs>
        <w:ind w:left="1980" w:hanging="360"/>
      </w:pPr>
    </w:lvl>
    <w:lvl w:ilvl="4" w:tplc="0C0A0019" w:tentative="1">
      <w:start w:val="1"/>
      <w:numFmt w:val="lowerLetter"/>
      <w:lvlText w:val="%5."/>
      <w:lvlJc w:val="left"/>
      <w:pPr>
        <w:tabs>
          <w:tab w:val="num" w:pos="2700"/>
        </w:tabs>
        <w:ind w:left="2700" w:hanging="360"/>
      </w:pPr>
    </w:lvl>
    <w:lvl w:ilvl="5" w:tplc="0C0A001B" w:tentative="1">
      <w:start w:val="1"/>
      <w:numFmt w:val="lowerRoman"/>
      <w:lvlText w:val="%6."/>
      <w:lvlJc w:val="right"/>
      <w:pPr>
        <w:tabs>
          <w:tab w:val="num" w:pos="3420"/>
        </w:tabs>
        <w:ind w:left="3420" w:hanging="180"/>
      </w:pPr>
    </w:lvl>
    <w:lvl w:ilvl="6" w:tplc="0C0A000F" w:tentative="1">
      <w:start w:val="1"/>
      <w:numFmt w:val="decimal"/>
      <w:lvlText w:val="%7."/>
      <w:lvlJc w:val="left"/>
      <w:pPr>
        <w:tabs>
          <w:tab w:val="num" w:pos="4140"/>
        </w:tabs>
        <w:ind w:left="4140" w:hanging="360"/>
      </w:pPr>
    </w:lvl>
    <w:lvl w:ilvl="7" w:tplc="0C0A0019" w:tentative="1">
      <w:start w:val="1"/>
      <w:numFmt w:val="lowerLetter"/>
      <w:lvlText w:val="%8."/>
      <w:lvlJc w:val="left"/>
      <w:pPr>
        <w:tabs>
          <w:tab w:val="num" w:pos="4860"/>
        </w:tabs>
        <w:ind w:left="4860" w:hanging="360"/>
      </w:pPr>
    </w:lvl>
    <w:lvl w:ilvl="8" w:tplc="0C0A001B" w:tentative="1">
      <w:start w:val="1"/>
      <w:numFmt w:val="lowerRoman"/>
      <w:lvlText w:val="%9."/>
      <w:lvlJc w:val="right"/>
      <w:pPr>
        <w:tabs>
          <w:tab w:val="num" w:pos="5580"/>
        </w:tabs>
        <w:ind w:left="5580" w:hanging="180"/>
      </w:pPr>
    </w:lvl>
  </w:abstractNum>
  <w:abstractNum w:abstractNumId="32">
    <w:nsid w:val="61386FB6"/>
    <w:multiLevelType w:val="hybridMultilevel"/>
    <w:tmpl w:val="F6ACCAAE"/>
    <w:lvl w:ilvl="0" w:tplc="2C9CDF5C">
      <w:start w:val="1"/>
      <w:numFmt w:val="upperRoman"/>
      <w:lvlText w:val="%1."/>
      <w:lvlJc w:val="left"/>
      <w:pPr>
        <w:ind w:left="72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ECF3F50"/>
    <w:multiLevelType w:val="hybridMultilevel"/>
    <w:tmpl w:val="DEE45E46"/>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7402F4A"/>
    <w:multiLevelType w:val="hybridMultilevel"/>
    <w:tmpl w:val="FE48BBF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5">
    <w:nsid w:val="7A0D1E2D"/>
    <w:multiLevelType w:val="hybridMultilevel"/>
    <w:tmpl w:val="AA9A8348"/>
    <w:lvl w:ilvl="0" w:tplc="C8F84808">
      <w:start w:val="2"/>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7C273FAD"/>
    <w:multiLevelType w:val="hybridMultilevel"/>
    <w:tmpl w:val="2DCAE682"/>
    <w:lvl w:ilvl="0" w:tplc="0C0A0001">
      <w:start w:val="1"/>
      <w:numFmt w:val="bullet"/>
      <w:lvlText w:val=""/>
      <w:lvlJc w:val="left"/>
      <w:pPr>
        <w:ind w:left="1020" w:hanging="360"/>
      </w:pPr>
      <w:rPr>
        <w:rFonts w:ascii="Symbol" w:hAnsi="Symbol"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7">
    <w:nsid w:val="7F552AFA"/>
    <w:multiLevelType w:val="hybridMultilevel"/>
    <w:tmpl w:val="B888BDD2"/>
    <w:lvl w:ilvl="0" w:tplc="218E85D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25"/>
  </w:num>
  <w:num w:numId="3">
    <w:abstractNumId w:val="5"/>
  </w:num>
  <w:num w:numId="4">
    <w:abstractNumId w:val="6"/>
  </w:num>
  <w:num w:numId="5">
    <w:abstractNumId w:val="21"/>
  </w:num>
  <w:num w:numId="6">
    <w:abstractNumId w:val="31"/>
  </w:num>
  <w:num w:numId="7">
    <w:abstractNumId w:val="15"/>
  </w:num>
  <w:num w:numId="8">
    <w:abstractNumId w:val="3"/>
  </w:num>
  <w:num w:numId="9">
    <w:abstractNumId w:val="19"/>
  </w:num>
  <w:num w:numId="10">
    <w:abstractNumId w:val="34"/>
  </w:num>
  <w:num w:numId="11">
    <w:abstractNumId w:val="4"/>
  </w:num>
  <w:num w:numId="12">
    <w:abstractNumId w:val="9"/>
  </w:num>
  <w:num w:numId="13">
    <w:abstractNumId w:val="20"/>
  </w:num>
  <w:num w:numId="14">
    <w:abstractNumId w:val="16"/>
  </w:num>
  <w:num w:numId="15">
    <w:abstractNumId w:val="11"/>
  </w:num>
  <w:num w:numId="16">
    <w:abstractNumId w:val="13"/>
  </w:num>
  <w:num w:numId="17">
    <w:abstractNumId w:val="17"/>
  </w:num>
  <w:num w:numId="18">
    <w:abstractNumId w:val="29"/>
  </w:num>
  <w:num w:numId="19">
    <w:abstractNumId w:val="0"/>
  </w:num>
  <w:num w:numId="20">
    <w:abstractNumId w:val="1"/>
  </w:num>
  <w:num w:numId="21">
    <w:abstractNumId w:val="10"/>
  </w:num>
  <w:num w:numId="22">
    <w:abstractNumId w:val="12"/>
  </w:num>
  <w:num w:numId="23">
    <w:abstractNumId w:val="28"/>
  </w:num>
  <w:num w:numId="24">
    <w:abstractNumId w:val="24"/>
  </w:num>
  <w:num w:numId="25">
    <w:abstractNumId w:val="32"/>
  </w:num>
  <w:num w:numId="26">
    <w:abstractNumId w:val="33"/>
  </w:num>
  <w:num w:numId="27">
    <w:abstractNumId w:val="35"/>
  </w:num>
  <w:num w:numId="28">
    <w:abstractNumId w:val="23"/>
  </w:num>
  <w:num w:numId="29">
    <w:abstractNumId w:val="26"/>
  </w:num>
  <w:num w:numId="30">
    <w:abstractNumId w:val="37"/>
  </w:num>
  <w:num w:numId="31">
    <w:abstractNumId w:val="22"/>
  </w:num>
  <w:num w:numId="32">
    <w:abstractNumId w:val="27"/>
  </w:num>
  <w:num w:numId="33">
    <w:abstractNumId w:val="36"/>
  </w:num>
  <w:num w:numId="34">
    <w:abstractNumId w:val="2"/>
  </w:num>
  <w:num w:numId="35">
    <w:abstractNumId w:val="8"/>
  </w:num>
  <w:num w:numId="36">
    <w:abstractNumId w:val="30"/>
  </w:num>
  <w:num w:numId="37">
    <w:abstractNumId w:val="18"/>
  </w:num>
  <w:num w:numId="38">
    <w:abstractNumId w:val="14"/>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stylePaneFormatFilter w:val="3F01"/>
  <w:defaultTabStop w:val="708"/>
  <w:hyphenationZone w:val="425"/>
  <w:noPunctuationKerning/>
  <w:characterSpacingControl w:val="doNotCompress"/>
  <w:hdrShapeDefaults>
    <o:shapedefaults v:ext="edit" spidmax="23554"/>
  </w:hdrShapeDefaults>
  <w:footnotePr>
    <w:footnote w:id="0"/>
    <w:footnote w:id="1"/>
  </w:footnotePr>
  <w:endnotePr>
    <w:endnote w:id="0"/>
    <w:endnote w:id="1"/>
  </w:endnotePr>
  <w:compat/>
  <w:rsids>
    <w:rsidRoot w:val="005934FE"/>
    <w:rsid w:val="00042CB9"/>
    <w:rsid w:val="00050D68"/>
    <w:rsid w:val="00061B5C"/>
    <w:rsid w:val="000737D4"/>
    <w:rsid w:val="00075B21"/>
    <w:rsid w:val="00090E41"/>
    <w:rsid w:val="00091041"/>
    <w:rsid w:val="000A03C4"/>
    <w:rsid w:val="000A4CD6"/>
    <w:rsid w:val="000B57D7"/>
    <w:rsid w:val="000C25CA"/>
    <w:rsid w:val="000C3955"/>
    <w:rsid w:val="000C3B39"/>
    <w:rsid w:val="000D1AD7"/>
    <w:rsid w:val="000D6892"/>
    <w:rsid w:val="000E0668"/>
    <w:rsid w:val="000E66DB"/>
    <w:rsid w:val="000F3828"/>
    <w:rsid w:val="000F7EC7"/>
    <w:rsid w:val="001030A7"/>
    <w:rsid w:val="00103C68"/>
    <w:rsid w:val="001323EC"/>
    <w:rsid w:val="00137FE7"/>
    <w:rsid w:val="001409C8"/>
    <w:rsid w:val="001810D0"/>
    <w:rsid w:val="00190AAF"/>
    <w:rsid w:val="001A4DEB"/>
    <w:rsid w:val="001C3399"/>
    <w:rsid w:val="001D189B"/>
    <w:rsid w:val="001D1A19"/>
    <w:rsid w:val="001F0997"/>
    <w:rsid w:val="0020515A"/>
    <w:rsid w:val="00205FD5"/>
    <w:rsid w:val="0021362E"/>
    <w:rsid w:val="0026038C"/>
    <w:rsid w:val="00267D01"/>
    <w:rsid w:val="00280934"/>
    <w:rsid w:val="00281A27"/>
    <w:rsid w:val="002958A2"/>
    <w:rsid w:val="002C469A"/>
    <w:rsid w:val="002D1F2B"/>
    <w:rsid w:val="002D20E9"/>
    <w:rsid w:val="002E1AE7"/>
    <w:rsid w:val="002F3A2C"/>
    <w:rsid w:val="002F4806"/>
    <w:rsid w:val="00311F42"/>
    <w:rsid w:val="003139A3"/>
    <w:rsid w:val="003367C3"/>
    <w:rsid w:val="00341A14"/>
    <w:rsid w:val="00360D1F"/>
    <w:rsid w:val="00367AA3"/>
    <w:rsid w:val="00380666"/>
    <w:rsid w:val="0039053C"/>
    <w:rsid w:val="003B500E"/>
    <w:rsid w:val="003C2BA0"/>
    <w:rsid w:val="003D1FAD"/>
    <w:rsid w:val="003E3D06"/>
    <w:rsid w:val="00404FE2"/>
    <w:rsid w:val="0041740B"/>
    <w:rsid w:val="004266E0"/>
    <w:rsid w:val="00434552"/>
    <w:rsid w:val="0044330C"/>
    <w:rsid w:val="004573FD"/>
    <w:rsid w:val="004672E6"/>
    <w:rsid w:val="004734C7"/>
    <w:rsid w:val="00475B4A"/>
    <w:rsid w:val="00477FFD"/>
    <w:rsid w:val="00481C78"/>
    <w:rsid w:val="00486C97"/>
    <w:rsid w:val="00487292"/>
    <w:rsid w:val="004875CB"/>
    <w:rsid w:val="004A5B62"/>
    <w:rsid w:val="004B1E93"/>
    <w:rsid w:val="004B286C"/>
    <w:rsid w:val="004B7AA5"/>
    <w:rsid w:val="004C1D70"/>
    <w:rsid w:val="004C2453"/>
    <w:rsid w:val="004C2917"/>
    <w:rsid w:val="004C3C05"/>
    <w:rsid w:val="004C5C49"/>
    <w:rsid w:val="004F6CBD"/>
    <w:rsid w:val="0050420E"/>
    <w:rsid w:val="00522C84"/>
    <w:rsid w:val="005369A6"/>
    <w:rsid w:val="00546103"/>
    <w:rsid w:val="0054666B"/>
    <w:rsid w:val="0056026B"/>
    <w:rsid w:val="00591D7B"/>
    <w:rsid w:val="005934FE"/>
    <w:rsid w:val="005A07AD"/>
    <w:rsid w:val="005B04A2"/>
    <w:rsid w:val="005B1851"/>
    <w:rsid w:val="005E0D68"/>
    <w:rsid w:val="005E7FA2"/>
    <w:rsid w:val="00603555"/>
    <w:rsid w:val="006167B7"/>
    <w:rsid w:val="00623869"/>
    <w:rsid w:val="0063167B"/>
    <w:rsid w:val="00632835"/>
    <w:rsid w:val="006330E4"/>
    <w:rsid w:val="00645E41"/>
    <w:rsid w:val="0068371C"/>
    <w:rsid w:val="006D4A7C"/>
    <w:rsid w:val="006F0271"/>
    <w:rsid w:val="006F08DD"/>
    <w:rsid w:val="006F420F"/>
    <w:rsid w:val="006F5DEC"/>
    <w:rsid w:val="0070421A"/>
    <w:rsid w:val="00720CB1"/>
    <w:rsid w:val="00723627"/>
    <w:rsid w:val="00727A07"/>
    <w:rsid w:val="0073212C"/>
    <w:rsid w:val="00734E73"/>
    <w:rsid w:val="00746342"/>
    <w:rsid w:val="00746D4C"/>
    <w:rsid w:val="007803B4"/>
    <w:rsid w:val="00793072"/>
    <w:rsid w:val="007C0B87"/>
    <w:rsid w:val="007C5D52"/>
    <w:rsid w:val="007C6B07"/>
    <w:rsid w:val="007D031A"/>
    <w:rsid w:val="007D5DBF"/>
    <w:rsid w:val="007F725C"/>
    <w:rsid w:val="007F74FD"/>
    <w:rsid w:val="00816090"/>
    <w:rsid w:val="00832E7F"/>
    <w:rsid w:val="00836CB0"/>
    <w:rsid w:val="00855982"/>
    <w:rsid w:val="0086168B"/>
    <w:rsid w:val="00874381"/>
    <w:rsid w:val="00881E69"/>
    <w:rsid w:val="008846FE"/>
    <w:rsid w:val="00894AA7"/>
    <w:rsid w:val="008A1D05"/>
    <w:rsid w:val="008B0C64"/>
    <w:rsid w:val="008D2E4F"/>
    <w:rsid w:val="00911E2D"/>
    <w:rsid w:val="00914718"/>
    <w:rsid w:val="00914E36"/>
    <w:rsid w:val="00917968"/>
    <w:rsid w:val="00923DAF"/>
    <w:rsid w:val="00924064"/>
    <w:rsid w:val="00924A0A"/>
    <w:rsid w:val="00925D1B"/>
    <w:rsid w:val="00940866"/>
    <w:rsid w:val="00942E28"/>
    <w:rsid w:val="00963F65"/>
    <w:rsid w:val="0096579B"/>
    <w:rsid w:val="00972003"/>
    <w:rsid w:val="009876B3"/>
    <w:rsid w:val="009B0AF5"/>
    <w:rsid w:val="009C34DF"/>
    <w:rsid w:val="009F7EE2"/>
    <w:rsid w:val="00A17626"/>
    <w:rsid w:val="00A3532B"/>
    <w:rsid w:val="00A4612E"/>
    <w:rsid w:val="00A578CA"/>
    <w:rsid w:val="00A65681"/>
    <w:rsid w:val="00A7316D"/>
    <w:rsid w:val="00A96B5E"/>
    <w:rsid w:val="00AA654C"/>
    <w:rsid w:val="00AC07DC"/>
    <w:rsid w:val="00AC42F4"/>
    <w:rsid w:val="00AE3799"/>
    <w:rsid w:val="00AF552B"/>
    <w:rsid w:val="00B005BD"/>
    <w:rsid w:val="00B178EC"/>
    <w:rsid w:val="00B44C4E"/>
    <w:rsid w:val="00B551DF"/>
    <w:rsid w:val="00B60480"/>
    <w:rsid w:val="00B71A2E"/>
    <w:rsid w:val="00B71B34"/>
    <w:rsid w:val="00B960F3"/>
    <w:rsid w:val="00BA03C6"/>
    <w:rsid w:val="00BA7AE8"/>
    <w:rsid w:val="00BC6AE6"/>
    <w:rsid w:val="00BD5116"/>
    <w:rsid w:val="00BE004B"/>
    <w:rsid w:val="00BF2DE7"/>
    <w:rsid w:val="00C03B3D"/>
    <w:rsid w:val="00C22901"/>
    <w:rsid w:val="00C22C27"/>
    <w:rsid w:val="00C22CD1"/>
    <w:rsid w:val="00C6330A"/>
    <w:rsid w:val="00C949F4"/>
    <w:rsid w:val="00CA00CA"/>
    <w:rsid w:val="00CC4E79"/>
    <w:rsid w:val="00CC6077"/>
    <w:rsid w:val="00CC6ACC"/>
    <w:rsid w:val="00CD6DC6"/>
    <w:rsid w:val="00CD7852"/>
    <w:rsid w:val="00CE379A"/>
    <w:rsid w:val="00CF4ACD"/>
    <w:rsid w:val="00D11AF7"/>
    <w:rsid w:val="00D13A33"/>
    <w:rsid w:val="00D222A2"/>
    <w:rsid w:val="00D31F80"/>
    <w:rsid w:val="00D53B7A"/>
    <w:rsid w:val="00D67C13"/>
    <w:rsid w:val="00D7020B"/>
    <w:rsid w:val="00DA0182"/>
    <w:rsid w:val="00DB4998"/>
    <w:rsid w:val="00DB7EC4"/>
    <w:rsid w:val="00DC756B"/>
    <w:rsid w:val="00DF0311"/>
    <w:rsid w:val="00DF45DD"/>
    <w:rsid w:val="00E11D90"/>
    <w:rsid w:val="00E26EEF"/>
    <w:rsid w:val="00E47889"/>
    <w:rsid w:val="00E56CFA"/>
    <w:rsid w:val="00E56D91"/>
    <w:rsid w:val="00E61270"/>
    <w:rsid w:val="00E612A3"/>
    <w:rsid w:val="00E64813"/>
    <w:rsid w:val="00EA33E2"/>
    <w:rsid w:val="00EA4677"/>
    <w:rsid w:val="00EB02D3"/>
    <w:rsid w:val="00EB3B77"/>
    <w:rsid w:val="00ED0F4D"/>
    <w:rsid w:val="00ED3909"/>
    <w:rsid w:val="00ED7761"/>
    <w:rsid w:val="00F073A3"/>
    <w:rsid w:val="00F332D8"/>
    <w:rsid w:val="00F37F23"/>
    <w:rsid w:val="00F650D8"/>
    <w:rsid w:val="00F829FE"/>
    <w:rsid w:val="00FA1580"/>
    <w:rsid w:val="00FB283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Indent 3"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1D7B"/>
    <w:rPr>
      <w:sz w:val="24"/>
      <w:szCs w:val="24"/>
    </w:rPr>
  </w:style>
  <w:style w:type="paragraph" w:styleId="Ttulo1">
    <w:name w:val="heading 1"/>
    <w:basedOn w:val="Normal"/>
    <w:next w:val="Textoindependiente"/>
    <w:link w:val="Ttulo1Car"/>
    <w:qFormat/>
    <w:rsid w:val="00591D7B"/>
    <w:pPr>
      <w:keepNext/>
      <w:keepLines/>
      <w:spacing w:after="220" w:line="200" w:lineRule="atLeast"/>
      <w:ind w:left="835"/>
      <w:outlineLvl w:val="0"/>
    </w:pPr>
    <w:rPr>
      <w:rFonts w:ascii="Arial Black" w:hAnsi="Arial Black"/>
      <w:spacing w:val="-10"/>
      <w:kern w:val="28"/>
      <w:sz w:val="22"/>
      <w:szCs w:val="20"/>
      <w:lang w:eastAsia="en-US"/>
    </w:rPr>
  </w:style>
  <w:style w:type="paragraph" w:styleId="Ttulo2">
    <w:name w:val="heading 2"/>
    <w:basedOn w:val="Normal"/>
    <w:next w:val="Normal"/>
    <w:link w:val="Ttulo2Car"/>
    <w:qFormat/>
    <w:rsid w:val="00591D7B"/>
    <w:pPr>
      <w:keepNext/>
      <w:outlineLvl w:val="1"/>
    </w:pPr>
    <w:rPr>
      <w:b/>
      <w:bCs/>
    </w:rPr>
  </w:style>
  <w:style w:type="paragraph" w:styleId="Ttulo3">
    <w:name w:val="heading 3"/>
    <w:basedOn w:val="Normal"/>
    <w:next w:val="Normal"/>
    <w:link w:val="Ttulo3Car"/>
    <w:qFormat/>
    <w:rsid w:val="00591D7B"/>
    <w:pPr>
      <w:keepNext/>
      <w:jc w:val="center"/>
      <w:outlineLvl w:val="2"/>
    </w:pPr>
    <w:rPr>
      <w:b/>
      <w:bCs/>
    </w:rPr>
  </w:style>
  <w:style w:type="paragraph" w:styleId="Ttulo4">
    <w:name w:val="heading 4"/>
    <w:basedOn w:val="Normal"/>
    <w:next w:val="Normal"/>
    <w:link w:val="Ttulo4Car"/>
    <w:qFormat/>
    <w:rsid w:val="00591D7B"/>
    <w:pPr>
      <w:keepNext/>
      <w:jc w:val="center"/>
      <w:outlineLvl w:val="3"/>
    </w:pPr>
    <w:rPr>
      <w:b/>
      <w:bCs/>
      <w:sz w:val="22"/>
      <w:szCs w:val="22"/>
    </w:rPr>
  </w:style>
  <w:style w:type="paragraph" w:styleId="Ttulo5">
    <w:name w:val="heading 5"/>
    <w:basedOn w:val="Normal"/>
    <w:next w:val="Normal"/>
    <w:link w:val="Ttulo5Car"/>
    <w:unhideWhenUsed/>
    <w:qFormat/>
    <w:rsid w:val="00075B21"/>
    <w:p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075B21"/>
    <w:pPr>
      <w:keepNext/>
      <w:jc w:val="center"/>
      <w:outlineLvl w:val="5"/>
    </w:pPr>
    <w:rPr>
      <w:rFonts w:ascii="Arial" w:hAnsi="Arial"/>
      <w:b/>
      <w:sz w:val="36"/>
      <w:szCs w:val="20"/>
    </w:rPr>
  </w:style>
  <w:style w:type="paragraph" w:styleId="Ttulo7">
    <w:name w:val="heading 7"/>
    <w:basedOn w:val="Normal"/>
    <w:next w:val="Normal"/>
    <w:link w:val="Ttulo7Car"/>
    <w:unhideWhenUsed/>
    <w:qFormat/>
    <w:rsid w:val="00075B21"/>
    <w:pPr>
      <w:spacing w:before="240" w:after="60"/>
      <w:outlineLvl w:val="6"/>
    </w:pPr>
    <w:rPr>
      <w:rFonts w:ascii="Calibri" w:hAnsi="Calibri"/>
    </w:rPr>
  </w:style>
  <w:style w:type="paragraph" w:styleId="Ttulo8">
    <w:name w:val="heading 8"/>
    <w:basedOn w:val="Normal"/>
    <w:next w:val="Normal"/>
    <w:link w:val="Ttulo8Car"/>
    <w:qFormat/>
    <w:rsid w:val="00075B21"/>
    <w:pPr>
      <w:keepNext/>
      <w:jc w:val="center"/>
      <w:outlineLvl w:val="7"/>
    </w:pPr>
    <w:rPr>
      <w:rFonts w:ascii="Book Antiqua" w:hAnsi="Book Antiqua"/>
      <w:b/>
      <w:bCs/>
      <w:color w:val="000000"/>
      <w:sz w:val="16"/>
    </w:rPr>
  </w:style>
  <w:style w:type="paragraph" w:styleId="Ttulo9">
    <w:name w:val="heading 9"/>
    <w:basedOn w:val="Normal"/>
    <w:next w:val="Normal"/>
    <w:link w:val="Ttulo9Car"/>
    <w:qFormat/>
    <w:rsid w:val="00075B21"/>
    <w:pPr>
      <w:keepNext/>
      <w:spacing w:line="360" w:lineRule="auto"/>
      <w:jc w:val="center"/>
      <w:outlineLvl w:val="8"/>
    </w:pPr>
    <w:rPr>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591D7B"/>
    <w:pPr>
      <w:spacing w:after="220" w:line="180" w:lineRule="atLeast"/>
      <w:ind w:left="835"/>
      <w:jc w:val="both"/>
    </w:pPr>
    <w:rPr>
      <w:rFonts w:ascii="Arial" w:hAnsi="Arial"/>
      <w:spacing w:val="-5"/>
      <w:sz w:val="20"/>
      <w:szCs w:val="20"/>
      <w:lang w:eastAsia="en-US"/>
    </w:rPr>
  </w:style>
  <w:style w:type="paragraph" w:styleId="Textoindependiente2">
    <w:name w:val="Body Text 2"/>
    <w:basedOn w:val="Normal"/>
    <w:link w:val="Textoindependiente2Car"/>
    <w:rsid w:val="00591D7B"/>
    <w:pPr>
      <w:spacing w:line="360" w:lineRule="auto"/>
      <w:jc w:val="both"/>
    </w:pPr>
  </w:style>
  <w:style w:type="paragraph" w:styleId="Textoindependiente3">
    <w:name w:val="Body Text 3"/>
    <w:basedOn w:val="Normal"/>
    <w:link w:val="Textoindependiente3Car"/>
    <w:rsid w:val="00591D7B"/>
    <w:pPr>
      <w:spacing w:line="360" w:lineRule="auto"/>
      <w:jc w:val="both"/>
    </w:pPr>
  </w:style>
  <w:style w:type="paragraph" w:styleId="Ttulo">
    <w:name w:val="Title"/>
    <w:basedOn w:val="Normal"/>
    <w:link w:val="TtuloCar"/>
    <w:qFormat/>
    <w:rsid w:val="00591D7B"/>
    <w:pPr>
      <w:jc w:val="center"/>
    </w:pPr>
    <w:rPr>
      <w:b/>
      <w:bCs/>
      <w:sz w:val="36"/>
    </w:rPr>
  </w:style>
  <w:style w:type="paragraph" w:customStyle="1" w:styleId="Textodenotaalfinal">
    <w:name w:val="Texto de nota al final"/>
    <w:basedOn w:val="Normal"/>
    <w:rsid w:val="00591D7B"/>
    <w:pPr>
      <w:widowControl w:val="0"/>
    </w:pPr>
    <w:rPr>
      <w:rFonts w:ascii="Courier New" w:hAnsi="Courier New"/>
      <w:snapToGrid w:val="0"/>
      <w:szCs w:val="20"/>
    </w:rPr>
  </w:style>
  <w:style w:type="character" w:styleId="Nmerodepgina">
    <w:name w:val="page number"/>
    <w:basedOn w:val="Fuentedeprrafopredeter"/>
    <w:rsid w:val="00591D7B"/>
  </w:style>
  <w:style w:type="paragraph" w:styleId="Piedepgina">
    <w:name w:val="footer"/>
    <w:basedOn w:val="Normal"/>
    <w:link w:val="PiedepginaCar"/>
    <w:uiPriority w:val="99"/>
    <w:rsid w:val="00591D7B"/>
    <w:pPr>
      <w:widowControl w:val="0"/>
      <w:tabs>
        <w:tab w:val="center" w:pos="4252"/>
        <w:tab w:val="right" w:pos="8504"/>
      </w:tabs>
    </w:pPr>
    <w:rPr>
      <w:rFonts w:ascii="Courier New" w:hAnsi="Courier New"/>
      <w:snapToGrid w:val="0"/>
      <w:szCs w:val="20"/>
    </w:rPr>
  </w:style>
  <w:style w:type="paragraph" w:styleId="Sangra2detindependiente">
    <w:name w:val="Body Text Indent 2"/>
    <w:basedOn w:val="Normal"/>
    <w:link w:val="Sangra2detindependienteCar"/>
    <w:rsid w:val="00591D7B"/>
    <w:pPr>
      <w:spacing w:line="360" w:lineRule="auto"/>
      <w:ind w:left="360"/>
      <w:jc w:val="both"/>
    </w:pPr>
    <w:rPr>
      <w:lang w:val="es-SV"/>
    </w:rPr>
  </w:style>
  <w:style w:type="paragraph" w:styleId="Encabezado">
    <w:name w:val="header"/>
    <w:basedOn w:val="Normal"/>
    <w:link w:val="EncabezadoCar"/>
    <w:rsid w:val="00591D7B"/>
    <w:pPr>
      <w:tabs>
        <w:tab w:val="center" w:pos="4252"/>
        <w:tab w:val="right" w:pos="8504"/>
      </w:tabs>
    </w:pPr>
  </w:style>
  <w:style w:type="table" w:styleId="Tablaconcuadrcula">
    <w:name w:val="Table Grid"/>
    <w:basedOn w:val="Tablanormal"/>
    <w:rsid w:val="00367A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rsid w:val="00075B21"/>
    <w:rPr>
      <w:rFonts w:ascii="Calibri" w:eastAsia="Times New Roman" w:hAnsi="Calibri" w:cs="Times New Roman"/>
      <w:b/>
      <w:bCs/>
      <w:i/>
      <w:iCs/>
      <w:sz w:val="26"/>
      <w:szCs w:val="26"/>
    </w:rPr>
  </w:style>
  <w:style w:type="character" w:customStyle="1" w:styleId="Ttulo7Car">
    <w:name w:val="Título 7 Car"/>
    <w:basedOn w:val="Fuentedeprrafopredeter"/>
    <w:link w:val="Ttulo7"/>
    <w:uiPriority w:val="9"/>
    <w:semiHidden/>
    <w:rsid w:val="00075B21"/>
    <w:rPr>
      <w:rFonts w:ascii="Calibri" w:eastAsia="Times New Roman" w:hAnsi="Calibri" w:cs="Times New Roman"/>
      <w:sz w:val="24"/>
      <w:szCs w:val="24"/>
    </w:rPr>
  </w:style>
  <w:style w:type="character" w:customStyle="1" w:styleId="Ttulo6Car">
    <w:name w:val="Título 6 Car"/>
    <w:basedOn w:val="Fuentedeprrafopredeter"/>
    <w:link w:val="Ttulo6"/>
    <w:rsid w:val="00075B21"/>
    <w:rPr>
      <w:rFonts w:ascii="Arial" w:hAnsi="Arial"/>
      <w:b/>
      <w:sz w:val="36"/>
    </w:rPr>
  </w:style>
  <w:style w:type="character" w:customStyle="1" w:styleId="Ttulo8Car">
    <w:name w:val="Título 8 Car"/>
    <w:basedOn w:val="Fuentedeprrafopredeter"/>
    <w:link w:val="Ttulo8"/>
    <w:rsid w:val="00075B21"/>
    <w:rPr>
      <w:rFonts w:ascii="Book Antiqua" w:hAnsi="Book Antiqua"/>
      <w:b/>
      <w:bCs/>
      <w:color w:val="000000"/>
      <w:sz w:val="16"/>
      <w:szCs w:val="24"/>
    </w:rPr>
  </w:style>
  <w:style w:type="character" w:customStyle="1" w:styleId="Ttulo9Car">
    <w:name w:val="Título 9 Car"/>
    <w:basedOn w:val="Fuentedeprrafopredeter"/>
    <w:link w:val="Ttulo9"/>
    <w:rsid w:val="00075B21"/>
    <w:rPr>
      <w:sz w:val="28"/>
      <w:szCs w:val="24"/>
    </w:rPr>
  </w:style>
  <w:style w:type="character" w:styleId="Hipervnculo">
    <w:name w:val="Hyperlink"/>
    <w:basedOn w:val="Fuentedeprrafopredeter"/>
    <w:rsid w:val="00075B21"/>
    <w:rPr>
      <w:color w:val="0000FF"/>
      <w:u w:val="single"/>
    </w:rPr>
  </w:style>
  <w:style w:type="character" w:styleId="Hipervnculovisitado">
    <w:name w:val="FollowedHyperlink"/>
    <w:basedOn w:val="Fuentedeprrafopredeter"/>
    <w:rsid w:val="00075B21"/>
    <w:rPr>
      <w:color w:val="800080"/>
      <w:u w:val="single"/>
    </w:rPr>
  </w:style>
  <w:style w:type="paragraph" w:styleId="Sangradetextonormal">
    <w:name w:val="Body Text Indent"/>
    <w:basedOn w:val="Normal"/>
    <w:link w:val="SangradetextonormalCar"/>
    <w:rsid w:val="00075B21"/>
    <w:pPr>
      <w:ind w:left="2700"/>
      <w:jc w:val="center"/>
    </w:pPr>
    <w:rPr>
      <w:color w:val="000000"/>
      <w:sz w:val="18"/>
      <w:lang w:val="es-SV"/>
    </w:rPr>
  </w:style>
  <w:style w:type="character" w:customStyle="1" w:styleId="SangradetextonormalCar">
    <w:name w:val="Sangría de texto normal Car"/>
    <w:basedOn w:val="Fuentedeprrafopredeter"/>
    <w:link w:val="Sangradetextonormal"/>
    <w:rsid w:val="00075B21"/>
    <w:rPr>
      <w:color w:val="000000"/>
      <w:sz w:val="18"/>
      <w:szCs w:val="24"/>
      <w:lang w:val="es-SV"/>
    </w:rPr>
  </w:style>
  <w:style w:type="paragraph" w:styleId="Prrafodelista">
    <w:name w:val="List Paragraph"/>
    <w:basedOn w:val="Normal"/>
    <w:uiPriority w:val="34"/>
    <w:qFormat/>
    <w:rsid w:val="00075B21"/>
    <w:pPr>
      <w:ind w:left="708"/>
    </w:pPr>
  </w:style>
  <w:style w:type="paragraph" w:customStyle="1" w:styleId="Textoindependiente22">
    <w:name w:val="Texto independiente 22"/>
    <w:basedOn w:val="Normal"/>
    <w:rsid w:val="00075B21"/>
    <w:pPr>
      <w:widowControl w:val="0"/>
      <w:tabs>
        <w:tab w:val="left" w:pos="-720"/>
        <w:tab w:val="left" w:pos="0"/>
      </w:tabs>
      <w:suppressAutoHyphens/>
      <w:spacing w:line="360" w:lineRule="auto"/>
    </w:pPr>
    <w:rPr>
      <w:rFonts w:ascii="Arial" w:hAnsi="Arial"/>
      <w:spacing w:val="-3"/>
      <w:sz w:val="20"/>
      <w:szCs w:val="20"/>
      <w:lang w:val="en-US" w:eastAsia="ar-SA"/>
    </w:rPr>
  </w:style>
  <w:style w:type="paragraph" w:customStyle="1" w:styleId="Textodebloque1">
    <w:name w:val="Texto de bloque1"/>
    <w:basedOn w:val="Normal"/>
    <w:rsid w:val="00075B21"/>
    <w:pPr>
      <w:widowControl w:val="0"/>
      <w:tabs>
        <w:tab w:val="left" w:pos="5760"/>
        <w:tab w:val="left" w:pos="6480"/>
        <w:tab w:val="left" w:pos="7200"/>
        <w:tab w:val="left" w:pos="7920"/>
      </w:tabs>
      <w:suppressAutoHyphens/>
      <w:spacing w:line="360" w:lineRule="auto"/>
      <w:ind w:left="2160" w:right="2152" w:firstLine="2093"/>
      <w:jc w:val="both"/>
    </w:pPr>
    <w:rPr>
      <w:rFonts w:ascii="Arial" w:hAnsi="Arial"/>
      <w:spacing w:val="-3"/>
      <w:szCs w:val="20"/>
      <w:lang w:val="en-US" w:eastAsia="ar-SA"/>
    </w:rPr>
  </w:style>
  <w:style w:type="character" w:customStyle="1" w:styleId="Absatz-Standardschriftart">
    <w:name w:val="Absatz-Standardschriftart"/>
    <w:rsid w:val="00075B21"/>
  </w:style>
  <w:style w:type="character" w:customStyle="1" w:styleId="WW8Num4z0">
    <w:name w:val="WW8Num4z0"/>
    <w:rsid w:val="00075B21"/>
    <w:rPr>
      <w:b/>
    </w:rPr>
  </w:style>
  <w:style w:type="character" w:customStyle="1" w:styleId="Fuentedeprrafopredeter1">
    <w:name w:val="Fuente de párrafo predeter.1"/>
    <w:rsid w:val="00075B21"/>
  </w:style>
  <w:style w:type="character" w:customStyle="1" w:styleId="Carcterdenumeracin">
    <w:name w:val="Carácter de numeración"/>
    <w:rsid w:val="00075B21"/>
  </w:style>
  <w:style w:type="paragraph" w:customStyle="1" w:styleId="Encabezado1">
    <w:name w:val="Encabezado1"/>
    <w:basedOn w:val="Normal"/>
    <w:next w:val="Textoindependiente"/>
    <w:rsid w:val="00075B21"/>
    <w:pPr>
      <w:keepNext/>
      <w:suppressAutoHyphens/>
      <w:spacing w:before="240" w:after="120"/>
    </w:pPr>
    <w:rPr>
      <w:rFonts w:ascii="Arial" w:eastAsia="DejaVu Sans" w:hAnsi="Arial" w:cs="Mangal"/>
      <w:sz w:val="28"/>
      <w:szCs w:val="28"/>
      <w:lang w:eastAsia="ar-SA"/>
    </w:rPr>
  </w:style>
  <w:style w:type="paragraph" w:styleId="Lista">
    <w:name w:val="List"/>
    <w:basedOn w:val="Textoindependiente"/>
    <w:rsid w:val="00075B21"/>
    <w:pPr>
      <w:suppressAutoHyphens/>
      <w:spacing w:after="0" w:line="240" w:lineRule="auto"/>
      <w:ind w:left="0"/>
      <w:jc w:val="center"/>
    </w:pPr>
    <w:rPr>
      <w:rFonts w:ascii="Times New Roman" w:hAnsi="Times New Roman" w:cs="Mangal"/>
      <w:b/>
      <w:bCs/>
      <w:spacing w:val="0"/>
      <w:sz w:val="28"/>
      <w:szCs w:val="24"/>
      <w:lang w:eastAsia="ar-SA"/>
    </w:rPr>
  </w:style>
  <w:style w:type="paragraph" w:customStyle="1" w:styleId="Etiqueta">
    <w:name w:val="Etiqueta"/>
    <w:basedOn w:val="Normal"/>
    <w:rsid w:val="00075B21"/>
    <w:pPr>
      <w:suppressLineNumbers/>
      <w:suppressAutoHyphens/>
      <w:spacing w:before="120" w:after="120"/>
    </w:pPr>
    <w:rPr>
      <w:rFonts w:cs="Mangal"/>
      <w:i/>
      <w:iCs/>
      <w:lang w:eastAsia="ar-SA"/>
    </w:rPr>
  </w:style>
  <w:style w:type="paragraph" w:customStyle="1" w:styleId="ndice">
    <w:name w:val="Índice"/>
    <w:basedOn w:val="Normal"/>
    <w:rsid w:val="00075B21"/>
    <w:pPr>
      <w:suppressLineNumbers/>
      <w:suppressAutoHyphens/>
    </w:pPr>
    <w:rPr>
      <w:rFonts w:cs="Mangal"/>
      <w:lang w:eastAsia="ar-SA"/>
    </w:rPr>
  </w:style>
  <w:style w:type="paragraph" w:styleId="Subttulo">
    <w:name w:val="Subtitle"/>
    <w:basedOn w:val="Encabezado1"/>
    <w:next w:val="Textoindependiente"/>
    <w:link w:val="SubttuloCar"/>
    <w:qFormat/>
    <w:rsid w:val="00075B21"/>
    <w:pPr>
      <w:jc w:val="center"/>
    </w:pPr>
    <w:rPr>
      <w:i/>
      <w:iCs/>
    </w:rPr>
  </w:style>
  <w:style w:type="character" w:customStyle="1" w:styleId="SubttuloCar">
    <w:name w:val="Subtítulo Car"/>
    <w:basedOn w:val="Fuentedeprrafopredeter"/>
    <w:link w:val="Subttulo"/>
    <w:rsid w:val="00075B21"/>
    <w:rPr>
      <w:rFonts w:ascii="Arial" w:eastAsia="DejaVu Sans" w:hAnsi="Arial" w:cs="Mangal"/>
      <w:i/>
      <w:iCs/>
      <w:sz w:val="28"/>
      <w:szCs w:val="28"/>
      <w:lang w:eastAsia="ar-SA"/>
    </w:rPr>
  </w:style>
  <w:style w:type="paragraph" w:customStyle="1" w:styleId="Textoindependiente21">
    <w:name w:val="Texto independiente 21"/>
    <w:basedOn w:val="Normal"/>
    <w:rsid w:val="00075B21"/>
    <w:pPr>
      <w:suppressAutoHyphens/>
      <w:jc w:val="center"/>
    </w:pPr>
    <w:rPr>
      <w:b/>
      <w:bCs/>
      <w:sz w:val="28"/>
      <w:u w:val="single"/>
      <w:lang w:eastAsia="ar-SA"/>
    </w:rPr>
  </w:style>
  <w:style w:type="paragraph" w:customStyle="1" w:styleId="Mapadeldocumento1">
    <w:name w:val="Mapa del documento1"/>
    <w:basedOn w:val="Normal"/>
    <w:rsid w:val="00075B21"/>
    <w:pPr>
      <w:shd w:val="clear" w:color="auto" w:fill="000080"/>
      <w:suppressAutoHyphens/>
    </w:pPr>
    <w:rPr>
      <w:rFonts w:ascii="Tahoma" w:hAnsi="Tahoma" w:cs="Tahoma"/>
      <w:lang w:eastAsia="ar-SA"/>
    </w:rPr>
  </w:style>
  <w:style w:type="paragraph" w:customStyle="1" w:styleId="Sangra2detindependiente1">
    <w:name w:val="Sangría 2 de t. independiente1"/>
    <w:basedOn w:val="Normal"/>
    <w:rsid w:val="00075B21"/>
    <w:pPr>
      <w:tabs>
        <w:tab w:val="left" w:pos="1920"/>
      </w:tabs>
      <w:suppressAutoHyphens/>
      <w:spacing w:line="360" w:lineRule="auto"/>
      <w:ind w:left="360"/>
      <w:jc w:val="center"/>
    </w:pPr>
    <w:rPr>
      <w:lang w:eastAsia="ar-SA"/>
    </w:rPr>
  </w:style>
  <w:style w:type="paragraph" w:customStyle="1" w:styleId="Sangra3detindependiente1">
    <w:name w:val="Sangría 3 de t. independiente1"/>
    <w:basedOn w:val="Normal"/>
    <w:rsid w:val="00075B21"/>
    <w:pPr>
      <w:tabs>
        <w:tab w:val="left" w:pos="1920"/>
      </w:tabs>
      <w:suppressAutoHyphens/>
      <w:ind w:hanging="360"/>
      <w:jc w:val="center"/>
    </w:pPr>
    <w:rPr>
      <w:b/>
      <w:bCs/>
      <w:sz w:val="32"/>
      <w:lang w:eastAsia="ar-SA"/>
    </w:rPr>
  </w:style>
  <w:style w:type="paragraph" w:customStyle="1" w:styleId="Textoindependiente31">
    <w:name w:val="Texto independiente 31"/>
    <w:basedOn w:val="Normal"/>
    <w:rsid w:val="00075B21"/>
    <w:pPr>
      <w:suppressAutoHyphens/>
    </w:pPr>
    <w:rPr>
      <w:sz w:val="28"/>
      <w:lang w:eastAsia="ar-SA"/>
    </w:rPr>
  </w:style>
  <w:style w:type="paragraph" w:customStyle="1" w:styleId="Epgrafe1">
    <w:name w:val="Epígrafe1"/>
    <w:basedOn w:val="Normal"/>
    <w:next w:val="Normal"/>
    <w:rsid w:val="00075B21"/>
    <w:pPr>
      <w:tabs>
        <w:tab w:val="left" w:pos="1920"/>
      </w:tabs>
      <w:suppressAutoHyphens/>
      <w:jc w:val="center"/>
    </w:pPr>
    <w:rPr>
      <w:b/>
      <w:bCs/>
      <w:i/>
      <w:iCs/>
      <w:sz w:val="28"/>
      <w:lang w:val="es-SV" w:eastAsia="ar-SA"/>
    </w:rPr>
  </w:style>
  <w:style w:type="paragraph" w:customStyle="1" w:styleId="Contenidodelmarco">
    <w:name w:val="Contenido del marco"/>
    <w:basedOn w:val="Textoindependiente"/>
    <w:rsid w:val="00075B21"/>
    <w:pPr>
      <w:suppressAutoHyphens/>
      <w:spacing w:after="0" w:line="240" w:lineRule="auto"/>
      <w:ind w:left="0"/>
      <w:jc w:val="center"/>
    </w:pPr>
    <w:rPr>
      <w:rFonts w:ascii="Times New Roman" w:hAnsi="Times New Roman"/>
      <w:b/>
      <w:bCs/>
      <w:spacing w:val="0"/>
      <w:sz w:val="28"/>
      <w:szCs w:val="24"/>
      <w:lang w:eastAsia="ar-SA"/>
    </w:rPr>
  </w:style>
  <w:style w:type="paragraph" w:customStyle="1" w:styleId="Contenidodelatabla">
    <w:name w:val="Contenido de la tabla"/>
    <w:basedOn w:val="Normal"/>
    <w:rsid w:val="00075B21"/>
    <w:pPr>
      <w:suppressLineNumbers/>
      <w:suppressAutoHyphens/>
    </w:pPr>
    <w:rPr>
      <w:lang w:eastAsia="ar-SA"/>
    </w:rPr>
  </w:style>
  <w:style w:type="paragraph" w:customStyle="1" w:styleId="Encabezadodelatabla">
    <w:name w:val="Encabezado de la tabla"/>
    <w:basedOn w:val="Contenidodelatabla"/>
    <w:rsid w:val="00075B21"/>
    <w:pPr>
      <w:jc w:val="center"/>
    </w:pPr>
    <w:rPr>
      <w:b/>
      <w:bCs/>
    </w:rPr>
  </w:style>
  <w:style w:type="paragraph" w:styleId="Textodebloque">
    <w:name w:val="Block Text"/>
    <w:basedOn w:val="Normal"/>
    <w:rsid w:val="00075B21"/>
    <w:pPr>
      <w:widowControl w:val="0"/>
      <w:tabs>
        <w:tab w:val="left" w:pos="-720"/>
        <w:tab w:val="left" w:pos="0"/>
        <w:tab w:val="left" w:pos="720"/>
        <w:tab w:val="left" w:pos="1440"/>
      </w:tabs>
      <w:suppressAutoHyphens/>
      <w:spacing w:line="360" w:lineRule="auto"/>
      <w:ind w:left="2160" w:right="2152" w:firstLine="2093"/>
      <w:jc w:val="both"/>
    </w:pPr>
    <w:rPr>
      <w:rFonts w:ascii="Arial" w:hAnsi="Arial"/>
      <w:snapToGrid w:val="0"/>
      <w:spacing w:val="-3"/>
      <w:szCs w:val="20"/>
      <w:lang w:val="en-US"/>
    </w:rPr>
  </w:style>
  <w:style w:type="character" w:customStyle="1" w:styleId="Textoindependiente2Car">
    <w:name w:val="Texto independiente 2 Car"/>
    <w:basedOn w:val="Fuentedeprrafopredeter"/>
    <w:link w:val="Textoindependiente2"/>
    <w:rsid w:val="00075B21"/>
    <w:rPr>
      <w:sz w:val="24"/>
      <w:szCs w:val="24"/>
    </w:rPr>
  </w:style>
  <w:style w:type="character" w:customStyle="1" w:styleId="PiedepginaCar">
    <w:name w:val="Pie de página Car"/>
    <w:basedOn w:val="Fuentedeprrafopredeter"/>
    <w:link w:val="Piedepgina"/>
    <w:uiPriority w:val="99"/>
    <w:rsid w:val="00DB7EC4"/>
    <w:rPr>
      <w:rFonts w:ascii="Courier New" w:hAnsi="Courier New"/>
      <w:snapToGrid w:val="0"/>
      <w:sz w:val="24"/>
    </w:rPr>
  </w:style>
  <w:style w:type="character" w:customStyle="1" w:styleId="Ttulo2Car">
    <w:name w:val="Título 2 Car"/>
    <w:basedOn w:val="Fuentedeprrafopredeter"/>
    <w:link w:val="Ttulo2"/>
    <w:rsid w:val="00894AA7"/>
    <w:rPr>
      <w:b/>
      <w:bCs/>
      <w:sz w:val="24"/>
      <w:szCs w:val="24"/>
    </w:rPr>
  </w:style>
  <w:style w:type="paragraph" w:styleId="NormalWeb">
    <w:name w:val="Normal (Web)"/>
    <w:basedOn w:val="Normal"/>
    <w:uiPriority w:val="99"/>
    <w:unhideWhenUsed/>
    <w:rsid w:val="00894AA7"/>
    <w:pPr>
      <w:suppressAutoHyphens/>
      <w:spacing w:before="100" w:beforeAutospacing="1" w:after="100" w:afterAutospacing="1"/>
    </w:pPr>
    <w:rPr>
      <w:lang w:eastAsia="es-SV"/>
    </w:rPr>
  </w:style>
  <w:style w:type="paragraph" w:customStyle="1" w:styleId="Default">
    <w:name w:val="Default"/>
    <w:rsid w:val="00894AA7"/>
    <w:pPr>
      <w:autoSpaceDE w:val="0"/>
      <w:autoSpaceDN w:val="0"/>
      <w:adjustRightInd w:val="0"/>
    </w:pPr>
    <w:rPr>
      <w:rFonts w:ascii="Calibri" w:eastAsia="Calibri" w:hAnsi="Calibri" w:cs="Calibri"/>
      <w:color w:val="000000"/>
      <w:sz w:val="24"/>
      <w:szCs w:val="24"/>
      <w:lang w:val="es-SV" w:eastAsia="en-US"/>
    </w:rPr>
  </w:style>
  <w:style w:type="character" w:customStyle="1" w:styleId="apple-converted-space">
    <w:name w:val="apple-converted-space"/>
    <w:basedOn w:val="Fuentedeprrafopredeter"/>
    <w:rsid w:val="00894AA7"/>
  </w:style>
  <w:style w:type="paragraph" w:styleId="Textodeglobo">
    <w:name w:val="Balloon Text"/>
    <w:basedOn w:val="Normal"/>
    <w:link w:val="TextodegloboCar"/>
    <w:unhideWhenUsed/>
    <w:rsid w:val="00894AA7"/>
    <w:pPr>
      <w:suppressAutoHyphens/>
    </w:pPr>
    <w:rPr>
      <w:rFonts w:ascii="Tahoma" w:hAnsi="Tahoma" w:cs="Tahoma"/>
      <w:sz w:val="16"/>
      <w:szCs w:val="16"/>
      <w:lang w:eastAsia="ar-SA"/>
    </w:rPr>
  </w:style>
  <w:style w:type="character" w:customStyle="1" w:styleId="TextodegloboCar">
    <w:name w:val="Texto de globo Car"/>
    <w:basedOn w:val="Fuentedeprrafopredeter"/>
    <w:link w:val="Textodeglobo"/>
    <w:rsid w:val="00894AA7"/>
    <w:rPr>
      <w:rFonts w:ascii="Tahoma" w:hAnsi="Tahoma" w:cs="Tahoma"/>
      <w:sz w:val="16"/>
      <w:szCs w:val="16"/>
      <w:lang w:eastAsia="ar-SA"/>
    </w:rPr>
  </w:style>
  <w:style w:type="character" w:customStyle="1" w:styleId="EncabezadoCar">
    <w:name w:val="Encabezado Car"/>
    <w:basedOn w:val="Fuentedeprrafopredeter"/>
    <w:link w:val="Encabezado"/>
    <w:rsid w:val="00894AA7"/>
    <w:rPr>
      <w:sz w:val="24"/>
      <w:szCs w:val="24"/>
    </w:rPr>
  </w:style>
  <w:style w:type="character" w:styleId="Textoennegrita">
    <w:name w:val="Strong"/>
    <w:basedOn w:val="Fuentedeprrafopredeter"/>
    <w:uiPriority w:val="22"/>
    <w:qFormat/>
    <w:rsid w:val="00894AA7"/>
    <w:rPr>
      <w:b/>
      <w:bCs/>
    </w:rPr>
  </w:style>
  <w:style w:type="character" w:customStyle="1" w:styleId="shaw-cc-fondo">
    <w:name w:val="shaw-cc-fondo"/>
    <w:basedOn w:val="Fuentedeprrafopredeter"/>
    <w:rsid w:val="00894AA7"/>
  </w:style>
  <w:style w:type="character" w:customStyle="1" w:styleId="Ttulo1Car">
    <w:name w:val="Título 1 Car"/>
    <w:basedOn w:val="Fuentedeprrafopredeter"/>
    <w:link w:val="Ttulo1"/>
    <w:rsid w:val="00894AA7"/>
    <w:rPr>
      <w:rFonts w:ascii="Arial Black" w:hAnsi="Arial Black"/>
      <w:spacing w:val="-10"/>
      <w:kern w:val="28"/>
      <w:sz w:val="22"/>
      <w:lang w:eastAsia="en-US"/>
    </w:rPr>
  </w:style>
  <w:style w:type="paragraph" w:customStyle="1" w:styleId="Encabezadodetda">
    <w:name w:val="Encabezado de tda"/>
    <w:basedOn w:val="Normal"/>
    <w:rsid w:val="00894AA7"/>
    <w:pPr>
      <w:widowControl w:val="0"/>
      <w:tabs>
        <w:tab w:val="right" w:pos="9360"/>
      </w:tabs>
      <w:suppressAutoHyphens/>
    </w:pPr>
    <w:rPr>
      <w:rFonts w:ascii="Courier New" w:hAnsi="Courier New" w:cs="Courier New"/>
      <w:lang w:val="en-US" w:eastAsia="ar-SA"/>
    </w:rPr>
  </w:style>
  <w:style w:type="paragraph" w:customStyle="1" w:styleId="Predeterminado">
    <w:name w:val="Predeterminado"/>
    <w:rsid w:val="00894AA7"/>
    <w:pPr>
      <w:widowControl w:val="0"/>
      <w:autoSpaceDE w:val="0"/>
      <w:autoSpaceDN w:val="0"/>
      <w:adjustRightInd w:val="0"/>
    </w:pPr>
    <w:rPr>
      <w:rFonts w:eastAsia="Calibri"/>
      <w:sz w:val="24"/>
      <w:szCs w:val="24"/>
      <w:lang w:val="es-SV" w:eastAsia="en-US"/>
    </w:rPr>
  </w:style>
  <w:style w:type="character" w:customStyle="1" w:styleId="TextoindependienteCar">
    <w:name w:val="Texto independiente Car"/>
    <w:basedOn w:val="Fuentedeprrafopredeter"/>
    <w:link w:val="Textoindependiente"/>
    <w:rsid w:val="00894AA7"/>
    <w:rPr>
      <w:rFonts w:ascii="Arial" w:hAnsi="Arial"/>
      <w:spacing w:val="-5"/>
      <w:lang w:eastAsia="en-US"/>
    </w:rPr>
  </w:style>
  <w:style w:type="paragraph" w:styleId="Sangra3detindependiente">
    <w:name w:val="Body Text Indent 3"/>
    <w:basedOn w:val="Normal"/>
    <w:link w:val="Sangra3detindependienteCar"/>
    <w:uiPriority w:val="99"/>
    <w:unhideWhenUsed/>
    <w:rsid w:val="00894AA7"/>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894AA7"/>
    <w:rPr>
      <w:sz w:val="16"/>
      <w:szCs w:val="16"/>
      <w:lang w:eastAsia="ar-SA"/>
    </w:rPr>
  </w:style>
  <w:style w:type="paragraph" w:customStyle="1" w:styleId="TableParagraph">
    <w:name w:val="Table Paragraph"/>
    <w:basedOn w:val="Normal"/>
    <w:uiPriority w:val="1"/>
    <w:qFormat/>
    <w:rsid w:val="00894AA7"/>
    <w:pPr>
      <w:widowControl w:val="0"/>
    </w:pPr>
    <w:rPr>
      <w:rFonts w:ascii="Calibri" w:eastAsia="Calibri" w:hAnsi="Calibri"/>
      <w:sz w:val="22"/>
      <w:szCs w:val="22"/>
      <w:lang w:val="en-US" w:eastAsia="en-US"/>
    </w:rPr>
  </w:style>
  <w:style w:type="character" w:customStyle="1" w:styleId="Ttulo3Car">
    <w:name w:val="Título 3 Car"/>
    <w:basedOn w:val="Fuentedeprrafopredeter"/>
    <w:link w:val="Ttulo3"/>
    <w:rsid w:val="00894AA7"/>
    <w:rPr>
      <w:b/>
      <w:bCs/>
      <w:sz w:val="24"/>
      <w:szCs w:val="24"/>
    </w:rPr>
  </w:style>
  <w:style w:type="character" w:customStyle="1" w:styleId="Ttulo4Car">
    <w:name w:val="Título 4 Car"/>
    <w:basedOn w:val="Fuentedeprrafopredeter"/>
    <w:link w:val="Ttulo4"/>
    <w:rsid w:val="00894AA7"/>
    <w:rPr>
      <w:b/>
      <w:bCs/>
      <w:sz w:val="22"/>
      <w:szCs w:val="22"/>
    </w:rPr>
  </w:style>
  <w:style w:type="numbering" w:customStyle="1" w:styleId="Sinlista1">
    <w:name w:val="Sin lista1"/>
    <w:next w:val="Sinlista"/>
    <w:uiPriority w:val="99"/>
    <w:semiHidden/>
    <w:unhideWhenUsed/>
    <w:rsid w:val="00894AA7"/>
  </w:style>
  <w:style w:type="character" w:customStyle="1" w:styleId="TtuloCar">
    <w:name w:val="Título Car"/>
    <w:basedOn w:val="Fuentedeprrafopredeter"/>
    <w:link w:val="Ttulo"/>
    <w:rsid w:val="00894AA7"/>
    <w:rPr>
      <w:b/>
      <w:bCs/>
      <w:sz w:val="36"/>
      <w:szCs w:val="24"/>
    </w:rPr>
  </w:style>
  <w:style w:type="character" w:customStyle="1" w:styleId="Textoindependiente3Car">
    <w:name w:val="Texto independiente 3 Car"/>
    <w:basedOn w:val="Fuentedeprrafopredeter"/>
    <w:link w:val="Textoindependiente3"/>
    <w:rsid w:val="00894AA7"/>
    <w:rPr>
      <w:sz w:val="24"/>
      <w:szCs w:val="24"/>
    </w:rPr>
  </w:style>
  <w:style w:type="character" w:customStyle="1" w:styleId="Sangra2detindependienteCar">
    <w:name w:val="Sangría 2 de t. independiente Car"/>
    <w:basedOn w:val="Fuentedeprrafopredeter"/>
    <w:link w:val="Sangra2detindependiente"/>
    <w:rsid w:val="00894AA7"/>
    <w:rPr>
      <w:sz w:val="24"/>
      <w:szCs w:val="24"/>
      <w:lang w:val="es-SV"/>
    </w:rPr>
  </w:style>
  <w:style w:type="paragraph" w:styleId="Textonotaalfinal">
    <w:name w:val="endnote text"/>
    <w:basedOn w:val="Normal"/>
    <w:link w:val="TextonotaalfinalCar"/>
    <w:rsid w:val="00894AA7"/>
    <w:rPr>
      <w:sz w:val="20"/>
      <w:szCs w:val="20"/>
    </w:rPr>
  </w:style>
  <w:style w:type="character" w:customStyle="1" w:styleId="TextonotaalfinalCar">
    <w:name w:val="Texto nota al final Car"/>
    <w:basedOn w:val="Fuentedeprrafopredeter"/>
    <w:link w:val="Textonotaalfinal"/>
    <w:rsid w:val="00894AA7"/>
  </w:style>
  <w:style w:type="character" w:styleId="Refdenotaalfinal">
    <w:name w:val="endnote reference"/>
    <w:basedOn w:val="Fuentedeprrafopredeter"/>
    <w:rsid w:val="00894AA7"/>
    <w:rPr>
      <w:vertAlign w:val="superscript"/>
    </w:rPr>
  </w:style>
  <w:style w:type="character" w:customStyle="1" w:styleId="WW8Num23z3">
    <w:name w:val="WW8Num23z3"/>
    <w:rsid w:val="00894AA7"/>
    <w:rPr>
      <w:rFonts w:ascii="Symbol" w:hAnsi="Symbol"/>
    </w:rPr>
  </w:style>
  <w:style w:type="numbering" w:customStyle="1" w:styleId="Sinlista2">
    <w:name w:val="Sin lista2"/>
    <w:next w:val="Sinlista"/>
    <w:uiPriority w:val="99"/>
    <w:semiHidden/>
    <w:unhideWhenUsed/>
    <w:rsid w:val="00894AA7"/>
  </w:style>
  <w:style w:type="table" w:customStyle="1" w:styleId="Tablaconcuadrcula1">
    <w:name w:val="Tabla con cuadrícula1"/>
    <w:basedOn w:val="Tablanormal"/>
    <w:next w:val="Tablaconcuadrcula"/>
    <w:rsid w:val="00894A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6210</Words>
  <Characters>34161</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HOSPITAL NACIONAL</vt:lpstr>
    </vt:vector>
  </TitlesOfParts>
  <Company>Unknown Organization</Company>
  <LinksUpToDate>false</LinksUpToDate>
  <CharactersWithSpaces>40291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NACIONAL</dc:title>
  <dc:creator>Unknown User</dc:creator>
  <cp:lastModifiedBy>uaci-02</cp:lastModifiedBy>
  <cp:revision>5</cp:revision>
  <cp:lastPrinted>2019-06-20T20:10:00Z</cp:lastPrinted>
  <dcterms:created xsi:type="dcterms:W3CDTF">2019-07-08T20:49:00Z</dcterms:created>
  <dcterms:modified xsi:type="dcterms:W3CDTF">2019-07-31T20:22:00Z</dcterms:modified>
</cp:coreProperties>
</file>