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48" w:type="dxa"/>
          <w:left w:w="48" w:type="dxa"/>
          <w:bottom w:w="48" w:type="dxa"/>
          <w:right w:w="48" w:type="dxa"/>
        </w:tblCellMar>
        <w:tblLook w:val="04A0"/>
      </w:tblPr>
      <w:tblGrid>
        <w:gridCol w:w="4214"/>
        <w:gridCol w:w="2955"/>
        <w:gridCol w:w="943"/>
      </w:tblGrid>
      <w:tr w:rsidR="00242AAF" w:rsidRPr="00242AAF" w:rsidTr="00242AAF">
        <w:trPr>
          <w:gridAfter w:val="2"/>
          <w:wAfter w:w="114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Times New Roman" w:eastAsia="Times New Roman" w:hAnsi="Times New Roman" w:cs="Times New Roman"/>
                <w:b/>
                <w:bCs/>
                <w:sz w:val="24"/>
                <w:szCs w:val="24"/>
                <w:lang w:eastAsia="es-ES"/>
              </w:rPr>
              <w:br/>
              <w:t>GOBIERNO DE EL SALVADOR</w:t>
            </w: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PREVISIÓN NO:202</w:t>
            </w:r>
          </w:p>
        </w:tc>
      </w:tr>
      <w:tr w:rsidR="00242AAF" w:rsidRPr="00242AAF" w:rsidTr="00242AAF">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r w:rsidR="00242AAF" w:rsidRPr="00242AAF" w:rsidTr="00242AAF">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bl>
    <w:p w:rsidR="00242AAF" w:rsidRPr="00242AAF" w:rsidRDefault="00242AAF" w:rsidP="00242AA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48" w:type="dxa"/>
          <w:left w:w="48" w:type="dxa"/>
          <w:bottom w:w="48" w:type="dxa"/>
          <w:right w:w="48" w:type="dxa"/>
        </w:tblCellMar>
        <w:tblLook w:val="04A0"/>
      </w:tblPr>
      <w:tblGrid>
        <w:gridCol w:w="8112"/>
      </w:tblGrid>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27"/>
                <w:szCs w:val="27"/>
                <w:lang w:eastAsia="es-ES"/>
              </w:rPr>
              <w:t>ORDEN DE COMPRA DE BIENES Y SERVICIOS</w:t>
            </w:r>
          </w:p>
        </w:tc>
      </w:tr>
    </w:tbl>
    <w:p w:rsidR="00242AAF" w:rsidRPr="00242AAF" w:rsidRDefault="00242AAF" w:rsidP="00242AA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1196"/>
        <w:gridCol w:w="5033"/>
        <w:gridCol w:w="1883"/>
      </w:tblGrid>
      <w:tr w:rsidR="00242AAF" w:rsidRPr="00242AAF" w:rsidTr="00242AAF">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15"/>
                <w:szCs w:val="15"/>
                <w:lang w:eastAsia="es-ES"/>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Times New Roman" w:eastAsia="Times New Roman" w:hAnsi="Times New Roman" w:cs="Times New Roman"/>
                <w:b/>
                <w:bCs/>
                <w:sz w:val="24"/>
                <w:szCs w:val="24"/>
                <w:lang w:eastAsia="es-ES"/>
              </w:rPr>
              <w:t>Sonsonate 14 de Agosto del 2018</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color w:val="FF0000"/>
                <w:sz w:val="20"/>
                <w:szCs w:val="20"/>
                <w:lang w:eastAsia="es-ES"/>
              </w:rPr>
              <w:t>No.Orden:221/2018</w:t>
            </w:r>
          </w:p>
        </w:tc>
      </w:tr>
    </w:tbl>
    <w:p w:rsidR="00242AAF" w:rsidRPr="00242AAF" w:rsidRDefault="00242AAF" w:rsidP="00242AA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6467"/>
        <w:gridCol w:w="1645"/>
      </w:tblGrid>
      <w:tr w:rsidR="00242AAF" w:rsidRPr="00242AAF" w:rsidTr="00242AAF">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20"/>
                <w:szCs w:val="20"/>
                <w:lang w:eastAsia="es-ES"/>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242AAF" w:rsidRPr="00242AAF">
              <w:trPr>
                <w:tblCellSpacing w:w="15" w:type="dxa"/>
                <w:jc w:val="center"/>
              </w:trPr>
              <w:tc>
                <w:tcPr>
                  <w:tcW w:w="0" w:type="auto"/>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20"/>
                      <w:szCs w:val="20"/>
                      <w:lang w:eastAsia="es-ES"/>
                    </w:rPr>
                    <w:t>NIT</w:t>
                  </w:r>
                </w:p>
              </w:tc>
            </w:tr>
          </w:tbl>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Times New Roman" w:eastAsia="Times New Roman" w:hAnsi="Times New Roman" w:cs="Times New Roman"/>
                <w:sz w:val="24"/>
                <w:szCs w:val="24"/>
                <w:lang w:eastAsia="es-ES"/>
              </w:rPr>
              <w:t>R Z, S. 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242AAF" w:rsidRPr="00242AAF">
              <w:trPr>
                <w:tblCellSpacing w:w="0" w:type="dxa"/>
                <w:jc w:val="center"/>
              </w:trPr>
              <w:tc>
                <w:tcPr>
                  <w:tcW w:w="0" w:type="auto"/>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bl>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p>
        </w:tc>
      </w:tr>
    </w:tbl>
    <w:p w:rsidR="00242AAF" w:rsidRPr="00242AAF" w:rsidRDefault="00242AAF" w:rsidP="00242AAF">
      <w:pPr>
        <w:spacing w:after="0" w:line="240" w:lineRule="auto"/>
        <w:rPr>
          <w:rFonts w:ascii="Times New Roman" w:eastAsia="Times New Roman" w:hAnsi="Times New Roman" w:cs="Times New Roman"/>
          <w:vanish/>
          <w:sz w:val="24"/>
          <w:szCs w:val="24"/>
          <w:lang w:eastAsia="es-ES"/>
        </w:rPr>
      </w:pPr>
    </w:p>
    <w:tbl>
      <w:tblPr>
        <w:tblW w:w="8088"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1001"/>
        <w:gridCol w:w="1136"/>
        <w:gridCol w:w="3543"/>
        <w:gridCol w:w="1132"/>
        <w:gridCol w:w="1276"/>
      </w:tblGrid>
      <w:tr w:rsidR="00242AAF" w:rsidRPr="00242AAF" w:rsidTr="00242AAF">
        <w:tc>
          <w:tcPr>
            <w:tcW w:w="61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15"/>
                <w:szCs w:val="15"/>
                <w:lang w:eastAsia="es-ES"/>
              </w:rPr>
              <w:t>CANTIDAD</w:t>
            </w:r>
          </w:p>
        </w:tc>
        <w:tc>
          <w:tcPr>
            <w:tcW w:w="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15"/>
                <w:szCs w:val="15"/>
                <w:lang w:eastAsia="es-ES"/>
              </w:rPr>
              <w:t>UNIDAD DE</w:t>
            </w:r>
          </w:p>
        </w:tc>
        <w:tc>
          <w:tcPr>
            <w:tcW w:w="219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15"/>
                <w:szCs w:val="15"/>
                <w:lang w:eastAsia="es-ES"/>
              </w:rPr>
              <w:t>D E S C R I P C I O N</w:t>
            </w:r>
          </w:p>
        </w:tc>
        <w:tc>
          <w:tcPr>
            <w:tcW w:w="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15"/>
                <w:szCs w:val="15"/>
                <w:lang w:eastAsia="es-ES"/>
              </w:rPr>
              <w:t>PRECIO</w:t>
            </w:r>
          </w:p>
        </w:tc>
        <w:tc>
          <w:tcPr>
            <w:tcW w:w="78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b/>
                <w:bCs/>
                <w:color w:val="000000"/>
                <w:sz w:val="15"/>
                <w:szCs w:val="15"/>
                <w:lang w:eastAsia="es-ES"/>
              </w:rPr>
              <w:t>VALOR</w:t>
            </w:r>
          </w:p>
        </w:tc>
      </w:tr>
      <w:tr w:rsidR="00242AAF" w:rsidRPr="00242AAF" w:rsidTr="00242AAF">
        <w:tc>
          <w:tcPr>
            <w:tcW w:w="619"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MEDIDA</w:t>
            </w:r>
          </w:p>
        </w:tc>
        <w:tc>
          <w:tcPr>
            <w:tcW w:w="219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UNITARIO</w:t>
            </w:r>
          </w:p>
        </w:tc>
        <w:tc>
          <w:tcPr>
            <w:tcW w:w="78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TOTAL</w:t>
            </w:r>
          </w:p>
        </w:tc>
      </w:tr>
      <w:tr w:rsidR="00242AAF" w:rsidRPr="00242AAF" w:rsidTr="00242AAF">
        <w:tc>
          <w:tcPr>
            <w:tcW w:w="61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219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u w:val="single"/>
                <w:lang w:eastAsia="es-ES"/>
              </w:rPr>
              <w:t>LINEA:0202 Atención Hospitalaria--</w:t>
            </w:r>
            <w:r w:rsidRPr="00242AAF">
              <w:rPr>
                <w:rFonts w:ascii="Arial" w:eastAsia="Times New Roman" w:hAnsi="Arial" w:cs="Arial"/>
                <w:color w:val="000000"/>
                <w:sz w:val="15"/>
                <w:szCs w:val="15"/>
                <w:lang w:eastAsia="es-ES"/>
              </w:rPr>
              <w:t>MANTENIMIENTO- FONDOS PROPIOS</w:t>
            </w:r>
            <w:r>
              <w:rPr>
                <w:rFonts w:ascii="Arial" w:eastAsia="Times New Roman" w:hAnsi="Arial" w:cs="Arial"/>
                <w:color w:val="000000"/>
                <w:sz w:val="15"/>
                <w:szCs w:val="15"/>
                <w:lang w:eastAsia="es-ES"/>
              </w:rPr>
              <w:t xml:space="preserve">- </w:t>
            </w:r>
            <w:r w:rsidRPr="00242AAF">
              <w:rPr>
                <w:rFonts w:ascii="Arial" w:eastAsia="Times New Roman" w:hAnsi="Arial" w:cs="Arial"/>
                <w:b/>
                <w:color w:val="000000"/>
                <w:sz w:val="15"/>
                <w:szCs w:val="15"/>
                <w:lang w:eastAsia="es-ES"/>
              </w:rPr>
              <w:t>PARA LAS SIG.:AREAS DEL HOSPITAL- MEDICINA PEDIA,CIRUGIA-PEDIA,MEDICINA MUJERES, CLINICA DE ADOLESCENTES Y ALIMENTACION Y DIETAS</w:t>
            </w:r>
          </w:p>
        </w:tc>
        <w:tc>
          <w:tcPr>
            <w:tcW w:w="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78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r>
      <w:tr w:rsidR="00242AAF" w:rsidRPr="00242AAF" w:rsidTr="00242AAF">
        <w:tc>
          <w:tcPr>
            <w:tcW w:w="61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5</w:t>
            </w:r>
          </w:p>
        </w:tc>
        <w:tc>
          <w:tcPr>
            <w:tcW w:w="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Cada Uno</w:t>
            </w:r>
          </w:p>
        </w:tc>
        <w:tc>
          <w:tcPr>
            <w:tcW w:w="219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Default="00242AAF" w:rsidP="00242AAF">
            <w:pPr>
              <w:spacing w:after="0" w:line="240" w:lineRule="auto"/>
              <w:rPr>
                <w:rFonts w:ascii="Arial" w:eastAsia="Times New Roman" w:hAnsi="Arial" w:cs="Arial"/>
                <w:b/>
                <w:color w:val="000000"/>
                <w:sz w:val="15"/>
                <w:szCs w:val="15"/>
                <w:lang w:eastAsia="es-ES"/>
              </w:rPr>
            </w:pPr>
          </w:p>
          <w:p w:rsidR="00242AAF" w:rsidRDefault="00242AAF" w:rsidP="00242AAF">
            <w:pPr>
              <w:spacing w:after="0" w:line="240" w:lineRule="auto"/>
              <w:rPr>
                <w:rFonts w:ascii="Arial" w:eastAsia="Times New Roman" w:hAnsi="Arial" w:cs="Arial"/>
                <w:color w:val="000000"/>
                <w:sz w:val="15"/>
                <w:szCs w:val="15"/>
                <w:lang w:eastAsia="es-ES"/>
              </w:rPr>
            </w:pPr>
            <w:r w:rsidRPr="00242AAF">
              <w:rPr>
                <w:rFonts w:ascii="Arial" w:eastAsia="Times New Roman" w:hAnsi="Arial" w:cs="Arial"/>
                <w:b/>
                <w:color w:val="000000"/>
                <w:sz w:val="15"/>
                <w:szCs w:val="15"/>
                <w:lang w:eastAsia="es-ES"/>
              </w:rPr>
              <w:t>R-1</w:t>
            </w:r>
            <w:r w:rsidRPr="00242AAF">
              <w:rPr>
                <w:rFonts w:ascii="Arial" w:eastAsia="Times New Roman" w:hAnsi="Arial" w:cs="Arial"/>
                <w:color w:val="000000"/>
                <w:sz w:val="15"/>
                <w:szCs w:val="15"/>
                <w:lang w:eastAsia="es-ES"/>
              </w:rPr>
              <w:t>-CODIGO-60203512-TELÉFONO ANÁLOGO SIN PANTALLA MARCA PANASONIC</w:t>
            </w:r>
          </w:p>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right"/>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$22.00</w:t>
            </w:r>
          </w:p>
        </w:tc>
        <w:tc>
          <w:tcPr>
            <w:tcW w:w="78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right"/>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$110.00</w:t>
            </w:r>
          </w:p>
        </w:tc>
      </w:tr>
      <w:tr w:rsidR="00242AAF" w:rsidRPr="00242AAF" w:rsidTr="00242AAF">
        <w:tc>
          <w:tcPr>
            <w:tcW w:w="61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702"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219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20"/>
                <w:szCs w:val="20"/>
                <w:lang w:eastAsia="es-ES"/>
              </w:rPr>
              <w:t>TOTAL........................</w:t>
            </w:r>
          </w:p>
        </w:tc>
        <w:tc>
          <w:tcPr>
            <w:tcW w:w="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w:t>
            </w:r>
          </w:p>
        </w:tc>
        <w:tc>
          <w:tcPr>
            <w:tcW w:w="78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jc w:val="right"/>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$110.00</w:t>
            </w:r>
          </w:p>
        </w:tc>
      </w:tr>
    </w:tbl>
    <w:p w:rsidR="00242AAF" w:rsidRPr="00242AAF" w:rsidRDefault="00242AAF" w:rsidP="00242AA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48" w:type="dxa"/>
          <w:left w:w="48" w:type="dxa"/>
          <w:bottom w:w="48" w:type="dxa"/>
          <w:right w:w="48" w:type="dxa"/>
        </w:tblCellMar>
        <w:tblLook w:val="04A0"/>
      </w:tblPr>
      <w:tblGrid>
        <w:gridCol w:w="8112"/>
      </w:tblGrid>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SON: </w:t>
            </w:r>
            <w:r w:rsidRPr="00242AAF">
              <w:rPr>
                <w:rFonts w:ascii="Arial" w:eastAsia="Times New Roman" w:hAnsi="Arial" w:cs="Arial"/>
                <w:b/>
                <w:bCs/>
                <w:color w:val="000000"/>
                <w:sz w:val="15"/>
                <w:szCs w:val="15"/>
                <w:lang w:eastAsia="es-ES"/>
              </w:rPr>
              <w:t xml:space="preserve">ciento diez 00/100 </w:t>
            </w:r>
            <w:proofErr w:type="spellStart"/>
            <w:r w:rsidRPr="00242AAF">
              <w:rPr>
                <w:rFonts w:ascii="Arial" w:eastAsia="Times New Roman" w:hAnsi="Arial" w:cs="Arial"/>
                <w:b/>
                <w:bCs/>
                <w:color w:val="000000"/>
                <w:sz w:val="15"/>
                <w:szCs w:val="15"/>
                <w:lang w:eastAsia="es-ES"/>
              </w:rPr>
              <w:t>dolares</w:t>
            </w:r>
            <w:proofErr w:type="spellEnd"/>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7986"/>
            </w:tblGrid>
            <w:tr w:rsidR="00242AAF" w:rsidRPr="00242AAF">
              <w:trPr>
                <w:tblCellSpacing w:w="0" w:type="dxa"/>
              </w:trPr>
              <w:tc>
                <w:tcPr>
                  <w:tcW w:w="0" w:type="auto"/>
                  <w:vAlign w:val="center"/>
                  <w:hideMark/>
                </w:tcPr>
                <w:p w:rsidR="00242AAF" w:rsidRPr="00242AAF" w:rsidRDefault="00242AAF" w:rsidP="00DC1292">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 xml:space="preserve">OBSERVACION: FAVOR VERIFICAR AL REVERSO DE LA ORDEN DE COMPRA LAS CONDICIONES DEL SUMINISTRO, FORMA DE PAGO CRÉDITO A 60 DÍAS,ESPECIFICO PRESUPUESTARIO 54114,SOLICITUD DE COMPRA No 190, CÓDIGO DEL PROCESO EN COMPRASAL 141,CUALQUIER CONSULTA REALIZARLA CON </w:t>
                  </w:r>
                </w:p>
              </w:tc>
            </w:tr>
          </w:tbl>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LUGAR DE ENTREGA:</w:t>
            </w:r>
            <w:r>
              <w:rPr>
                <w:rFonts w:ascii="Arial" w:eastAsia="Times New Roman" w:hAnsi="Arial" w:cs="Arial"/>
                <w:color w:val="000000"/>
                <w:sz w:val="15"/>
                <w:szCs w:val="15"/>
                <w:lang w:eastAsia="es-ES"/>
              </w:rPr>
              <w:t xml:space="preserve"> </w:t>
            </w:r>
            <w:r w:rsidRPr="00242AAF">
              <w:rPr>
                <w:rFonts w:ascii="Arial" w:eastAsia="Times New Roman" w:hAnsi="Arial" w:cs="Arial"/>
                <w:color w:val="000000"/>
                <w:sz w:val="15"/>
                <w:szCs w:val="15"/>
                <w:lang w:eastAsia="es-ES"/>
              </w:rPr>
              <w:t>ALMACEN -HOSPITAL DE SONSONATE-TIEMPO DE ENTREGA: 8 DÍAS HAB. DESP. REC. ORDEN DE COMPRA</w:t>
            </w: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7986"/>
            </w:tblGrid>
            <w:tr w:rsidR="00242AAF" w:rsidRPr="00242AAF">
              <w:trPr>
                <w:tblCellSpacing w:w="0" w:type="dxa"/>
              </w:trPr>
              <w:tc>
                <w:tcPr>
                  <w:tcW w:w="0" w:type="auto"/>
                  <w:vAlign w:val="center"/>
                  <w:hideMark/>
                </w:tcPr>
                <w:p w:rsidR="00242AAF" w:rsidRPr="00242AAF" w:rsidRDefault="00242AAF" w:rsidP="00DC1292">
                  <w:pPr>
                    <w:spacing w:after="0" w:line="240" w:lineRule="auto"/>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 xml:space="preserve">LUGAR DE NOTIFICACIONES:CONSULTAS SOBRE PAGOS CON LA UNIDAD FINANCIERA PUEDE REALIZARLA AL TEL: </w:t>
                  </w:r>
                </w:p>
              </w:tc>
            </w:tr>
          </w:tbl>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bl>
    <w:p w:rsidR="00242AAF" w:rsidRPr="00242AAF" w:rsidRDefault="00242AAF" w:rsidP="00242AAF">
      <w:pPr>
        <w:spacing w:after="0" w:line="240" w:lineRule="auto"/>
        <w:rPr>
          <w:rFonts w:ascii="Times New Roman" w:eastAsia="Times New Roman" w:hAnsi="Times New Roman" w:cs="Times New Roman"/>
          <w:vanish/>
          <w:sz w:val="24"/>
          <w:szCs w:val="24"/>
          <w:lang w:eastAsia="es-ES"/>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48" w:type="dxa"/>
          <w:left w:w="48" w:type="dxa"/>
          <w:bottom w:w="48" w:type="dxa"/>
          <w:right w:w="48" w:type="dxa"/>
        </w:tblCellMar>
        <w:tblLook w:val="04A0"/>
      </w:tblPr>
      <w:tblGrid>
        <w:gridCol w:w="7910"/>
        <w:gridCol w:w="202"/>
      </w:tblGrid>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4"/>
                <w:szCs w:val="24"/>
                <w:lang w:eastAsia="es-ES"/>
              </w:rPr>
            </w:pPr>
          </w:p>
        </w:tc>
        <w:tc>
          <w:tcPr>
            <w:tcW w:w="0" w:type="auto"/>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0"/>
                <w:szCs w:val="20"/>
                <w:lang w:eastAsia="es-ES"/>
              </w:rPr>
            </w:pPr>
          </w:p>
        </w:tc>
      </w:tr>
      <w:tr w:rsidR="00242AAF" w:rsidRPr="00242AAF" w:rsidTr="00242AAF">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242AAF" w:rsidRDefault="00242AAF" w:rsidP="00242AAF">
            <w:pPr>
              <w:spacing w:after="0" w:line="240" w:lineRule="auto"/>
              <w:jc w:val="center"/>
              <w:rPr>
                <w:rFonts w:ascii="Arial" w:eastAsia="Times New Roman" w:hAnsi="Arial" w:cs="Arial"/>
                <w:color w:val="000000"/>
                <w:sz w:val="15"/>
                <w:szCs w:val="15"/>
                <w:lang w:eastAsia="es-ES"/>
              </w:rPr>
            </w:pPr>
            <w:r w:rsidRPr="00242AAF">
              <w:rPr>
                <w:rFonts w:ascii="Times New Roman" w:eastAsia="Times New Roman" w:hAnsi="Times New Roman" w:cs="Times New Roman"/>
                <w:sz w:val="24"/>
                <w:szCs w:val="24"/>
                <w:lang w:eastAsia="es-ES"/>
              </w:rPr>
              <w:br/>
            </w:r>
            <w:r w:rsidRPr="00242AAF">
              <w:rPr>
                <w:rFonts w:ascii="Times New Roman" w:eastAsia="Times New Roman" w:hAnsi="Times New Roman" w:cs="Times New Roman"/>
                <w:sz w:val="24"/>
                <w:szCs w:val="24"/>
                <w:lang w:eastAsia="es-ES"/>
              </w:rPr>
              <w:br/>
            </w:r>
          </w:p>
          <w:p w:rsidR="00242AAF" w:rsidRDefault="00242AAF" w:rsidP="00242AAF">
            <w:pPr>
              <w:spacing w:after="0" w:line="240" w:lineRule="auto"/>
              <w:jc w:val="center"/>
              <w:rPr>
                <w:rFonts w:ascii="Arial" w:eastAsia="Times New Roman" w:hAnsi="Arial" w:cs="Arial"/>
                <w:color w:val="000000"/>
                <w:sz w:val="15"/>
                <w:szCs w:val="15"/>
                <w:lang w:eastAsia="es-ES"/>
              </w:rPr>
            </w:pPr>
          </w:p>
          <w:p w:rsidR="00242AAF" w:rsidRDefault="00242AAF" w:rsidP="00242AAF">
            <w:pPr>
              <w:spacing w:after="0" w:line="240" w:lineRule="auto"/>
              <w:jc w:val="center"/>
              <w:rPr>
                <w:rFonts w:ascii="Arial" w:eastAsia="Times New Roman" w:hAnsi="Arial" w:cs="Arial"/>
                <w:color w:val="000000"/>
                <w:sz w:val="15"/>
                <w:szCs w:val="15"/>
                <w:lang w:eastAsia="es-ES"/>
              </w:rPr>
            </w:pPr>
          </w:p>
          <w:p w:rsidR="00242AAF" w:rsidRDefault="00242AAF" w:rsidP="00242AAF">
            <w:pPr>
              <w:spacing w:after="0" w:line="240" w:lineRule="auto"/>
              <w:jc w:val="center"/>
              <w:rPr>
                <w:rFonts w:ascii="Arial" w:eastAsia="Times New Roman" w:hAnsi="Arial" w:cs="Arial"/>
                <w:color w:val="000000"/>
                <w:sz w:val="15"/>
                <w:szCs w:val="15"/>
                <w:lang w:eastAsia="es-ES"/>
              </w:rPr>
            </w:pPr>
          </w:p>
          <w:p w:rsidR="00242AAF" w:rsidRDefault="00242AAF" w:rsidP="00242AAF">
            <w:pPr>
              <w:spacing w:after="0" w:line="240" w:lineRule="auto"/>
              <w:jc w:val="center"/>
              <w:rPr>
                <w:rFonts w:ascii="Arial" w:eastAsia="Times New Roman" w:hAnsi="Arial" w:cs="Arial"/>
                <w:color w:val="000000"/>
                <w:sz w:val="15"/>
                <w:szCs w:val="15"/>
                <w:lang w:eastAsia="es-ES"/>
              </w:rPr>
            </w:pPr>
          </w:p>
          <w:p w:rsidR="00242AAF" w:rsidRDefault="00242AAF" w:rsidP="00242AAF">
            <w:pPr>
              <w:spacing w:after="0" w:line="240" w:lineRule="auto"/>
              <w:jc w:val="center"/>
              <w:rPr>
                <w:rFonts w:ascii="Arial" w:eastAsia="Times New Roman" w:hAnsi="Arial" w:cs="Arial"/>
                <w:color w:val="000000"/>
                <w:sz w:val="15"/>
                <w:szCs w:val="15"/>
                <w:lang w:eastAsia="es-ES"/>
              </w:rPr>
            </w:pPr>
          </w:p>
          <w:p w:rsidR="00242AAF" w:rsidRDefault="008836FE" w:rsidP="00242AAF">
            <w:pPr>
              <w:spacing w:after="0" w:line="240" w:lineRule="auto"/>
              <w:jc w:val="center"/>
              <w:rPr>
                <w:rFonts w:ascii="Arial" w:eastAsia="Times New Roman" w:hAnsi="Arial" w:cs="Arial"/>
                <w:color w:val="000000"/>
                <w:sz w:val="15"/>
                <w:szCs w:val="15"/>
                <w:lang w:eastAsia="es-ES"/>
              </w:rPr>
            </w:pPr>
            <w:r w:rsidRPr="008836FE">
              <w:rPr>
                <w:rFonts w:ascii="Arial" w:eastAsia="Times New Roman" w:hAnsi="Arial" w:cs="Arial"/>
                <w:noProof/>
                <w:color w:val="000000"/>
                <w:sz w:val="15"/>
                <w:szCs w:val="15"/>
                <w:lang w:eastAsia="es-ES"/>
              </w:rPr>
              <w:drawing>
                <wp:inline distT="0" distB="0" distL="0" distR="0">
                  <wp:extent cx="3553502" cy="761430"/>
                  <wp:effectExtent l="19050" t="0" r="8848" b="0"/>
                  <wp:docPr id="1" name="Imagen 1" descr="C:\Users\UACI_04\Pictures\Mis escaneos\Scan_Pic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CI_04\Pictures\Mis escaneos\Scan_Pic0026.jpg"/>
                          <pic:cNvPicPr>
                            <a:picLocks noChangeAspect="1" noChangeArrowheads="1"/>
                          </pic:cNvPicPr>
                        </pic:nvPicPr>
                        <pic:blipFill>
                          <a:blip r:embed="rId5" cstate="print"/>
                          <a:srcRect b="26073"/>
                          <a:stretch>
                            <a:fillRect/>
                          </a:stretch>
                        </pic:blipFill>
                        <pic:spPr bwMode="auto">
                          <a:xfrm>
                            <a:off x="0" y="0"/>
                            <a:ext cx="3556507" cy="762074"/>
                          </a:xfrm>
                          <a:prstGeom prst="rect">
                            <a:avLst/>
                          </a:prstGeom>
                          <a:noFill/>
                          <a:ln w="9525">
                            <a:noFill/>
                            <a:miter lim="800000"/>
                            <a:headEnd/>
                            <a:tailEnd/>
                          </a:ln>
                        </pic:spPr>
                      </pic:pic>
                    </a:graphicData>
                  </a:graphic>
                </wp:inline>
              </w:drawing>
            </w:r>
          </w:p>
          <w:p w:rsidR="00242AAF" w:rsidRDefault="00242AAF" w:rsidP="00242AAF">
            <w:pPr>
              <w:spacing w:after="0" w:line="240" w:lineRule="auto"/>
              <w:jc w:val="center"/>
              <w:rPr>
                <w:rFonts w:ascii="Arial" w:eastAsia="Times New Roman" w:hAnsi="Arial" w:cs="Arial"/>
                <w:color w:val="000000"/>
                <w:sz w:val="15"/>
                <w:szCs w:val="15"/>
                <w:lang w:eastAsia="es-ES"/>
              </w:rPr>
            </w:pPr>
          </w:p>
          <w:p w:rsidR="00242AAF" w:rsidRPr="00242AAF" w:rsidRDefault="00242AAF" w:rsidP="00242AAF">
            <w:pPr>
              <w:spacing w:after="0" w:line="240" w:lineRule="auto"/>
              <w:jc w:val="center"/>
              <w:rPr>
                <w:rFonts w:ascii="Times New Roman" w:eastAsia="Times New Roman" w:hAnsi="Times New Roman" w:cs="Times New Roman"/>
                <w:sz w:val="24"/>
                <w:szCs w:val="24"/>
                <w:lang w:eastAsia="es-ES"/>
              </w:rPr>
            </w:pPr>
            <w:r w:rsidRPr="00242AAF">
              <w:rPr>
                <w:rFonts w:ascii="Arial" w:eastAsia="Times New Roman" w:hAnsi="Arial" w:cs="Arial"/>
                <w:color w:val="000000"/>
                <w:sz w:val="15"/>
                <w:szCs w:val="15"/>
                <w:lang w:eastAsia="es-ES"/>
              </w:rPr>
              <w:t>___________________________</w:t>
            </w:r>
            <w:r w:rsidRPr="00242AAF">
              <w:rPr>
                <w:rFonts w:ascii="Times New Roman" w:eastAsia="Times New Roman" w:hAnsi="Times New Roman" w:cs="Times New Roman"/>
                <w:sz w:val="24"/>
                <w:szCs w:val="24"/>
                <w:lang w:eastAsia="es-ES"/>
              </w:rPr>
              <w:t> </w:t>
            </w:r>
            <w:r w:rsidRPr="00242AAF">
              <w:rPr>
                <w:rFonts w:ascii="Times New Roman" w:eastAsia="Times New Roman" w:hAnsi="Times New Roman" w:cs="Times New Roman"/>
                <w:sz w:val="24"/>
                <w:szCs w:val="24"/>
                <w:lang w:eastAsia="es-ES"/>
              </w:rPr>
              <w:br/>
            </w:r>
            <w:r w:rsidRPr="00242AAF">
              <w:rPr>
                <w:rFonts w:ascii="Arial" w:eastAsia="Times New Roman" w:hAnsi="Arial" w:cs="Arial"/>
                <w:color w:val="000000"/>
                <w:sz w:val="15"/>
                <w:szCs w:val="15"/>
                <w:lang w:eastAsia="es-ES"/>
              </w:rPr>
              <w:t>Titular o Designado</w:t>
            </w:r>
          </w:p>
        </w:tc>
        <w:tc>
          <w:tcPr>
            <w:tcW w:w="0" w:type="auto"/>
            <w:shd w:val="clear" w:color="auto" w:fill="FFFFFF"/>
            <w:vAlign w:val="center"/>
            <w:hideMark/>
          </w:tcPr>
          <w:p w:rsidR="00242AAF" w:rsidRPr="00242AAF" w:rsidRDefault="00242AAF" w:rsidP="00242AAF">
            <w:pPr>
              <w:spacing w:after="0" w:line="240" w:lineRule="auto"/>
              <w:rPr>
                <w:rFonts w:ascii="Times New Roman" w:eastAsia="Times New Roman" w:hAnsi="Times New Roman" w:cs="Times New Roman"/>
                <w:sz w:val="20"/>
                <w:szCs w:val="20"/>
                <w:lang w:eastAsia="es-ES"/>
              </w:rPr>
            </w:pPr>
          </w:p>
        </w:tc>
      </w:tr>
    </w:tbl>
    <w:p w:rsidR="00A863A8" w:rsidRDefault="00A863A8"/>
    <w:p w:rsidR="00242AAF" w:rsidRDefault="00242AAF"/>
    <w:p w:rsidR="00242AAF" w:rsidRDefault="00242AAF"/>
    <w:p w:rsidR="00242AAF" w:rsidRPr="001D4B60" w:rsidRDefault="00242AAF" w:rsidP="00242AAF">
      <w:pPr>
        <w:pStyle w:val="Textodenotaalfinal"/>
        <w:widowControl/>
        <w:rPr>
          <w:b/>
          <w:bCs/>
          <w:sz w:val="14"/>
          <w:szCs w:val="14"/>
          <w:lang w:val="es-SV"/>
        </w:rPr>
      </w:pPr>
      <w:r>
        <w:rPr>
          <w:noProof/>
          <w:snapToGrid/>
        </w:rPr>
        <w:lastRenderedPageBreak/>
        <w:drawing>
          <wp:anchor distT="0" distB="0" distL="114300" distR="114300" simplePos="0" relativeHeight="251660288" behindDoc="0" locked="0" layoutInCell="1" allowOverlap="1">
            <wp:simplePos x="0" y="0"/>
            <wp:positionH relativeFrom="column">
              <wp:posOffset>-215265</wp:posOffset>
            </wp:positionH>
            <wp:positionV relativeFrom="paragraph">
              <wp:posOffset>-217170</wp:posOffset>
            </wp:positionV>
            <wp:extent cx="979170" cy="670560"/>
            <wp:effectExtent l="19050" t="0" r="0" b="0"/>
            <wp:wrapTopAndBottom/>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6"/>
                    <a:srcRect/>
                    <a:stretch>
                      <a:fillRect/>
                    </a:stretch>
                  </pic:blipFill>
                  <pic:spPr bwMode="auto">
                    <a:xfrm>
                      <a:off x="0" y="0"/>
                      <a:ext cx="979170" cy="670560"/>
                    </a:xfrm>
                    <a:prstGeom prst="rect">
                      <a:avLst/>
                    </a:prstGeom>
                    <a:noFill/>
                    <a:ln w="9525">
                      <a:noFill/>
                      <a:miter lim="800000"/>
                      <a:headEnd/>
                      <a:tailEnd/>
                    </a:ln>
                  </pic:spPr>
                </pic:pic>
              </a:graphicData>
            </a:graphic>
          </wp:anchor>
        </w:drawing>
      </w:r>
      <w:r>
        <w:rPr>
          <w:noProof/>
          <w:snapToGrid/>
        </w:rPr>
        <w:drawing>
          <wp:anchor distT="0" distB="0" distL="114300" distR="114300" simplePos="0" relativeHeight="251661312" behindDoc="0" locked="0" layoutInCell="1" allowOverlap="1">
            <wp:simplePos x="0" y="0"/>
            <wp:positionH relativeFrom="column">
              <wp:posOffset>5139690</wp:posOffset>
            </wp:positionH>
            <wp:positionV relativeFrom="paragraph">
              <wp:posOffset>-541020</wp:posOffset>
            </wp:positionV>
            <wp:extent cx="972185" cy="483235"/>
            <wp:effectExtent l="19050" t="0" r="0" b="0"/>
            <wp:wrapNone/>
            <wp:docPr id="3" name="Imagen 4"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TIPO"/>
                    <pic:cNvPicPr>
                      <a:picLocks noChangeAspect="1" noChangeArrowheads="1"/>
                    </pic:cNvPicPr>
                  </pic:nvPicPr>
                  <pic:blipFill>
                    <a:blip r:embed="rId7"/>
                    <a:srcRect/>
                    <a:stretch>
                      <a:fillRect/>
                    </a:stretch>
                  </pic:blipFill>
                  <pic:spPr bwMode="auto">
                    <a:xfrm>
                      <a:off x="0" y="0"/>
                      <a:ext cx="972185" cy="483235"/>
                    </a:xfrm>
                    <a:prstGeom prst="rect">
                      <a:avLst/>
                    </a:prstGeom>
                    <a:noFill/>
                    <a:ln w="9525">
                      <a:noFill/>
                      <a:miter lim="800000"/>
                      <a:headEnd/>
                      <a:tailEnd/>
                    </a:ln>
                  </pic:spPr>
                </pic:pic>
              </a:graphicData>
            </a:graphic>
          </wp:anchor>
        </w:drawing>
      </w:r>
      <w:r>
        <w:t xml:space="preserve">            </w:t>
      </w:r>
      <w:r w:rsidRPr="001D4B60">
        <w:rPr>
          <w:b/>
          <w:bCs/>
          <w:sz w:val="14"/>
          <w:szCs w:val="14"/>
          <w:lang w:val="es-SV"/>
        </w:rPr>
        <w:t>HOSPITAL NACIONAL “DR. JORGE MAZZINI VILLACORTA” SONSONATE</w:t>
      </w:r>
    </w:p>
    <w:p w:rsidR="00242AAF" w:rsidRPr="001D4B60" w:rsidRDefault="00242AAF" w:rsidP="00242AAF">
      <w:pPr>
        <w:pStyle w:val="Sangra3detindependiente"/>
        <w:ind w:left="0"/>
        <w:rPr>
          <w:sz w:val="14"/>
          <w:szCs w:val="14"/>
        </w:rPr>
      </w:pPr>
      <w:r w:rsidRPr="001D4B60">
        <w:rPr>
          <w:sz w:val="14"/>
          <w:szCs w:val="14"/>
        </w:rPr>
        <w:t>UNIDAD DE ADQUISICIONES Y CONTRATACIONES INSTITUCIONAL</w:t>
      </w:r>
    </w:p>
    <w:p w:rsidR="00242AAF" w:rsidRPr="001D4B60" w:rsidRDefault="00242AAF" w:rsidP="00242AAF">
      <w:pPr>
        <w:pStyle w:val="Sangra3detindependiente"/>
        <w:ind w:left="0"/>
        <w:rPr>
          <w:sz w:val="14"/>
          <w:szCs w:val="14"/>
          <w:lang w:val="es-ES"/>
        </w:rPr>
      </w:pPr>
      <w:r w:rsidRPr="001D4B60">
        <w:rPr>
          <w:sz w:val="14"/>
          <w:szCs w:val="14"/>
          <w:lang w:val="es-ES"/>
        </w:rPr>
        <w:t>U.A.C.I.</w:t>
      </w:r>
    </w:p>
    <w:p w:rsidR="00242AAF" w:rsidRDefault="00242AAF" w:rsidP="00242AAF">
      <w:pPr>
        <w:pStyle w:val="Textodenotaalfinal"/>
        <w:widowControl/>
        <w:jc w:val="center"/>
        <w:rPr>
          <w:rFonts w:ascii="Times New Roman" w:hAnsi="Times New Roman"/>
          <w:b/>
          <w:snapToGrid/>
          <w:sz w:val="28"/>
          <w:szCs w:val="28"/>
          <w:u w:val="single"/>
          <w:lang w:val="es-SV"/>
        </w:rPr>
      </w:pPr>
      <w:r w:rsidRPr="0070181A">
        <w:rPr>
          <w:rFonts w:ascii="Times New Roman" w:hAnsi="Times New Roman"/>
          <w:b/>
          <w:snapToGrid/>
          <w:sz w:val="28"/>
          <w:szCs w:val="28"/>
          <w:u w:val="single"/>
          <w:lang w:val="es-SV"/>
        </w:rPr>
        <w:t>CONDICIONES  DEL  SUMINISTRO</w:t>
      </w:r>
    </w:p>
    <w:p w:rsidR="00242AAF" w:rsidRPr="005E1527" w:rsidRDefault="00242AAF" w:rsidP="00242AAF">
      <w:pPr>
        <w:pStyle w:val="Textodenotaalfinal"/>
        <w:widowControl/>
        <w:jc w:val="center"/>
        <w:rPr>
          <w:rFonts w:ascii="Times New Roman" w:hAnsi="Times New Roman"/>
          <w:b/>
          <w:snapToGrid/>
          <w:sz w:val="20"/>
          <w:u w:val="single"/>
          <w:lang w:val="es-SV"/>
        </w:rPr>
      </w:pPr>
    </w:p>
    <w:p w:rsidR="00242AAF" w:rsidRPr="005E1527" w:rsidRDefault="00242AAF" w:rsidP="00242AAF">
      <w:pPr>
        <w:pStyle w:val="Textodenotaalfinal"/>
        <w:widowControl/>
        <w:numPr>
          <w:ilvl w:val="0"/>
          <w:numId w:val="1"/>
        </w:numPr>
        <w:spacing w:line="360" w:lineRule="auto"/>
        <w:jc w:val="both"/>
        <w:rPr>
          <w:rFonts w:ascii="Times New Roman" w:hAnsi="Times New Roman"/>
          <w:snapToGrid/>
          <w:sz w:val="20"/>
          <w:lang w:val="es-SV"/>
        </w:rPr>
      </w:pPr>
      <w:r w:rsidRPr="005E1527">
        <w:rPr>
          <w:rFonts w:ascii="Times New Roman" w:hAnsi="Times New Roman"/>
          <w:snapToGrid/>
          <w:sz w:val="20"/>
          <w:lang w:val="es-SV"/>
        </w:rPr>
        <w:t xml:space="preserve">Esta orden de compra  </w:t>
      </w:r>
      <w:proofErr w:type="spellStart"/>
      <w:r w:rsidRPr="005E1527">
        <w:rPr>
          <w:rFonts w:ascii="Times New Roman" w:hAnsi="Times New Roman"/>
          <w:snapToGrid/>
          <w:sz w:val="20"/>
          <w:lang w:val="es-SV"/>
        </w:rPr>
        <w:t>esta</w:t>
      </w:r>
      <w:proofErr w:type="spellEnd"/>
      <w:r w:rsidRPr="005E1527">
        <w:rPr>
          <w:rFonts w:ascii="Times New Roman" w:hAnsi="Times New Roman"/>
          <w:snapToGrid/>
          <w:sz w:val="20"/>
          <w:lang w:val="es-SV"/>
        </w:rPr>
        <w:t xml:space="preserve">  sujeta  a todo lo establecido en la ley de adquisiciones y contrataciones de la Administración  </w:t>
      </w:r>
      <w:proofErr w:type="spellStart"/>
      <w:r w:rsidRPr="005E1527">
        <w:rPr>
          <w:rFonts w:ascii="Times New Roman" w:hAnsi="Times New Roman"/>
          <w:snapToGrid/>
          <w:sz w:val="20"/>
          <w:lang w:val="es-SV"/>
        </w:rPr>
        <w:t>Publica</w:t>
      </w:r>
      <w:proofErr w:type="spellEnd"/>
      <w:r w:rsidRPr="005E1527">
        <w:rPr>
          <w:rFonts w:ascii="Times New Roman" w:hAnsi="Times New Roman"/>
          <w:snapToGrid/>
          <w:sz w:val="20"/>
          <w:lang w:val="es-SV"/>
        </w:rPr>
        <w:t xml:space="preserve"> LACAP  y  su  reglamento.</w:t>
      </w:r>
    </w:p>
    <w:p w:rsidR="00242AAF" w:rsidRPr="005E1527" w:rsidRDefault="00242AAF" w:rsidP="00242AAF">
      <w:pPr>
        <w:pStyle w:val="Textodenotaalfinal"/>
        <w:widowControl/>
        <w:numPr>
          <w:ilvl w:val="0"/>
          <w:numId w:val="1"/>
        </w:numPr>
        <w:spacing w:line="360" w:lineRule="auto"/>
        <w:jc w:val="both"/>
        <w:rPr>
          <w:rFonts w:ascii="Times New Roman" w:hAnsi="Times New Roman"/>
          <w:snapToGrid/>
          <w:sz w:val="20"/>
          <w:lang w:val="es-SV"/>
        </w:rPr>
      </w:pPr>
      <w:r w:rsidRPr="005E1527">
        <w:rPr>
          <w:rFonts w:ascii="Times New Roman" w:hAnsi="Times New Roman"/>
          <w:snapToGrid/>
          <w:sz w:val="20"/>
          <w:lang w:val="es-SV"/>
        </w:rPr>
        <w:t>Forma parte  integral de esta orden de compra,  la  Solicitud de Cotización con sus especificaciones técnicas y  la oferta  presentada  por  la empresa  participante.</w:t>
      </w:r>
    </w:p>
    <w:p w:rsidR="00242AAF" w:rsidRPr="005E1527" w:rsidRDefault="00242AAF" w:rsidP="00242AAF">
      <w:pPr>
        <w:pStyle w:val="Textodenotaalfinal"/>
        <w:widowControl/>
        <w:numPr>
          <w:ilvl w:val="0"/>
          <w:numId w:val="1"/>
        </w:numPr>
        <w:spacing w:line="360" w:lineRule="auto"/>
        <w:jc w:val="both"/>
        <w:rPr>
          <w:rFonts w:ascii="Times New Roman" w:hAnsi="Times New Roman"/>
          <w:sz w:val="20"/>
          <w:u w:val="single"/>
        </w:rPr>
      </w:pPr>
      <w:r w:rsidRPr="005E1527">
        <w:rPr>
          <w:rFonts w:ascii="Times New Roman" w:hAnsi="Times New Roman"/>
          <w:snapToGrid/>
          <w:sz w:val="20"/>
          <w:lang w:val="es-SV"/>
        </w:rPr>
        <w:t xml:space="preserve">Garantizar el fiel cumplimiento de todas  y cada  una de las estipulaciones  contenidas en esta orden de compra, principalmente, las fechas de entrega y en caso de incumplimiento total   o  parcial, el </w:t>
      </w:r>
      <w:r w:rsidRPr="005E1527">
        <w:rPr>
          <w:rFonts w:ascii="Times New Roman" w:hAnsi="Times New Roman"/>
          <w:sz w:val="20"/>
        </w:rPr>
        <w:t>Hospital  Nacional “Dr. Jorge Mazzini Villacorta “  Sonsonate</w:t>
      </w:r>
      <w:r w:rsidRPr="005E1527">
        <w:rPr>
          <w:rFonts w:ascii="Times New Roman" w:hAnsi="Times New Roman"/>
          <w:snapToGrid/>
          <w:sz w:val="20"/>
          <w:lang w:val="es-SV"/>
        </w:rPr>
        <w:t xml:space="preserve">, procederá a la aplicación de las sanciones previstas en la ley de adquisiciones y contrataciones de la Administración  </w:t>
      </w:r>
      <w:proofErr w:type="spellStart"/>
      <w:r w:rsidRPr="005E1527">
        <w:rPr>
          <w:rFonts w:ascii="Times New Roman" w:hAnsi="Times New Roman"/>
          <w:snapToGrid/>
          <w:sz w:val="20"/>
          <w:lang w:val="es-SV"/>
        </w:rPr>
        <w:t>Publica</w:t>
      </w:r>
      <w:proofErr w:type="spellEnd"/>
      <w:r w:rsidRPr="005E1527">
        <w:rPr>
          <w:rFonts w:ascii="Times New Roman" w:hAnsi="Times New Roman"/>
          <w:snapToGrid/>
          <w:sz w:val="20"/>
          <w:lang w:val="es-SV"/>
        </w:rPr>
        <w:t xml:space="preserve"> LACAP  y  su  reglamento. (Art.85 y Art. 158). A demás se hará de carácter  público el incumplimiento, formando parte del registro de proveedores incumplidos.</w:t>
      </w:r>
    </w:p>
    <w:p w:rsidR="00242AAF" w:rsidRPr="005E1527" w:rsidRDefault="00242AAF" w:rsidP="00242AAF">
      <w:pPr>
        <w:pStyle w:val="Textodenotaalfinal"/>
        <w:widowControl/>
        <w:numPr>
          <w:ilvl w:val="0"/>
          <w:numId w:val="1"/>
        </w:numPr>
        <w:spacing w:line="360" w:lineRule="auto"/>
        <w:jc w:val="both"/>
        <w:rPr>
          <w:rFonts w:ascii="Times New Roman" w:hAnsi="Times New Roman"/>
          <w:sz w:val="20"/>
        </w:rPr>
      </w:pPr>
      <w:r w:rsidRPr="005E1527">
        <w:rPr>
          <w:rFonts w:ascii="Times New Roman" w:hAnsi="Times New Roman"/>
          <w:sz w:val="20"/>
        </w:rPr>
        <w:t>La Dirección General de Impuestos Internos en uso de sus facultades legales y de conformidad  con lo establecido en el Art. 162, inciso 3º del código tributario, ha nombrado al Hospital  Nacional “Dr. Jorge Mazzini Villacorta “  Sonsonate, como agente de retención del  IVA, por lo que deberá reflejarse en la factura el 1%  de  retención en concepto de anticipo de dicho impuesto sobre bienes y servicios a partir de $ 113.00</w:t>
      </w:r>
    </w:p>
    <w:p w:rsidR="00242AAF" w:rsidRPr="001D4B60" w:rsidRDefault="00242AAF" w:rsidP="00242AAF">
      <w:pPr>
        <w:pStyle w:val="Textodenotaalfinal"/>
        <w:widowControl/>
        <w:numPr>
          <w:ilvl w:val="0"/>
          <w:numId w:val="1"/>
        </w:numPr>
        <w:spacing w:line="360" w:lineRule="auto"/>
        <w:jc w:val="both"/>
        <w:rPr>
          <w:sz w:val="22"/>
          <w:szCs w:val="22"/>
        </w:rPr>
      </w:pPr>
      <w:r w:rsidRPr="001D4B60">
        <w:rPr>
          <w:rFonts w:ascii="Times New Roman" w:hAnsi="Times New Roman"/>
          <w:sz w:val="20"/>
        </w:rPr>
        <w:t>Al recibir la orden de compra,  favor  comunicarse  al  departamento de almacén del hospital  con el encargado de recepción, LIC. RODOLFO HERNANDEZ por lo menos con dos días de anticipación a los teléfonos  2891-6554  o  2429-2220    para programar  la entrega en el plazo establecido en la orden de compra. Elaborar factura  según detalle en la orden de compra.</w:t>
      </w:r>
    </w:p>
    <w:p w:rsidR="00242AAF" w:rsidRPr="008E4CC1" w:rsidRDefault="00242AAF" w:rsidP="00242AAF">
      <w:pPr>
        <w:pStyle w:val="Textodenotaalfinal"/>
        <w:widowControl/>
        <w:numPr>
          <w:ilvl w:val="0"/>
          <w:numId w:val="1"/>
        </w:numPr>
        <w:spacing w:line="360" w:lineRule="auto"/>
        <w:jc w:val="both"/>
        <w:rPr>
          <w:rFonts w:ascii="Times New Roman" w:hAnsi="Times New Roman"/>
          <w:sz w:val="22"/>
          <w:szCs w:val="22"/>
        </w:rPr>
      </w:pPr>
      <w:r>
        <w:rPr>
          <w:rFonts w:ascii="Times New Roman" w:hAnsi="Times New Roman"/>
          <w:sz w:val="20"/>
        </w:rPr>
        <w:t>La  administradora</w:t>
      </w:r>
      <w:r w:rsidRPr="00003BC2">
        <w:rPr>
          <w:rFonts w:ascii="Times New Roman" w:hAnsi="Times New Roman"/>
          <w:sz w:val="20"/>
        </w:rPr>
        <w:t xml:space="preserve"> de esta orden de compra es </w:t>
      </w:r>
      <w:r>
        <w:rPr>
          <w:rFonts w:ascii="Times New Roman" w:hAnsi="Times New Roman"/>
          <w:sz w:val="20"/>
        </w:rPr>
        <w:t xml:space="preserve">Ing. Dina Rebeca </w:t>
      </w:r>
      <w:proofErr w:type="spellStart"/>
      <w:r>
        <w:rPr>
          <w:rFonts w:ascii="Times New Roman" w:hAnsi="Times New Roman"/>
          <w:sz w:val="20"/>
        </w:rPr>
        <w:t>Martir</w:t>
      </w:r>
      <w:proofErr w:type="spellEnd"/>
      <w:r>
        <w:rPr>
          <w:rFonts w:ascii="Times New Roman" w:hAnsi="Times New Roman"/>
          <w:sz w:val="20"/>
        </w:rPr>
        <w:t>, Jefe  de Mantenimiento, cualquier consulta al tel.: 2891-6584 y en su ausencia el Ing. Samuel Eliseo Rosa, Supervisor de Mantenimiento, con el objeto de verificar el cumplimiento de lo establecido en la Orden de Compra, quien deberá cumplir con las obligaciones que señalan el art. 82 bis de la LACAP  y el instructivo UNAC.</w:t>
      </w:r>
    </w:p>
    <w:p w:rsidR="00242AAF" w:rsidRDefault="00242AAF" w:rsidP="00242AAF">
      <w:pPr>
        <w:pStyle w:val="Prrafodelista"/>
        <w:rPr>
          <w:sz w:val="22"/>
          <w:szCs w:val="22"/>
        </w:rPr>
      </w:pPr>
    </w:p>
    <w:p w:rsidR="00242AAF" w:rsidRPr="00692481" w:rsidRDefault="00242AAF" w:rsidP="00242AAF">
      <w:pPr>
        <w:numPr>
          <w:ilvl w:val="0"/>
          <w:numId w:val="1"/>
        </w:numPr>
        <w:autoSpaceDE w:val="0"/>
        <w:autoSpaceDN w:val="0"/>
        <w:adjustRightInd w:val="0"/>
        <w:spacing w:after="0"/>
        <w:jc w:val="both"/>
        <w:rPr>
          <w:i/>
          <w:iCs/>
          <w:sz w:val="20"/>
          <w:szCs w:val="20"/>
        </w:rPr>
      </w:pPr>
      <w:r w:rsidRPr="00692481">
        <w:rPr>
          <w:i/>
          <w:iCs/>
          <w:sz w:val="20"/>
          <w:szCs w:val="2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692481">
        <w:rPr>
          <w:b/>
          <w:i/>
          <w:iCs/>
          <w:sz w:val="20"/>
          <w:szCs w:val="20"/>
        </w:rPr>
        <w:t>art. 160 de la LACAP</w:t>
      </w:r>
      <w:r w:rsidRPr="00692481">
        <w:rPr>
          <w:i/>
          <w:iCs/>
          <w:sz w:val="20"/>
          <w:szCs w:val="20"/>
        </w:rPr>
        <w:t xml:space="preserve"> para determinar el </w:t>
      </w:r>
      <w:proofErr w:type="spellStart"/>
      <w:r w:rsidRPr="00692481">
        <w:rPr>
          <w:i/>
          <w:iCs/>
          <w:sz w:val="20"/>
          <w:szCs w:val="20"/>
        </w:rPr>
        <w:t>cometimiento</w:t>
      </w:r>
      <w:proofErr w:type="spellEnd"/>
      <w:r w:rsidRPr="00692481">
        <w:rPr>
          <w:i/>
          <w:iCs/>
          <w:sz w:val="20"/>
          <w:szCs w:val="20"/>
        </w:rPr>
        <w:t xml:space="preserve"> o no durante la ejecución del contrato de la conducta tipificada como causal de inhabilitación en el </w:t>
      </w:r>
      <w:r w:rsidRPr="00692481">
        <w:rPr>
          <w:b/>
          <w:i/>
          <w:iCs/>
          <w:sz w:val="20"/>
          <w:szCs w:val="20"/>
        </w:rPr>
        <w:t>art. 158 Romano V literal b) de la LACAP</w:t>
      </w:r>
      <w:r w:rsidRPr="00692481">
        <w:rPr>
          <w:i/>
          <w:iCs/>
          <w:sz w:val="20"/>
          <w:szCs w:val="20"/>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p>
    <w:p w:rsidR="00242AAF" w:rsidRDefault="00242AAF"/>
    <w:sectPr w:rsidR="00242AAF" w:rsidSect="00A86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42AAF"/>
    <w:rsid w:val="001D4B60"/>
    <w:rsid w:val="00242AAF"/>
    <w:rsid w:val="008836FE"/>
    <w:rsid w:val="00A863A8"/>
    <w:rsid w:val="00AB4A2F"/>
    <w:rsid w:val="00D24077"/>
    <w:rsid w:val="00DC129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A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242AAF"/>
    <w:pPr>
      <w:widowControl w:val="0"/>
      <w:spacing w:after="0" w:line="240" w:lineRule="auto"/>
    </w:pPr>
    <w:rPr>
      <w:rFonts w:ascii="Courier New" w:eastAsia="Times New Roman" w:hAnsi="Courier New" w:cs="Times New Roman"/>
      <w:snapToGrid w:val="0"/>
      <w:sz w:val="24"/>
      <w:szCs w:val="20"/>
      <w:lang w:eastAsia="es-ES"/>
    </w:rPr>
  </w:style>
  <w:style w:type="paragraph" w:styleId="Sangra3detindependiente">
    <w:name w:val="Body Text Indent 3"/>
    <w:basedOn w:val="Normal"/>
    <w:link w:val="Sangra3detindependienteCar"/>
    <w:semiHidden/>
    <w:rsid w:val="00242AAF"/>
    <w:pPr>
      <w:widowControl w:val="0"/>
      <w:spacing w:after="0" w:line="240" w:lineRule="auto"/>
      <w:ind w:left="2126"/>
      <w:jc w:val="center"/>
    </w:pPr>
    <w:rPr>
      <w:rFonts w:ascii="Times New Roman" w:eastAsia="Times New Roman" w:hAnsi="Times New Roman" w:cs="Times New Roman"/>
      <w:b/>
      <w:bCs/>
      <w:szCs w:val="24"/>
      <w:lang w:val="es-SV" w:eastAsia="es-ES"/>
    </w:rPr>
  </w:style>
  <w:style w:type="character" w:customStyle="1" w:styleId="Sangra3detindependienteCar">
    <w:name w:val="Sangría 3 de t. independiente Car"/>
    <w:basedOn w:val="Fuentedeprrafopredeter"/>
    <w:link w:val="Sangra3detindependiente"/>
    <w:semiHidden/>
    <w:rsid w:val="00242AAF"/>
    <w:rPr>
      <w:rFonts w:ascii="Times New Roman" w:eastAsia="Times New Roman" w:hAnsi="Times New Roman" w:cs="Times New Roman"/>
      <w:b/>
      <w:bCs/>
      <w:szCs w:val="24"/>
      <w:lang w:val="es-SV" w:eastAsia="es-ES"/>
    </w:rPr>
  </w:style>
  <w:style w:type="paragraph" w:styleId="Prrafodelista">
    <w:name w:val="List Paragraph"/>
    <w:basedOn w:val="Normal"/>
    <w:uiPriority w:val="34"/>
    <w:qFormat/>
    <w:rsid w:val="00242AAF"/>
    <w:pPr>
      <w:spacing w:after="0" w:line="240" w:lineRule="auto"/>
      <w:ind w:left="708"/>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8836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29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714</Words>
  <Characters>3932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UACI_04</dc:creator>
  <cp:lastModifiedBy>UACI_04</cp:lastModifiedBy>
  <cp:revision>6</cp:revision>
  <cp:lastPrinted>2018-08-14T16:42:00Z</cp:lastPrinted>
  <dcterms:created xsi:type="dcterms:W3CDTF">2018-08-14T16:23:00Z</dcterms:created>
  <dcterms:modified xsi:type="dcterms:W3CDTF">2018-10-09T17:39:00Z</dcterms:modified>
</cp:coreProperties>
</file>