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C9" w:rsidRPr="00354042" w:rsidRDefault="00D07412" w:rsidP="005E6D4C">
      <w:pPr>
        <w:pStyle w:val="Subttulo"/>
        <w:rPr>
          <w:rFonts w:ascii="Century Gothic" w:hAnsi="Century Gothic" w:cs="Century Gothic"/>
          <w:sz w:val="12"/>
          <w:szCs w:val="12"/>
          <w:lang w:val="es-SV"/>
        </w:rPr>
      </w:pPr>
      <w:r w:rsidRPr="00354042">
        <w:rPr>
          <w:noProof/>
          <w:lang w:eastAsia="es-ES"/>
        </w:rPr>
        <w:drawing>
          <wp:anchor distT="0" distB="0" distL="114300" distR="114300" simplePos="0" relativeHeight="251673600" behindDoc="1" locked="0" layoutInCell="1" allowOverlap="1">
            <wp:simplePos x="0" y="0"/>
            <wp:positionH relativeFrom="margin">
              <wp:posOffset>5113020</wp:posOffset>
            </wp:positionH>
            <wp:positionV relativeFrom="margin">
              <wp:posOffset>-151130</wp:posOffset>
            </wp:positionV>
            <wp:extent cx="1409700" cy="647700"/>
            <wp:effectExtent l="19050" t="0" r="0" b="0"/>
            <wp:wrapNone/>
            <wp:docPr id="1" name="Imagen 1" descr="C:\Users\UACI_2\AppData\Local\Microsoft\Windows\Temporary Internet Files\Low\Content.IE5\Z6I6TF42\M_SALUD+LOGO+2014_nuevo_sloganv2_recortado.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UACI_2\AppData\Local\Microsoft\Windows\Temporary Internet Files\Low\Content.IE5\Z6I6TF42\M_SALUD+LOGO+2014_nuevo_sloganv2_recortado.1022[1][1].png"/>
                    <pic:cNvPicPr>
                      <a:picLocks noChangeAspect="1" noChangeArrowheads="1"/>
                    </pic:cNvPicPr>
                  </pic:nvPicPr>
                  <pic:blipFill>
                    <a:blip r:embed="rId8"/>
                    <a:srcRect/>
                    <a:stretch>
                      <a:fillRect/>
                    </a:stretch>
                  </pic:blipFill>
                  <pic:spPr bwMode="auto">
                    <a:xfrm>
                      <a:off x="0" y="0"/>
                      <a:ext cx="1409700" cy="647700"/>
                    </a:xfrm>
                    <a:prstGeom prst="rect">
                      <a:avLst/>
                    </a:prstGeom>
                    <a:noFill/>
                    <a:ln w="9525">
                      <a:noFill/>
                      <a:miter lim="800000"/>
                      <a:headEnd/>
                      <a:tailEnd/>
                    </a:ln>
                  </pic:spPr>
                </pic:pic>
              </a:graphicData>
            </a:graphic>
          </wp:anchor>
        </w:drawing>
      </w:r>
      <w:r w:rsidR="002C62F5" w:rsidRPr="002C62F5">
        <w:rPr>
          <w:noProof/>
          <w:lang w:eastAsia="es-ES"/>
        </w:rPr>
        <w:pict>
          <v:shapetype id="_x0000_t202" coordsize="21600,21600" o:spt="202" path="m,l,21600r21600,l21600,xe">
            <v:stroke joinstyle="miter"/>
            <v:path gradientshapeok="t" o:connecttype="rect"/>
          </v:shapetype>
          <v:shape id="Text Box 3" o:spid="_x0000_s1026" type="#_x0000_t202" style="position:absolute;margin-left:81.45pt;margin-top:-7.55pt;width:325.05pt;height:42.05pt;z-index:-251655168;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" stroked="f">
            <v:fill opacity="0"/>
            <v:textbox inset="0,0,0,0">
              <w:txbxContent>
                <w:p w:rsidR="00F5069C" w:rsidRPr="00FB112E" w:rsidRDefault="00F5069C" w:rsidP="0080387A">
                  <w:pPr>
                    <w:pStyle w:val="Ttulo1"/>
                    <w:numPr>
                      <w:ilvl w:val="0"/>
                      <w:numId w:val="1"/>
                    </w:numPr>
                    <w:tabs>
                      <w:tab w:val="left" w:pos="0"/>
                    </w:tabs>
                    <w:jc w:val="center"/>
                    <w:rPr>
                      <w:rFonts w:ascii="Arial Black" w:hAnsi="Arial Black" w:cs="Copperplate Gothic Bold"/>
                      <w:lang w:val="en-US"/>
                    </w:rPr>
                  </w:pPr>
                  <w:r w:rsidRPr="00FB112E">
                    <w:rPr>
                      <w:rFonts w:ascii="Arial Black" w:hAnsi="Arial Black" w:cs="Copperplate Gothic Bold"/>
                      <w:lang w:val="en-US"/>
                    </w:rPr>
                    <w:t>M  I  N  I  S  T  E  R  I  O     D  E     S  A  L  U  D</w:t>
                  </w:r>
                </w:p>
                <w:p w:rsidR="00F5069C" w:rsidRPr="00A15866" w:rsidRDefault="00F5069C" w:rsidP="0080387A">
                  <w:pPr>
                    <w:pStyle w:val="Ttulo1"/>
                    <w:numPr>
                      <w:ilvl w:val="0"/>
                      <w:numId w:val="1"/>
                    </w:numPr>
                    <w:tabs>
                      <w:tab w:val="left" w:pos="0"/>
                    </w:tabs>
                    <w:jc w:val="center"/>
                    <w:rPr>
                      <w:rFonts w:ascii="Arial Black" w:hAnsi="Arial Black" w:cs="Copperplate Gothic Bold"/>
                      <w:sz w:val="18"/>
                      <w:szCs w:val="18"/>
                    </w:rPr>
                  </w:pPr>
                  <w:r w:rsidRPr="00A15866">
                    <w:rPr>
                      <w:rFonts w:ascii="Arial Black" w:hAnsi="Arial Black" w:cs="Copperplate Gothic Bold"/>
                      <w:sz w:val="18"/>
                      <w:szCs w:val="18"/>
                    </w:rPr>
                    <w:t>HOSPITAL NACIONAL DR. JORGE MAZZINI V. SONSONATE</w:t>
                  </w:r>
                </w:p>
                <w:p w:rsidR="00F5069C" w:rsidRDefault="00F5069C" w:rsidP="00701E1F">
                  <w:pPr>
                    <w:pBdr>
                      <w:bottom w:val="single" w:sz="4" w:space="0" w:color="000000"/>
                    </w:pBdr>
                    <w:jc w:val="center"/>
                    <w:rPr>
                      <w:b/>
                      <w:sz w:val="16"/>
                      <w:szCs w:val="16"/>
                      <w:lang w:val="en-US"/>
                    </w:rPr>
                  </w:pPr>
                </w:p>
                <w:p w:rsidR="00F5069C" w:rsidRDefault="00F5069C" w:rsidP="00701E1F">
                  <w:pPr>
                    <w:jc w:val="center"/>
                    <w:rPr>
                      <w:sz w:val="16"/>
                      <w:szCs w:val="16"/>
                      <w:lang w:val="en-US"/>
                    </w:rPr>
                  </w:pPr>
                </w:p>
                <w:p w:rsidR="00F5069C" w:rsidRDefault="00F5069C" w:rsidP="00701E1F">
                  <w:pPr>
                    <w:rPr>
                      <w:lang w:val="en-US"/>
                    </w:rPr>
                  </w:pPr>
                </w:p>
              </w:txbxContent>
            </v:textbox>
          </v:shape>
        </w:pict>
      </w:r>
      <w:r w:rsidR="002C62F5" w:rsidRPr="002C62F5">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14.7pt;margin-top:-12.4pt;width:80.4pt;height:61.05pt;z-index:251662336;mso-wrap-distance-left:9.05pt;mso-wrap-distance-right:9.05pt;mso-position-horizontal-relative:text;mso-position-vertical-relative:text" filled="t">
            <v:fill color2="black"/>
            <v:imagedata r:id="rId9" o:title=""/>
          </v:shape>
          <o:OLEObject Type="Embed" ProgID="PBrush" ShapeID="_x0000_s1029" DrawAspect="Content" ObjectID="_1578375235" r:id="rId10"/>
        </w:pict>
      </w:r>
    </w:p>
    <w:p w:rsidR="00590635" w:rsidRPr="00354042" w:rsidRDefault="00590635" w:rsidP="00F461B0">
      <w:pPr>
        <w:rPr>
          <w:rFonts w:ascii="Century Gothic" w:hAnsi="Century Gothic" w:cs="Century Gothic"/>
          <w:sz w:val="30"/>
          <w:szCs w:val="30"/>
          <w:lang w:val="es-SV"/>
        </w:rPr>
      </w:pPr>
    </w:p>
    <w:p w:rsidR="00590635" w:rsidRPr="00354042" w:rsidRDefault="00590635" w:rsidP="00F461B0">
      <w:pPr>
        <w:rPr>
          <w:rFonts w:ascii="Century Gothic" w:hAnsi="Century Gothic" w:cs="Century Gothic"/>
          <w:sz w:val="30"/>
          <w:szCs w:val="30"/>
          <w:lang w:val="es-SV"/>
        </w:rPr>
      </w:pPr>
    </w:p>
    <w:p w:rsidR="002C01D7" w:rsidRPr="00354042" w:rsidRDefault="00D63C78" w:rsidP="00D63C78">
      <w:pPr>
        <w:tabs>
          <w:tab w:val="left" w:pos="2436"/>
        </w:tabs>
        <w:rPr>
          <w:rFonts w:asciiTheme="minorHAnsi" w:eastAsia="Copperplate Gothic Light" w:hAnsiTheme="minorHAnsi" w:cstheme="minorHAnsi"/>
          <w:sz w:val="16"/>
          <w:szCs w:val="16"/>
        </w:rPr>
      </w:pPr>
      <w:r w:rsidRPr="00354042">
        <w:rPr>
          <w:rFonts w:asciiTheme="minorHAnsi" w:eastAsia="Copperplate Gothic Light" w:hAnsiTheme="minorHAnsi" w:cstheme="minorHAnsi"/>
          <w:sz w:val="16"/>
          <w:szCs w:val="16"/>
        </w:rPr>
        <w:tab/>
      </w:r>
    </w:p>
    <w:p w:rsidR="00437D9B" w:rsidRPr="00552F33" w:rsidRDefault="00552F33" w:rsidP="00D67660">
      <w:pPr>
        <w:tabs>
          <w:tab w:val="left" w:pos="1008"/>
        </w:tabs>
        <w:rPr>
          <w:rFonts w:ascii="Century Gothic" w:hAnsi="Century Gothic" w:cs="Aharoni"/>
          <w:sz w:val="32"/>
          <w:szCs w:val="32"/>
          <w:u w:val="double"/>
          <w:lang w:val="es-SV"/>
        </w:rPr>
      </w:pPr>
      <w:r w:rsidRPr="00552F33">
        <w:rPr>
          <w:rFonts w:ascii="Century Gothic" w:hAnsi="Century Gothic" w:cs="Aharoni"/>
          <w:sz w:val="32"/>
          <w:szCs w:val="32"/>
          <w:u w:val="double"/>
          <w:lang w:val="es-SV"/>
        </w:rPr>
        <w:t>Licitación Publica Nº. 03/2018</w:t>
      </w:r>
    </w:p>
    <w:p w:rsidR="00D63C78" w:rsidRPr="00552F33" w:rsidRDefault="00552F33" w:rsidP="009C294F">
      <w:pPr>
        <w:rPr>
          <w:rFonts w:ascii="Century Gothic" w:hAnsi="Century Gothic" w:cs="Arial"/>
          <w:b/>
          <w:sz w:val="32"/>
          <w:szCs w:val="32"/>
          <w:u w:val="double"/>
          <w:lang w:val="es-SV"/>
        </w:rPr>
      </w:pPr>
      <w:r w:rsidRPr="00552F33">
        <w:rPr>
          <w:rFonts w:ascii="Century Gothic" w:hAnsi="Century Gothic" w:cs="Arial"/>
          <w:b/>
          <w:sz w:val="32"/>
          <w:szCs w:val="32"/>
          <w:u w:val="double"/>
          <w:lang w:val="es-SV"/>
        </w:rPr>
        <w:t>Contrato Nº. 07/2018</w:t>
      </w:r>
    </w:p>
    <w:p w:rsidR="002A1196" w:rsidRPr="00552F33" w:rsidRDefault="002A1196" w:rsidP="002A1196">
      <w:pPr>
        <w:rPr>
          <w:rFonts w:ascii="Century Gothic" w:hAnsi="Century Gothic" w:cstheme="minorHAnsi"/>
          <w:b/>
          <w:sz w:val="32"/>
          <w:szCs w:val="32"/>
          <w:lang w:val="es-SV"/>
        </w:rPr>
      </w:pPr>
      <w:r w:rsidRPr="00552F33">
        <w:rPr>
          <w:rFonts w:ascii="Century Gothic" w:eastAsia="Arial Unicode MS" w:hAnsi="Century Gothic" w:cs="Arial"/>
          <w:caps/>
          <w:sz w:val="32"/>
          <w:szCs w:val="32"/>
          <w:lang w:val="es-SV"/>
        </w:rPr>
        <w:t>Resolución de Adjudicación</w:t>
      </w:r>
      <w:r w:rsidRPr="00552F33">
        <w:rPr>
          <w:rFonts w:ascii="Century Gothic" w:eastAsia="Arial Unicode MS" w:hAnsi="Century Gothic" w:cs="Arial"/>
          <w:sz w:val="32"/>
          <w:szCs w:val="32"/>
          <w:lang w:val="es-SV"/>
        </w:rPr>
        <w:t xml:space="preserve">  No.</w:t>
      </w:r>
      <w:r w:rsidRPr="00552F33">
        <w:rPr>
          <w:rFonts w:ascii="Century Gothic" w:eastAsia="Arial Unicode MS" w:hAnsi="Century Gothic" w:cs="Arial"/>
          <w:b/>
          <w:sz w:val="32"/>
          <w:szCs w:val="32"/>
          <w:lang w:val="es-SV"/>
        </w:rPr>
        <w:t xml:space="preserve"> </w:t>
      </w:r>
      <w:r w:rsidR="00552F33" w:rsidRPr="00552F33">
        <w:rPr>
          <w:rFonts w:ascii="Century Gothic" w:eastAsia="Arial Unicode MS" w:hAnsi="Century Gothic" w:cs="Arial"/>
          <w:b/>
          <w:sz w:val="32"/>
          <w:szCs w:val="32"/>
          <w:lang w:val="es-SV"/>
        </w:rPr>
        <w:t>03</w:t>
      </w:r>
      <w:r w:rsidRPr="00552F33">
        <w:rPr>
          <w:rFonts w:ascii="Arial Black" w:eastAsia="Arial Unicode MS" w:hAnsi="Arial Black" w:cs="Arial"/>
          <w:b/>
          <w:sz w:val="32"/>
          <w:szCs w:val="32"/>
          <w:lang w:val="es-SV"/>
        </w:rPr>
        <w:t>/201</w:t>
      </w:r>
      <w:r w:rsidR="00552F33" w:rsidRPr="00552F33">
        <w:rPr>
          <w:rFonts w:ascii="Arial Black" w:eastAsia="Arial Unicode MS" w:hAnsi="Arial Black" w:cs="Arial"/>
          <w:b/>
          <w:sz w:val="32"/>
          <w:szCs w:val="32"/>
          <w:lang w:val="es-SV"/>
        </w:rPr>
        <w:t>8</w:t>
      </w:r>
    </w:p>
    <w:p w:rsidR="000E6CCD" w:rsidRDefault="00552F33" w:rsidP="00A0676F">
      <w:pPr>
        <w:jc w:val="both"/>
        <w:rPr>
          <w:rFonts w:ascii="Century Gothic" w:hAnsi="Century Gothic"/>
          <w:sz w:val="32"/>
          <w:szCs w:val="32"/>
          <w:lang w:eastAsia="en-US"/>
        </w:rPr>
      </w:pPr>
      <w:r w:rsidRPr="00552F33">
        <w:rPr>
          <w:rFonts w:ascii="Century Gothic" w:hAnsi="Century Gothic"/>
          <w:sz w:val="32"/>
          <w:szCs w:val="32"/>
          <w:lang w:eastAsia="en-US"/>
        </w:rPr>
        <w:t>Suministro de REACTIVOS E INSUMOS PARA LABORATORIO, AÑO 218</w:t>
      </w:r>
    </w:p>
    <w:p w:rsidR="00552F33" w:rsidRPr="00552F33" w:rsidRDefault="00552F33" w:rsidP="00A0676F">
      <w:pPr>
        <w:jc w:val="both"/>
        <w:rPr>
          <w:rFonts w:ascii="Century Gothic" w:hAnsi="Century Gothic"/>
          <w:sz w:val="32"/>
          <w:szCs w:val="32"/>
          <w:lang w:eastAsia="en-US"/>
        </w:rPr>
      </w:pPr>
    </w:p>
    <w:p w:rsidR="00586210" w:rsidRPr="00354042" w:rsidRDefault="00792698" w:rsidP="003559C3">
      <w:pPr>
        <w:spacing w:line="360" w:lineRule="auto"/>
        <w:jc w:val="both"/>
        <w:rPr>
          <w:rFonts w:ascii="Century Gothic" w:eastAsia="Arial Narrow" w:hAnsi="Century Gothic" w:cs="Century Gothic"/>
          <w:lang w:val="es-SV"/>
        </w:rPr>
      </w:pPr>
      <w:r w:rsidRPr="00354042">
        <w:rPr>
          <w:rFonts w:ascii="Century Gothic" w:hAnsi="Century Gothic"/>
          <w:lang w:eastAsia="en-US"/>
        </w:rPr>
        <w:t xml:space="preserve">Nosotros, </w:t>
      </w:r>
      <w:r w:rsidR="007254F8" w:rsidRPr="00354042">
        <w:rPr>
          <w:rFonts w:ascii="Century Gothic" w:hAnsi="Century Gothic"/>
          <w:b/>
          <w:lang w:eastAsia="en-US"/>
        </w:rPr>
        <w:t>WALTER ERNESTO FLORES ALEMAN</w:t>
      </w:r>
      <w:r w:rsidR="007254F8" w:rsidRPr="00354042">
        <w:rPr>
          <w:rFonts w:ascii="Century Gothic" w:hAnsi="Century Gothic"/>
          <w:lang w:eastAsia="en-US"/>
        </w:rPr>
        <w:t xml:space="preserve">, de cuarenta y </w:t>
      </w:r>
      <w:r w:rsidR="00552F33">
        <w:rPr>
          <w:rFonts w:ascii="Century Gothic" w:hAnsi="Century Gothic"/>
          <w:lang w:eastAsia="en-US"/>
        </w:rPr>
        <w:t>siete</w:t>
      </w:r>
      <w:r w:rsidR="007254F8" w:rsidRPr="00354042">
        <w:rPr>
          <w:rFonts w:ascii="Century Gothic" w:hAnsi="Century Gothic"/>
          <w:lang w:eastAsia="en-US"/>
        </w:rPr>
        <w:t xml:space="preserve"> años de edad, Doctor en Medicina, del domicilio de la Ciudad de Santa Ana, Departamento de Santa Ana, ,</w:t>
      </w:r>
      <w:r w:rsidR="007254F8" w:rsidRPr="00354042">
        <w:rPr>
          <w:rFonts w:ascii="Century Gothic" w:hAnsi="Century Gothic" w:cstheme="minorHAnsi"/>
          <w:lang w:val="es-SV" w:eastAsia="en-US"/>
        </w:rPr>
        <w:t xml:space="preserve"> actuando en nombre y representación </w:t>
      </w:r>
      <w:r w:rsidR="007254F8" w:rsidRPr="00354042">
        <w:rPr>
          <w:rFonts w:ascii="Century Gothic" w:hAnsi="Century Gothic" w:cstheme="minorHAnsi"/>
          <w:sz w:val="22"/>
          <w:szCs w:val="22"/>
          <w:lang w:val="es-SV" w:eastAsia="en-US"/>
        </w:rPr>
        <w:t xml:space="preserve">del </w:t>
      </w:r>
      <w:r w:rsidR="007254F8" w:rsidRPr="00354042">
        <w:rPr>
          <w:rFonts w:ascii="Century Gothic" w:hAnsi="Century Gothic"/>
          <w:b/>
          <w:lang w:eastAsia="en-US"/>
        </w:rPr>
        <w:t>HOSPITAL NACIONAL DR. JORGE MAZZINI V., SONSONATE</w:t>
      </w:r>
      <w:r w:rsidR="007254F8" w:rsidRPr="00354042">
        <w:rPr>
          <w:rFonts w:ascii="Century Gothic" w:hAnsi="Century Gothic"/>
          <w:lang w:eastAsia="en-US"/>
        </w:rPr>
        <w:t>,</w:t>
      </w:r>
      <w:r w:rsidR="00C44DD7" w:rsidRPr="00354042">
        <w:rPr>
          <w:rFonts w:ascii="Century Gothic" w:hAnsi="Century Gothic"/>
          <w:lang w:eastAsia="en-US"/>
        </w:rPr>
        <w:t xml:space="preserve"> </w:t>
      </w:r>
      <w:r w:rsidRPr="00354042">
        <w:rPr>
          <w:rFonts w:ascii="Century Gothic" w:hAnsi="Century Gothic"/>
          <w:lang w:eastAsia="en-US"/>
        </w:rPr>
        <w:t xml:space="preserve">específicamente en carácter de Director Médico Hospital Regional y Departamental, </w:t>
      </w:r>
      <w:r w:rsidR="00C81C2E" w:rsidRPr="00354042">
        <w:rPr>
          <w:rFonts w:ascii="Century Gothic" w:hAnsi="Century Gothic"/>
          <w:lang w:eastAsia="en-US"/>
        </w:rPr>
        <w:t xml:space="preserve">en virtud del </w:t>
      </w:r>
      <w:r w:rsidR="00C81C2E" w:rsidRPr="00354042">
        <w:rPr>
          <w:rFonts w:ascii="Century Gothic" w:hAnsi="Century Gothic"/>
          <w:b/>
          <w:caps/>
          <w:lang w:eastAsia="en-US"/>
        </w:rPr>
        <w:t>Acuerdo  nUmero</w:t>
      </w:r>
      <w:r w:rsidR="002A1196" w:rsidRPr="00354042">
        <w:rPr>
          <w:rFonts w:ascii="Century Gothic" w:hAnsi="Century Gothic"/>
          <w:b/>
          <w:caps/>
          <w:lang w:eastAsia="en-US"/>
        </w:rPr>
        <w:t xml:space="preserve"> </w:t>
      </w:r>
      <w:r w:rsidR="00C81C2E" w:rsidRPr="00354042">
        <w:rPr>
          <w:rFonts w:ascii="Century Gothic" w:hAnsi="Century Gothic"/>
          <w:u w:val="double"/>
          <w:lang w:eastAsia="en-US"/>
        </w:rPr>
        <w:t>DOSCIENTOS CUARENTA Y DOS</w:t>
      </w:r>
      <w:r w:rsidR="00C81C2E" w:rsidRPr="00354042">
        <w:rPr>
          <w:rFonts w:ascii="Century Gothic" w:hAnsi="Century Gothic"/>
          <w:lang w:eastAsia="en-US"/>
        </w:rPr>
        <w:t>, proveído  por la Doctora Elvia Violeta Menjivar Escalante, en su carácter de Ministra de Salud Pública, el día DOS DE FEBRERO DEL AÑO DOS MIL DIECISEIS;</w:t>
      </w:r>
      <w:r w:rsidRPr="00354042">
        <w:rPr>
          <w:rFonts w:ascii="Century Gothic" w:hAnsi="Century Gothic"/>
          <w:lang w:eastAsia="en-US"/>
        </w:rPr>
        <w:t xml:space="preserve"> y de conformidad al Diario Oficial número doscientos diecisiete, Tomo Trescientos Setenta y Tres, de fecha veintiuno de noviembre del año dos mil seis, que contiene el Decreto Ejecutivo numero ciento dieciocho del Ramo de Salud Pública y Asistencia Social, por medio del cual se decretaron reformas al Reglamento General de Hospitales, el cual en su Artículo siete prescribe: Que cada Hospital estará a cargo de un Director nombrado por el Organo Ejecutivo en el Ramo mencionado, y cada Hospital tiene carácter de persona jurídica, y que su Representante Legal  es su Director y Titular de la Institución, y quien está facultado para representar Extrajudicial y Judicialmente al referido Hospital, y para celebrar actos como el presente; y que en el transcurso de este instrumento me denominare </w:t>
      </w:r>
      <w:r w:rsidRPr="00354042">
        <w:rPr>
          <w:rFonts w:ascii="Century Gothic" w:hAnsi="Century Gothic"/>
          <w:b/>
          <w:lang w:eastAsia="en-US"/>
        </w:rPr>
        <w:t>“EL HOSPITAL”</w:t>
      </w:r>
      <w:r w:rsidRPr="00354042">
        <w:rPr>
          <w:rFonts w:ascii="Century Gothic" w:hAnsi="Century Gothic" w:cs="Century Gothic"/>
        </w:rPr>
        <w:t>;</w:t>
      </w:r>
      <w:r w:rsidR="00B940A2" w:rsidRPr="00354042">
        <w:rPr>
          <w:rFonts w:ascii="Century Gothic" w:hAnsi="Century Gothic" w:cs="Century Gothic"/>
        </w:rPr>
        <w:t xml:space="preserve"> </w:t>
      </w:r>
      <w:r w:rsidRPr="00354042">
        <w:rPr>
          <w:rFonts w:ascii="Century Gothic" w:hAnsi="Century Gothic"/>
          <w:lang w:val="es-SV" w:eastAsia="en-US"/>
        </w:rPr>
        <w:t>y</w:t>
      </w:r>
      <w:r w:rsidR="003559C3" w:rsidRPr="00354042">
        <w:rPr>
          <w:rFonts w:ascii="Century Gothic" w:hAnsi="Century Gothic" w:cs="Century Gothic"/>
          <w:b/>
          <w:bCs/>
        </w:rPr>
        <w:t xml:space="preserve"> ZULMA YANIRA RIVAS GONZALEZ</w:t>
      </w:r>
      <w:r w:rsidR="003559C3" w:rsidRPr="00354042">
        <w:rPr>
          <w:rFonts w:ascii="Century Gothic" w:hAnsi="Century Gothic" w:cs="Century Gothic"/>
        </w:rPr>
        <w:t xml:space="preserve">, de cuarenta </w:t>
      </w:r>
      <w:r w:rsidR="00552F33">
        <w:rPr>
          <w:rFonts w:ascii="Century Gothic" w:hAnsi="Century Gothic" w:cs="Century Gothic"/>
        </w:rPr>
        <w:t xml:space="preserve">y un </w:t>
      </w:r>
      <w:r w:rsidR="003559C3" w:rsidRPr="00354042">
        <w:rPr>
          <w:rFonts w:ascii="Century Gothic" w:hAnsi="Century Gothic" w:cs="Century Gothic"/>
        </w:rPr>
        <w:t xml:space="preserve">años de edad, Licenciada en Administración de Empresas  del domicilio de Ciudad de Cuscatancingo, Departamento de San Salvador, , actuando en nombre y Representación en mi calidad de Apoderada Especial de la Sociedad </w:t>
      </w:r>
      <w:r w:rsidR="003559C3" w:rsidRPr="00354042">
        <w:rPr>
          <w:rFonts w:ascii="Century Gothic" w:hAnsi="Century Gothic" w:cs="Century Gothic"/>
          <w:b/>
          <w:bCs/>
        </w:rPr>
        <w:t xml:space="preserve">NIPRO MEDICAL CORPORATION, </w:t>
      </w:r>
      <w:r w:rsidR="003559C3" w:rsidRPr="00354042">
        <w:rPr>
          <w:rFonts w:ascii="Century Gothic" w:hAnsi="Century Gothic" w:cs="Century Gothic"/>
          <w:b/>
          <w:bCs/>
        </w:rPr>
        <w:lastRenderedPageBreak/>
        <w:t>SUCURSAL EL SALVADOR</w:t>
      </w:r>
      <w:r w:rsidR="003559C3" w:rsidRPr="00354042">
        <w:rPr>
          <w:rFonts w:ascii="Century Gothic" w:hAnsi="Century Gothic" w:cs="Century Gothic"/>
        </w:rPr>
        <w:t xml:space="preserve">,  con </w:t>
      </w:r>
      <w:r w:rsidR="003559C3" w:rsidRPr="00354042">
        <w:rPr>
          <w:rFonts w:ascii="Century Gothic" w:hAnsi="Century Gothic" w:cs="Century Gothic"/>
          <w:caps/>
          <w:u w:val="double"/>
        </w:rPr>
        <w:t>Numero de Identificación Tributaria nueve mil cuatrocientos cincuenta guión doscientos veinte mil doscientos noventa y seis guión ciento uno guión cuatro</w:t>
      </w:r>
      <w:r w:rsidR="003559C3" w:rsidRPr="00354042">
        <w:rPr>
          <w:rFonts w:ascii="Century Gothic" w:hAnsi="Century Gothic"/>
          <w:u w:val="double"/>
        </w:rPr>
        <w:t>,</w:t>
      </w:r>
      <w:r w:rsidR="003559C3" w:rsidRPr="00354042">
        <w:rPr>
          <w:rFonts w:ascii="Century Gothic" w:hAnsi="Century Gothic"/>
        </w:rPr>
        <w:t xml:space="preserve"> de </w:t>
      </w:r>
      <w:r w:rsidR="003559C3" w:rsidRPr="00354042">
        <w:rPr>
          <w:rFonts w:ascii="Century Gothic" w:hAnsi="Century Gothic"/>
          <w:b/>
        </w:rPr>
        <w:t>nacionalidad Salvadoreña</w:t>
      </w:r>
      <w:r w:rsidR="003559C3" w:rsidRPr="00354042">
        <w:rPr>
          <w:rFonts w:ascii="Century Gothic" w:hAnsi="Century Gothic"/>
        </w:rPr>
        <w:t xml:space="preserve">, del </w:t>
      </w:r>
      <w:r w:rsidR="003559C3" w:rsidRPr="00354042">
        <w:rPr>
          <w:rFonts w:ascii="Century Gothic" w:hAnsi="Century Gothic"/>
          <w:b/>
        </w:rPr>
        <w:t>domicilio de Antiguo Cuscatlán</w:t>
      </w:r>
      <w:r w:rsidR="003559C3" w:rsidRPr="00354042">
        <w:rPr>
          <w:rFonts w:ascii="Century Gothic" w:hAnsi="Century Gothic"/>
        </w:rPr>
        <w:t xml:space="preserve">, Departamento de La Libertad, </w:t>
      </w:r>
      <w:r w:rsidR="003559C3" w:rsidRPr="00354042">
        <w:rPr>
          <w:rFonts w:ascii="Century Gothic" w:hAnsi="Century Gothic"/>
          <w:b/>
        </w:rPr>
        <w:t>calidad que compruebo mediante</w:t>
      </w:r>
      <w:r w:rsidR="003559C3" w:rsidRPr="00354042">
        <w:rPr>
          <w:rFonts w:ascii="Century Gothic" w:hAnsi="Century Gothic"/>
        </w:rPr>
        <w:t xml:space="preserve">: </w:t>
      </w:r>
      <w:r w:rsidR="003559C3" w:rsidRPr="00354042">
        <w:rPr>
          <w:rFonts w:ascii="Arial Black" w:hAnsi="Arial Black"/>
          <w:b/>
          <w:lang w:eastAsia="es-MX"/>
        </w:rPr>
        <w:t>A</w:t>
      </w:r>
      <w:r w:rsidR="003559C3" w:rsidRPr="00354042">
        <w:rPr>
          <w:rFonts w:ascii="Arial Black" w:hAnsi="Arial Black"/>
          <w:lang w:eastAsia="es-MX"/>
        </w:rPr>
        <w:t xml:space="preserve">) </w:t>
      </w:r>
      <w:r w:rsidR="003559C3" w:rsidRPr="00354042">
        <w:rPr>
          <w:rFonts w:ascii="Century Gothic" w:hAnsi="Century Gothic" w:cs="Century Gothic"/>
          <w:b/>
          <w:bCs/>
          <w:iCs/>
          <w:u w:val="double"/>
          <w:lang w:val="es-SV"/>
        </w:rPr>
        <w:t>Testimonio de Escritura Pública de CONSTITUCION</w:t>
      </w:r>
      <w:r w:rsidR="003559C3" w:rsidRPr="00354042">
        <w:rPr>
          <w:rFonts w:ascii="Century Gothic" w:hAnsi="Century Gothic" w:cs="Century Gothic"/>
          <w:b/>
          <w:iCs/>
          <w:lang w:val="es-SV"/>
        </w:rPr>
        <w:t xml:space="preserve">, </w:t>
      </w:r>
      <w:r w:rsidR="003559C3" w:rsidRPr="00354042">
        <w:rPr>
          <w:rFonts w:ascii="Century Gothic" w:hAnsi="Century Gothic" w:cs="Century Gothic"/>
          <w:iCs/>
          <w:lang w:val="es-SV"/>
        </w:rPr>
        <w:t xml:space="preserve">de la Sociedad </w:t>
      </w:r>
      <w:r w:rsidR="003559C3" w:rsidRPr="00354042">
        <w:rPr>
          <w:rFonts w:ascii="Century Gothic" w:hAnsi="Century Gothic" w:cs="Century Gothic"/>
          <w:b/>
          <w:iCs/>
          <w:lang w:val="es-SV"/>
        </w:rPr>
        <w:t>NIPRO MEDICAL CORPORATION SUCURSAL EL SALVADOR,</w:t>
      </w:r>
      <w:r w:rsidR="003559C3" w:rsidRPr="00354042">
        <w:rPr>
          <w:rFonts w:ascii="Century Gothic" w:hAnsi="Century Gothic" w:cs="Century Gothic"/>
          <w:iCs/>
          <w:lang w:val="es-SV"/>
        </w:rPr>
        <w:t xml:space="preserve"> otorgada en el Estado de FLORIDA, Estados Unidos de América, el veintidós de febrero de mil novecientos noventa y seis, ante los oficios del Notario Púbico JOSE A. NAVARRO, debidamente traducida al castellano y domiciliada en El Salvador, la cual se encuentra inscrita en el </w:t>
      </w:r>
      <w:r w:rsidR="003559C3" w:rsidRPr="00354042">
        <w:rPr>
          <w:rFonts w:ascii="Century Gothic" w:hAnsi="Century Gothic" w:cs="Century Gothic"/>
          <w:b/>
          <w:iCs/>
          <w:caps/>
          <w:u w:val="double"/>
          <w:lang w:val="es-SV"/>
        </w:rPr>
        <w:t>Registro de Comercio</w:t>
      </w:r>
      <w:r w:rsidR="003559C3" w:rsidRPr="00354042">
        <w:rPr>
          <w:rFonts w:ascii="Century Gothic" w:hAnsi="Century Gothic" w:cs="Century Gothic"/>
          <w:iCs/>
          <w:lang w:val="es-SV"/>
        </w:rPr>
        <w:t xml:space="preserve"> al </w:t>
      </w:r>
      <w:r w:rsidR="003559C3" w:rsidRPr="00354042">
        <w:rPr>
          <w:rFonts w:ascii="Century Gothic" w:hAnsi="Century Gothic" w:cs="Century Gothic"/>
          <w:b/>
          <w:iCs/>
          <w:caps/>
          <w:lang w:val="es-SV"/>
        </w:rPr>
        <w:t>numero</w:t>
      </w:r>
      <w:r w:rsidR="003559C3" w:rsidRPr="00354042">
        <w:rPr>
          <w:rFonts w:ascii="Century Gothic" w:hAnsi="Century Gothic" w:cs="Century Gothic"/>
          <w:iCs/>
          <w:lang w:val="es-SV"/>
        </w:rPr>
        <w:t xml:space="preserve">TREINTA Y NUEVE,  del </w:t>
      </w:r>
      <w:r w:rsidR="003559C3" w:rsidRPr="00354042">
        <w:rPr>
          <w:rFonts w:ascii="Century Gothic" w:hAnsi="Century Gothic" w:cs="Century Gothic"/>
          <w:b/>
          <w:iCs/>
          <w:caps/>
          <w:lang w:val="es-SV"/>
        </w:rPr>
        <w:t>Libro</w:t>
      </w:r>
      <w:r w:rsidR="003559C3" w:rsidRPr="00354042">
        <w:rPr>
          <w:rFonts w:ascii="Century Gothic" w:hAnsi="Century Gothic" w:cs="Century Gothic"/>
          <w:iCs/>
          <w:lang w:val="es-SV"/>
        </w:rPr>
        <w:t xml:space="preserve">MIL SEISCIENTOS NOVENTA Y CUATRO, del REGISTRO DE SOCIEDADES, desde el día </w:t>
      </w:r>
      <w:r w:rsidR="003559C3" w:rsidRPr="00354042">
        <w:rPr>
          <w:rFonts w:ascii="Century Gothic" w:hAnsi="Century Gothic" w:cs="Century Gothic"/>
          <w:b/>
          <w:iCs/>
          <w:u w:val="double"/>
          <w:lang w:val="es-SV"/>
        </w:rPr>
        <w:t>DIECIOCHO DE MARZO DEL AÑO DOS MIL DOS</w:t>
      </w:r>
      <w:r w:rsidR="003559C3" w:rsidRPr="00354042">
        <w:rPr>
          <w:rFonts w:ascii="Century Gothic" w:hAnsi="Century Gothic" w:cs="Century Gothic"/>
          <w:iCs/>
          <w:lang w:val="es-SV"/>
        </w:rPr>
        <w:t>;</w:t>
      </w:r>
      <w:r w:rsidR="003559C3" w:rsidRPr="00354042">
        <w:rPr>
          <w:rFonts w:ascii="Century Gothic" w:hAnsi="Century Gothic"/>
          <w:lang w:eastAsia="es-MX"/>
        </w:rPr>
        <w:t xml:space="preserve"> de la cual consta que su denominación, nacionalidad, naturaleza, y domicilio son los antes expresados, que el plazo es </w:t>
      </w:r>
      <w:r w:rsidR="003559C3" w:rsidRPr="00354042">
        <w:rPr>
          <w:rFonts w:ascii="Century Gothic" w:hAnsi="Century Gothic"/>
          <w:b/>
          <w:u w:val="single"/>
          <w:lang w:eastAsia="es-MX"/>
        </w:rPr>
        <w:t>INDETERMINADO</w:t>
      </w:r>
      <w:r w:rsidR="003559C3" w:rsidRPr="00354042">
        <w:rPr>
          <w:rFonts w:ascii="Century Gothic" w:hAnsi="Century Gothic"/>
          <w:lang w:eastAsia="es-MX"/>
        </w:rPr>
        <w:t xml:space="preserve">; </w:t>
      </w:r>
      <w:r w:rsidR="003559C3" w:rsidRPr="00354042">
        <w:rPr>
          <w:rFonts w:ascii="Arial Black" w:hAnsi="Arial Black"/>
          <w:b/>
          <w:lang w:eastAsia="es-MX"/>
        </w:rPr>
        <w:t>B</w:t>
      </w:r>
      <w:r w:rsidR="003559C3" w:rsidRPr="00354042">
        <w:rPr>
          <w:rFonts w:ascii="Arial Black" w:hAnsi="Arial Black"/>
          <w:lang w:eastAsia="es-MX"/>
        </w:rPr>
        <w:t xml:space="preserve">) </w:t>
      </w:r>
      <w:r w:rsidR="003559C3" w:rsidRPr="00354042">
        <w:rPr>
          <w:rFonts w:ascii="Century Gothic" w:hAnsi="Century Gothic"/>
          <w:b/>
          <w:u w:val="double"/>
          <w:lang w:eastAsia="es-MX"/>
        </w:rPr>
        <w:t>Credencial de</w:t>
      </w:r>
      <w:r w:rsidR="003559C3" w:rsidRPr="00354042">
        <w:rPr>
          <w:rFonts w:ascii="Century Gothic" w:hAnsi="Century Gothic" w:cs="Century Gothic"/>
          <w:b/>
          <w:u w:val="double"/>
        </w:rPr>
        <w:t>ACTA DE REUNIÓN DE LA JUNTA DIRECTIVA DE NIPRO MEDICAL CORPORATION</w:t>
      </w:r>
      <w:r w:rsidR="003559C3" w:rsidRPr="00354042">
        <w:rPr>
          <w:rFonts w:ascii="Century Gothic" w:hAnsi="Century Gothic" w:cs="Century Gothic"/>
        </w:rPr>
        <w:t xml:space="preserve">, celebrada en  Miami, del Estado de Florida, de Los Estados Unidos de América, el día siete de enero del año dos mil dos, ante los oficios de </w:t>
      </w:r>
      <w:r w:rsidR="003559C3" w:rsidRPr="00354042">
        <w:rPr>
          <w:rFonts w:ascii="Century Gothic" w:hAnsi="Century Gothic" w:cs="Century Gothic"/>
          <w:b/>
        </w:rPr>
        <w:t>MARIA D. ALTOLAGUIRRE</w:t>
      </w:r>
      <w:r w:rsidR="003559C3" w:rsidRPr="00354042">
        <w:rPr>
          <w:rFonts w:ascii="Century Gothic" w:hAnsi="Century Gothic" w:cs="Century Gothic"/>
        </w:rPr>
        <w:t xml:space="preserve">, Notaria Pública autorizada conforme las Leyes del Estado de Florida, en donde consta en el numeral tres que se le conceden facultades para Representar Legalmente en forma conjunta o distinta a  NIPRO MEDICAL CORPORATION SUCURSAL EL SALVADOR; a los Señores </w:t>
      </w:r>
      <w:r w:rsidR="003559C3" w:rsidRPr="00354042">
        <w:rPr>
          <w:rFonts w:ascii="Century Gothic" w:hAnsi="Century Gothic" w:cs="Century Gothic"/>
          <w:b/>
          <w:caps/>
          <w:u w:val="double"/>
        </w:rPr>
        <w:t>LuIs Roberto Candelario</w:t>
      </w:r>
      <w:r w:rsidR="003559C3" w:rsidRPr="00354042">
        <w:rPr>
          <w:rFonts w:ascii="Century Gothic" w:hAnsi="Century Gothic" w:cs="Century Gothic"/>
        </w:rPr>
        <w:t xml:space="preserve"> y </w:t>
      </w:r>
      <w:r w:rsidR="003559C3" w:rsidRPr="00354042">
        <w:rPr>
          <w:rFonts w:ascii="Century Gothic" w:hAnsi="Century Gothic" w:cs="Century Gothic"/>
          <w:b/>
          <w:caps/>
          <w:u w:val="double"/>
        </w:rPr>
        <w:t>Omar B. Valenzuela</w:t>
      </w:r>
      <w:r w:rsidR="003559C3" w:rsidRPr="00354042">
        <w:rPr>
          <w:rFonts w:ascii="Century Gothic" w:hAnsi="Century Gothic" w:cs="Century Gothic"/>
        </w:rPr>
        <w:t xml:space="preserve">, quienes son mayores de edad y ciudadanos de los Estados Unidos de América, y en literal “p” se establece que se encuentran facultados para sustituir dicho mandato; </w:t>
      </w:r>
      <w:r w:rsidR="003559C3" w:rsidRPr="00354042">
        <w:rPr>
          <w:rFonts w:ascii="Arial Black" w:hAnsi="Arial Black"/>
          <w:b/>
          <w:lang w:eastAsia="es-MX"/>
        </w:rPr>
        <w:t>C</w:t>
      </w:r>
      <w:r w:rsidR="003559C3" w:rsidRPr="00354042">
        <w:rPr>
          <w:rFonts w:ascii="Arial Black" w:hAnsi="Arial Black"/>
          <w:lang w:eastAsia="es-MX"/>
        </w:rPr>
        <w:t xml:space="preserve">) </w:t>
      </w:r>
      <w:r w:rsidR="003559C3" w:rsidRPr="00354042">
        <w:rPr>
          <w:rFonts w:ascii="Century Gothic" w:hAnsi="Century Gothic"/>
          <w:b/>
          <w:u w:val="double"/>
          <w:lang w:eastAsia="es-MX"/>
        </w:rPr>
        <w:t>Testimonio de Escritura Pública de</w:t>
      </w:r>
      <w:r w:rsidR="003559C3" w:rsidRPr="00354042">
        <w:rPr>
          <w:rFonts w:ascii="Century Gothic" w:eastAsia="Arial Narrow" w:hAnsi="Century Gothic" w:cs="Century Gothic"/>
          <w:b/>
          <w:iCs/>
          <w:u w:val="double"/>
          <w:lang w:val="es-SV"/>
        </w:rPr>
        <w:t xml:space="preserve"> PODER </w:t>
      </w:r>
      <w:r w:rsidR="003559C3" w:rsidRPr="00354042">
        <w:rPr>
          <w:rFonts w:ascii="Century Gothic" w:hAnsi="Century Gothic" w:cs="Century Gothic"/>
          <w:b/>
          <w:u w:val="double"/>
        </w:rPr>
        <w:t>GENERAL MERCANTIL ADMINISTRATIVO</w:t>
      </w:r>
      <w:r w:rsidR="003559C3" w:rsidRPr="00354042">
        <w:rPr>
          <w:rFonts w:ascii="Century Gothic" w:hAnsi="Century Gothic" w:cs="Century Gothic"/>
        </w:rPr>
        <w:t xml:space="preserve">, otorgado a mi persona en la Ciudad de San Salvador, a las diez horas  y treinta y cinco minutos del día cinco de abril del año dos mil dos,  ante los oficios del Notario MARIO CARMONA RIVERA, por el Señor </w:t>
      </w:r>
      <w:r w:rsidR="003559C3" w:rsidRPr="00354042">
        <w:rPr>
          <w:rFonts w:ascii="Century Gothic" w:hAnsi="Century Gothic" w:cs="Century Gothic"/>
          <w:b/>
          <w:caps/>
          <w:u w:val="double"/>
        </w:rPr>
        <w:t>Omar Bernard Valenzuela</w:t>
      </w:r>
      <w:r w:rsidR="003559C3" w:rsidRPr="00354042">
        <w:rPr>
          <w:rFonts w:ascii="Century Gothic" w:hAnsi="Century Gothic" w:cs="Century Gothic"/>
        </w:rPr>
        <w:t xml:space="preserve">, de nacionalidad Estadounidense, del domicilio de Miami, Estados Unidos   de América, quien en </w:t>
      </w:r>
      <w:r w:rsidR="003559C3" w:rsidRPr="00354042">
        <w:rPr>
          <w:rFonts w:ascii="Century Gothic" w:hAnsi="Century Gothic" w:cs="Century Gothic"/>
          <w:b/>
          <w:caps/>
          <w:u w:val="double"/>
        </w:rPr>
        <w:t>nombre y representación</w:t>
      </w:r>
      <w:r w:rsidR="003559C3" w:rsidRPr="00354042">
        <w:rPr>
          <w:rFonts w:ascii="Century Gothic" w:hAnsi="Century Gothic" w:cs="Century Gothic"/>
        </w:rPr>
        <w:t xml:space="preserve"> de la Sociedad </w:t>
      </w:r>
      <w:r w:rsidR="003559C3" w:rsidRPr="00354042">
        <w:rPr>
          <w:rFonts w:ascii="Century Gothic" w:hAnsi="Century Gothic" w:cs="Century Gothic"/>
          <w:b/>
          <w:u w:val="double"/>
        </w:rPr>
        <w:lastRenderedPageBreak/>
        <w:t>NIPRO MEDICAL CORPORATION SUCURSAL EL SALVADOR</w:t>
      </w:r>
      <w:r w:rsidR="003559C3" w:rsidRPr="00354042">
        <w:rPr>
          <w:rFonts w:ascii="Century Gothic" w:hAnsi="Century Gothic" w:cs="Century Gothic"/>
        </w:rPr>
        <w:t xml:space="preserve">,  inscrito en el </w:t>
      </w:r>
      <w:r w:rsidR="003559C3" w:rsidRPr="00354042">
        <w:rPr>
          <w:rFonts w:ascii="Century Gothic" w:hAnsi="Century Gothic" w:cs="Century Gothic"/>
          <w:b/>
          <w:caps/>
          <w:u w:val="double"/>
        </w:rPr>
        <w:t>REGISTRO DE COMERCIO</w:t>
      </w:r>
      <w:r w:rsidR="003559C3" w:rsidRPr="00354042">
        <w:rPr>
          <w:rFonts w:ascii="Century Gothic" w:hAnsi="Century Gothic" w:cs="Century Gothic"/>
        </w:rPr>
        <w:t xml:space="preserve"> al </w:t>
      </w:r>
      <w:r w:rsidR="003559C3" w:rsidRPr="00354042">
        <w:rPr>
          <w:rFonts w:ascii="Century Gothic" w:hAnsi="Century Gothic" w:cs="Century Gothic"/>
          <w:b/>
          <w:caps/>
          <w:u w:val="double"/>
        </w:rPr>
        <w:t>numero</w:t>
      </w:r>
      <w:r w:rsidR="003559C3" w:rsidRPr="00354042">
        <w:rPr>
          <w:rFonts w:ascii="Century Gothic" w:hAnsi="Century Gothic" w:cs="Century Gothic"/>
        </w:rPr>
        <w:t xml:space="preserve"> TREINTA Y TRES del </w:t>
      </w:r>
      <w:r w:rsidR="003559C3" w:rsidRPr="00354042">
        <w:rPr>
          <w:rFonts w:ascii="Century Gothic" w:hAnsi="Century Gothic" w:cs="Century Gothic"/>
          <w:b/>
          <w:caps/>
          <w:u w:val="double"/>
        </w:rPr>
        <w:t>Libro</w:t>
      </w:r>
      <w:r w:rsidR="003559C3" w:rsidRPr="00354042">
        <w:rPr>
          <w:rFonts w:ascii="Century Gothic" w:hAnsi="Century Gothic" w:cs="Century Gothic"/>
        </w:rPr>
        <w:t xml:space="preserve"> OCHOCIENTOS SESENTA Y CUATRO, del REGISTRO DE OTROS CONTRATOS MERCANTILES, el día  siete de mayo del año dos mil dos; y </w:t>
      </w:r>
      <w:r w:rsidR="003559C3" w:rsidRPr="00354042">
        <w:rPr>
          <w:rFonts w:ascii="Arial Black" w:hAnsi="Arial Black"/>
          <w:b/>
          <w:lang w:eastAsia="es-MX"/>
        </w:rPr>
        <w:t>D</w:t>
      </w:r>
      <w:r w:rsidR="003559C3" w:rsidRPr="00354042">
        <w:rPr>
          <w:rFonts w:ascii="Arial Black" w:hAnsi="Arial Black"/>
          <w:lang w:eastAsia="es-MX"/>
        </w:rPr>
        <w:t xml:space="preserve">) </w:t>
      </w:r>
      <w:r w:rsidR="003559C3" w:rsidRPr="00354042">
        <w:rPr>
          <w:rFonts w:ascii="Century Gothic" w:eastAsia="Arial Narrow" w:hAnsi="Century Gothic" w:cs="Century Gothic"/>
          <w:b/>
          <w:u w:val="double"/>
          <w:lang w:val="es-SV"/>
        </w:rPr>
        <w:t>Testimonio de Escritura Pública de PODER ESPECIAL</w:t>
      </w:r>
      <w:r w:rsidR="003559C3" w:rsidRPr="00354042">
        <w:rPr>
          <w:rFonts w:ascii="Century Gothic" w:eastAsia="Arial Narrow" w:hAnsi="Century Gothic" w:cs="Century Gothic"/>
          <w:u w:val="double"/>
          <w:lang w:val="es-SV"/>
        </w:rPr>
        <w:t>,</w:t>
      </w:r>
      <w:r w:rsidR="003559C3" w:rsidRPr="00354042">
        <w:rPr>
          <w:rFonts w:ascii="Century Gothic" w:eastAsia="Arial Narrow" w:hAnsi="Century Gothic" w:cs="Century Gothic"/>
          <w:lang w:val="es-SV"/>
        </w:rPr>
        <w:t xml:space="preserve"> otorgado a mi favor por el Ing. Guillermo Edgardo Villalta Rivas, en su calidad de Apoderado General Mercantil Administrativo de la Sociedad NIPRO MEDICAL CORPORATION SUCURSAL EL SALVADOR, en la Ciudad de Antiguo Cuscatlán, La Libertad, a las catorce horas con treinta minutos horas  del día veinticinco de agosto del año dos mil dieciséis, ante los oficios del Notario WILBERT EDUBERT MARTINEZ MELENDEZ, inscrita en el REGISTRO DE COMERCIO al </w:t>
      </w:r>
      <w:r w:rsidR="003559C3" w:rsidRPr="00354042">
        <w:rPr>
          <w:rFonts w:ascii="Century Gothic" w:eastAsia="Arial Narrow" w:hAnsi="Century Gothic" w:cs="Century Gothic"/>
          <w:b/>
          <w:lang w:val="es-SV"/>
        </w:rPr>
        <w:t xml:space="preserve">NUMERO </w:t>
      </w:r>
      <w:r w:rsidR="003559C3" w:rsidRPr="00354042">
        <w:rPr>
          <w:rFonts w:ascii="Century Gothic" w:eastAsia="Arial Narrow" w:hAnsi="Century Gothic" w:cs="Century Gothic"/>
          <w:lang w:val="es-SV"/>
        </w:rPr>
        <w:t xml:space="preserve">VEINTINUEVE del </w:t>
      </w:r>
      <w:r w:rsidR="003559C3" w:rsidRPr="00354042">
        <w:rPr>
          <w:rFonts w:ascii="Century Gothic" w:eastAsia="Arial Narrow" w:hAnsi="Century Gothic" w:cs="Century Gothic"/>
          <w:b/>
          <w:lang w:val="es-SV"/>
        </w:rPr>
        <w:t xml:space="preserve">LIBRO </w:t>
      </w:r>
      <w:r w:rsidR="003559C3" w:rsidRPr="00354042">
        <w:rPr>
          <w:rFonts w:ascii="Century Gothic" w:eastAsia="Arial Narrow" w:hAnsi="Century Gothic" w:cs="Century Gothic"/>
          <w:lang w:val="es-SV"/>
        </w:rPr>
        <w:t xml:space="preserve"> MIL SETECIENTOS SETENTA Y NUEVE, del REGISTRO DE OTROS CONTRATOS MERCANTILES, el día TRECE DE SEPTIEMBRE DEL AÑO DOS MIL DIECISEIS, en la cual el Notario autorizante dio fe de la existencia legal de la Sociedad y de la personería con que actuó el otorgante; y que en lo sucesivo del presente instrumento me denominare </w:t>
      </w:r>
      <w:r w:rsidR="003559C3" w:rsidRPr="00354042">
        <w:rPr>
          <w:rFonts w:ascii="Century Gothic" w:hAnsi="Century Gothic" w:cs="Century Gothic"/>
          <w:b/>
          <w:bCs/>
        </w:rPr>
        <w:t>“LA CONTRATISTA</w:t>
      </w:r>
      <w:r w:rsidR="003559C3" w:rsidRPr="00354042">
        <w:rPr>
          <w:rFonts w:ascii="Century Gothic" w:hAnsi="Century Gothic" w:cs="Century Gothic"/>
          <w:iCs/>
          <w:spacing w:val="-2"/>
          <w:lang w:val="es-SV"/>
        </w:rPr>
        <w:t>”</w:t>
      </w:r>
      <w:r w:rsidR="003559C3" w:rsidRPr="00354042">
        <w:rPr>
          <w:rFonts w:ascii="Century Gothic" w:hAnsi="Century Gothic" w:cs="Century  gothic"/>
          <w:b/>
          <w:bCs/>
          <w:iCs/>
          <w:lang w:val="es-SV"/>
        </w:rPr>
        <w:t>,</w:t>
      </w:r>
      <w:r w:rsidR="003559C3" w:rsidRPr="00354042">
        <w:rPr>
          <w:rFonts w:ascii="Century Gothic" w:hAnsi="Century Gothic" w:cs="Century  gothic"/>
          <w:iCs/>
          <w:lang w:val="es-SV"/>
        </w:rPr>
        <w:t xml:space="preserve"> y en los caracteres dichos, </w:t>
      </w:r>
      <w:r w:rsidR="003559C3" w:rsidRPr="00354042">
        <w:rPr>
          <w:rFonts w:ascii="Century Gothic" w:hAnsi="Century Gothic" w:cs="Century  gothic"/>
          <w:b/>
          <w:bCs/>
          <w:iCs/>
          <w:lang w:val="es-SV"/>
        </w:rPr>
        <w:t xml:space="preserve">MANIFESTAMOS: </w:t>
      </w:r>
      <w:r w:rsidR="003559C3" w:rsidRPr="00354042">
        <w:rPr>
          <w:rFonts w:ascii="Century Gothic" w:hAnsi="Century Gothic" w:cs="Century  gothic"/>
          <w:iCs/>
          <w:lang w:val="es-SV"/>
        </w:rPr>
        <w:t xml:space="preserve">que hemos acordado otorgar el presente </w:t>
      </w:r>
      <w:r w:rsidR="003559C3" w:rsidRPr="00354042">
        <w:rPr>
          <w:rFonts w:ascii="Century Gothic" w:hAnsi="Century Gothic" w:cs="Century  gothic"/>
          <w:b/>
          <w:bCs/>
          <w:iCs/>
          <w:lang w:val="es-SV"/>
        </w:rPr>
        <w:t xml:space="preserve">CONTRATO, </w:t>
      </w:r>
      <w:r w:rsidR="003559C3" w:rsidRPr="00354042">
        <w:rPr>
          <w:rFonts w:ascii="Century Gothic" w:hAnsi="Century Gothic" w:cs="Century  gothic"/>
          <w:iCs/>
          <w:lang w:val="es-SV"/>
        </w:rPr>
        <w:t xml:space="preserve">derivado de la </w:t>
      </w:r>
      <w:r w:rsidR="00552F33">
        <w:rPr>
          <w:rFonts w:ascii="Century Gothic" w:hAnsi="Century Gothic" w:cs="Century  gothic"/>
          <w:b/>
          <w:bCs/>
          <w:iCs/>
          <w:lang w:val="es-SV"/>
        </w:rPr>
        <w:t>LICITACION PUBLICA No. 03/2018</w:t>
      </w:r>
      <w:r w:rsidR="003559C3" w:rsidRPr="00354042">
        <w:rPr>
          <w:rFonts w:ascii="Century Gothic" w:hAnsi="Century Gothic" w:cs="Century  gothic"/>
          <w:b/>
          <w:bCs/>
          <w:iCs/>
          <w:lang w:val="es-SV"/>
        </w:rPr>
        <w:t xml:space="preserve">, </w:t>
      </w:r>
      <w:r w:rsidR="003559C3" w:rsidRPr="00354042">
        <w:rPr>
          <w:rFonts w:ascii="Century Gothic" w:hAnsi="Century Gothic" w:cs="Century  gothic"/>
          <w:bCs/>
          <w:iCs/>
          <w:lang w:val="es-SV"/>
        </w:rPr>
        <w:t>referente al</w:t>
      </w:r>
      <w:r w:rsidR="003559C3" w:rsidRPr="00354042">
        <w:rPr>
          <w:rFonts w:ascii="Century Gothic" w:eastAsia="Arial Narrow" w:hAnsi="Century Gothic" w:cs="Century  gothic"/>
          <w:b/>
          <w:bCs/>
          <w:iCs/>
          <w:lang w:val="es-SV"/>
        </w:rPr>
        <w:t xml:space="preserve"> SUMINISTRO DE REACTIVOS E INSUMOS  PARA LABORATORIO</w:t>
      </w:r>
      <w:r w:rsidR="00552F33">
        <w:rPr>
          <w:rFonts w:ascii="Century Gothic" w:eastAsia="Arial Narrow" w:hAnsi="Century Gothic" w:cs="Century  gothic"/>
          <w:b/>
          <w:bCs/>
          <w:iCs/>
          <w:lang w:val="es-SV"/>
        </w:rPr>
        <w:t>,</w:t>
      </w:r>
      <w:r w:rsidR="003559C3" w:rsidRPr="00354042">
        <w:rPr>
          <w:rFonts w:ascii="Century Gothic" w:eastAsia="Arial Narrow" w:hAnsi="Century Gothic" w:cs="Century  gothic"/>
          <w:b/>
          <w:bCs/>
          <w:iCs/>
          <w:lang w:val="es-SV"/>
        </w:rPr>
        <w:t xml:space="preserve"> </w:t>
      </w:r>
      <w:r w:rsidR="003559C3" w:rsidRPr="00354042">
        <w:rPr>
          <w:rFonts w:ascii="Century Gothic" w:hAnsi="Century Gothic" w:cs="Century  gothic"/>
          <w:b/>
          <w:bCs/>
          <w:iCs/>
          <w:lang w:val="es-SV"/>
        </w:rPr>
        <w:t>AÑO 201</w:t>
      </w:r>
      <w:r w:rsidR="00552F33">
        <w:rPr>
          <w:rFonts w:ascii="Century Gothic" w:hAnsi="Century Gothic" w:cs="Century  gothic"/>
          <w:b/>
          <w:bCs/>
          <w:iCs/>
          <w:lang w:val="es-SV"/>
        </w:rPr>
        <w:t>8</w:t>
      </w:r>
      <w:r w:rsidR="003559C3" w:rsidRPr="00354042">
        <w:rPr>
          <w:rFonts w:ascii="Century Gothic" w:hAnsi="Century Gothic" w:cs="Century  gothic"/>
          <w:b/>
          <w:bCs/>
          <w:iCs/>
          <w:lang w:val="es-SV"/>
        </w:rPr>
        <w:t xml:space="preserve">, </w:t>
      </w:r>
      <w:r w:rsidR="003559C3" w:rsidRPr="00354042">
        <w:rPr>
          <w:rFonts w:ascii="Century Gothic" w:hAnsi="Century Gothic" w:cs="Century  gothic"/>
          <w:iCs/>
          <w:lang w:val="es-SV"/>
        </w:rPr>
        <w:t xml:space="preserve">el cual se regulará conforme a las disposiciones de la Ley de Adquisiciones y Contrataciones de la Administración Pública, en adelante denominada </w:t>
      </w:r>
      <w:r w:rsidR="003559C3" w:rsidRPr="00354042">
        <w:rPr>
          <w:rFonts w:ascii="Century Gothic" w:hAnsi="Century Gothic" w:cs="Century  gothic"/>
          <w:b/>
          <w:iCs/>
          <w:lang w:val="es-SV"/>
        </w:rPr>
        <w:t>LACAP</w:t>
      </w:r>
      <w:r w:rsidR="003559C3" w:rsidRPr="00354042">
        <w:rPr>
          <w:rFonts w:ascii="Century Gothic" w:hAnsi="Century Gothic" w:cs="Century  gothic"/>
          <w:iCs/>
          <w:lang w:val="es-SV"/>
        </w:rPr>
        <w:t xml:space="preserve">, Reglamento del mismo cuerpo legal, en adelante </w:t>
      </w:r>
      <w:r w:rsidR="003559C3" w:rsidRPr="00354042">
        <w:rPr>
          <w:rFonts w:ascii="Century Gothic" w:hAnsi="Century Gothic" w:cs="Century  gothic"/>
          <w:b/>
          <w:iCs/>
          <w:lang w:val="es-SV"/>
        </w:rPr>
        <w:t>RELACAP</w:t>
      </w:r>
      <w:r w:rsidR="003559C3" w:rsidRPr="00354042">
        <w:rPr>
          <w:rFonts w:ascii="Century Gothic" w:hAnsi="Century Gothic" w:cs="Century  gothic"/>
          <w:iCs/>
          <w:lang w:val="es-SV"/>
        </w:rPr>
        <w:t>, Bases de Licitación y en especial a las obligaciones, condiciones y pactos establecidos en las cláusulas siguientes:</w:t>
      </w:r>
    </w:p>
    <w:p w:rsidR="003559C3" w:rsidRPr="00354042" w:rsidRDefault="003559C3" w:rsidP="003559C3">
      <w:pPr>
        <w:spacing w:line="360" w:lineRule="auto"/>
        <w:jc w:val="both"/>
        <w:rPr>
          <w:rFonts w:ascii="Century Gothic" w:eastAsia="Arial Narrow" w:hAnsi="Century Gothic" w:cs="Century Gothic"/>
          <w:lang w:val="es-SV"/>
        </w:rPr>
      </w:pPr>
    </w:p>
    <w:p w:rsidR="007165BF" w:rsidRPr="00354042" w:rsidRDefault="00A17F51" w:rsidP="00A17F51">
      <w:pPr>
        <w:spacing w:line="360" w:lineRule="auto"/>
        <w:jc w:val="both"/>
        <w:rPr>
          <w:rFonts w:ascii="Century Gothic" w:hAnsi="Century Gothic" w:cs="Century Gothic"/>
          <w:lang w:val="es-SV"/>
        </w:rPr>
      </w:pPr>
      <w:r w:rsidRPr="00354042">
        <w:rPr>
          <w:rFonts w:ascii="Arial Black" w:hAnsi="Arial Black" w:cs="Waree"/>
          <w:bCs/>
          <w:caps/>
          <w:lang w:val="es-SV"/>
        </w:rPr>
        <w:t>CLAUSULA PRIMERA.-</w:t>
      </w:r>
      <w:r w:rsidR="00C44DD7" w:rsidRPr="00354042">
        <w:rPr>
          <w:rFonts w:ascii="Arial Black" w:hAnsi="Arial Black" w:cs="Waree"/>
          <w:bCs/>
          <w:caps/>
          <w:lang w:val="es-SV"/>
        </w:rPr>
        <w:t xml:space="preserve"> </w:t>
      </w:r>
      <w:r w:rsidRPr="00354042">
        <w:rPr>
          <w:rFonts w:ascii="Microsoft JhengHei" w:eastAsia="Microsoft JhengHei" w:hAnsi="Microsoft JhengHei" w:cs="Britannic Bold"/>
          <w:b/>
          <w:bCs/>
          <w:caps/>
          <w:u w:val="thick"/>
          <w:lang w:val="es-SV"/>
        </w:rPr>
        <w:t>Objeto</w:t>
      </w:r>
      <w:r w:rsidRPr="00354042">
        <w:rPr>
          <w:rFonts w:ascii="Century Gothic" w:hAnsi="Century Gothic" w:cs="Britannic Bold"/>
          <w:b/>
          <w:bCs/>
          <w:caps/>
          <w:u w:val="thick"/>
          <w:lang w:val="es-SV"/>
        </w:rPr>
        <w:t>:</w:t>
      </w:r>
    </w:p>
    <w:p w:rsidR="00437C9E" w:rsidRDefault="00F076E9" w:rsidP="00437C9E">
      <w:pPr>
        <w:spacing w:line="360" w:lineRule="auto"/>
        <w:jc w:val="both"/>
        <w:rPr>
          <w:rFonts w:ascii="Century Gothic" w:hAnsi="Century Gothic" w:cs="Century Gothic"/>
          <w:lang w:val="es-SV"/>
        </w:rPr>
      </w:pPr>
      <w:r w:rsidRPr="00354042">
        <w:rPr>
          <w:rFonts w:ascii="Century Gothic" w:hAnsi="Century Gothic" w:cs="Century Gothic"/>
          <w:b/>
          <w:bCs/>
        </w:rPr>
        <w:t>“LA CONTRATISTA</w:t>
      </w:r>
      <w:r w:rsidRPr="00354042">
        <w:rPr>
          <w:rFonts w:ascii="Century Gothic" w:hAnsi="Century Gothic" w:cs="Century Gothic"/>
          <w:iCs/>
          <w:spacing w:val="-2"/>
          <w:lang w:val="es-SV"/>
        </w:rPr>
        <w:t>”</w:t>
      </w:r>
      <w:r w:rsidRPr="00354042">
        <w:rPr>
          <w:rFonts w:ascii="Century Gothic" w:hAnsi="Century Gothic" w:cs="Century  gothic"/>
          <w:b/>
          <w:bCs/>
          <w:iCs/>
          <w:lang w:val="es-SV"/>
        </w:rPr>
        <w:t>,</w:t>
      </w:r>
      <w:r w:rsidR="008264D2" w:rsidRPr="00354042">
        <w:rPr>
          <w:rFonts w:ascii="Century Gothic" w:hAnsi="Century Gothic" w:cs="Century  gothic"/>
          <w:b/>
          <w:bCs/>
          <w:iCs/>
          <w:lang w:val="es-SV"/>
        </w:rPr>
        <w:t xml:space="preserve"> </w:t>
      </w:r>
      <w:r w:rsidR="00A17F51" w:rsidRPr="00354042">
        <w:rPr>
          <w:rFonts w:ascii="Century Gothic" w:hAnsi="Century Gothic" w:cs="Century Gothic"/>
          <w:lang w:val="es-SV"/>
        </w:rPr>
        <w:t xml:space="preserve">se obliga a Suministrar </w:t>
      </w:r>
      <w:r w:rsidR="0044326C" w:rsidRPr="00354042">
        <w:rPr>
          <w:rFonts w:ascii="Century Gothic" w:hAnsi="Century Gothic" w:cs="Century Gothic"/>
          <w:lang w:val="es-SV"/>
        </w:rPr>
        <w:t>los</w:t>
      </w:r>
      <w:r w:rsidR="00C44DD7" w:rsidRPr="00354042">
        <w:rPr>
          <w:rFonts w:ascii="Century Gothic" w:hAnsi="Century Gothic" w:cs="Century Gothic"/>
          <w:lang w:val="es-SV"/>
        </w:rPr>
        <w:t xml:space="preserve"> </w:t>
      </w:r>
      <w:r w:rsidR="00A17F51" w:rsidRPr="00354042">
        <w:rPr>
          <w:rFonts w:ascii="Century Gothic" w:eastAsia="Arial Narrow" w:hAnsi="Century Gothic" w:cs="Century  gothic"/>
          <w:b/>
          <w:bCs/>
          <w:iCs/>
          <w:lang w:val="es-SV"/>
        </w:rPr>
        <w:t>B</w:t>
      </w:r>
      <w:r w:rsidR="0044326C" w:rsidRPr="00354042">
        <w:rPr>
          <w:rFonts w:ascii="Century Gothic" w:eastAsia="Arial Narrow" w:hAnsi="Century Gothic" w:cs="Century  gothic"/>
          <w:b/>
          <w:bCs/>
          <w:iCs/>
          <w:lang w:val="es-SV"/>
        </w:rPr>
        <w:t>IENES</w:t>
      </w:r>
      <w:r w:rsidR="00A17F51" w:rsidRPr="00354042">
        <w:rPr>
          <w:rFonts w:ascii="Century Gothic" w:hAnsi="Century Gothic" w:cs="Century Gothic"/>
          <w:bCs/>
          <w:lang w:val="es-SV"/>
        </w:rPr>
        <w:t xml:space="preserve"> de conformidad a la </w:t>
      </w:r>
      <w:r w:rsidR="00A17F51" w:rsidRPr="00354042">
        <w:rPr>
          <w:rFonts w:ascii="Century Gothic" w:hAnsi="Century Gothic" w:cs="Century Gothic"/>
          <w:b/>
          <w:bCs/>
          <w:lang w:val="es-SV"/>
        </w:rPr>
        <w:t xml:space="preserve">Resolución </w:t>
      </w:r>
      <w:r w:rsidR="00255DAB" w:rsidRPr="00354042">
        <w:rPr>
          <w:rFonts w:ascii="Century Gothic" w:hAnsi="Century Gothic" w:cs="Century Gothic"/>
          <w:b/>
          <w:bCs/>
          <w:lang w:val="es-SV"/>
        </w:rPr>
        <w:t xml:space="preserve">de Adjudicación </w:t>
      </w:r>
      <w:r w:rsidR="0044326C" w:rsidRPr="00354042">
        <w:rPr>
          <w:rFonts w:ascii="Century Gothic" w:hAnsi="Century Gothic" w:cs="Century Gothic"/>
          <w:b/>
          <w:bCs/>
          <w:lang w:val="es-SV"/>
        </w:rPr>
        <w:t xml:space="preserve">No. </w:t>
      </w:r>
      <w:r w:rsidR="00552F33">
        <w:rPr>
          <w:rFonts w:ascii="Century Gothic" w:hAnsi="Century Gothic" w:cs="Century Gothic"/>
          <w:b/>
          <w:bCs/>
          <w:lang w:val="es-SV"/>
        </w:rPr>
        <w:t>03</w:t>
      </w:r>
      <w:r w:rsidR="00A17F51" w:rsidRPr="00354042">
        <w:rPr>
          <w:rFonts w:ascii="Century Gothic" w:hAnsi="Century Gothic" w:cs="Century Gothic"/>
          <w:b/>
          <w:bCs/>
          <w:lang w:val="es-SV"/>
        </w:rPr>
        <w:t>/201</w:t>
      </w:r>
      <w:r w:rsidR="00552F33">
        <w:rPr>
          <w:rFonts w:ascii="Century Gothic" w:hAnsi="Century Gothic" w:cs="Century Gothic"/>
          <w:b/>
          <w:bCs/>
          <w:lang w:val="es-SV"/>
        </w:rPr>
        <w:t>8</w:t>
      </w:r>
      <w:r w:rsidR="00A17F51" w:rsidRPr="00354042">
        <w:rPr>
          <w:rFonts w:ascii="Century Gothic" w:hAnsi="Century Gothic" w:cs="Century Gothic"/>
          <w:b/>
          <w:bCs/>
          <w:lang w:val="es-SV"/>
        </w:rPr>
        <w:t>,</w:t>
      </w:r>
      <w:r w:rsidR="00DD4F25" w:rsidRPr="00354042">
        <w:rPr>
          <w:rFonts w:ascii="Century Gothic" w:hAnsi="Century Gothic" w:cs="Century Gothic"/>
          <w:b/>
          <w:bCs/>
          <w:lang w:val="es-SV"/>
        </w:rPr>
        <w:t xml:space="preserve">de fecha </w:t>
      </w:r>
      <w:r w:rsidR="00437C9E">
        <w:rPr>
          <w:rFonts w:ascii="Century Gothic" w:hAnsi="Century Gothic" w:cs="Century Gothic"/>
          <w:b/>
          <w:bCs/>
          <w:lang w:val="es-SV"/>
        </w:rPr>
        <w:t>quince de enero</w:t>
      </w:r>
      <w:r w:rsidR="0044326C" w:rsidRPr="00354042">
        <w:rPr>
          <w:rFonts w:ascii="Century Gothic" w:hAnsi="Century Gothic" w:cs="Century Gothic"/>
          <w:b/>
          <w:bCs/>
          <w:lang w:val="es-SV"/>
        </w:rPr>
        <w:t xml:space="preserve"> del año dos mil </w:t>
      </w:r>
      <w:r w:rsidR="00DD4F25" w:rsidRPr="00354042">
        <w:rPr>
          <w:rFonts w:ascii="Century Gothic" w:hAnsi="Century Gothic" w:cs="Century Gothic"/>
          <w:b/>
          <w:bCs/>
          <w:lang w:val="es-SV"/>
        </w:rPr>
        <w:t>dieci</w:t>
      </w:r>
      <w:r w:rsidR="00437C9E">
        <w:rPr>
          <w:rFonts w:ascii="Century Gothic" w:hAnsi="Century Gothic" w:cs="Century Gothic"/>
          <w:b/>
          <w:bCs/>
          <w:lang w:val="es-SV"/>
        </w:rPr>
        <w:t>ocho</w:t>
      </w:r>
      <w:r w:rsidR="0044326C" w:rsidRPr="00354042">
        <w:rPr>
          <w:rFonts w:ascii="Century Gothic" w:hAnsi="Century Gothic" w:cs="Century Gothic"/>
          <w:b/>
          <w:bCs/>
          <w:lang w:val="es-SV"/>
        </w:rPr>
        <w:t>,</w:t>
      </w:r>
      <w:r w:rsidR="00C44DD7" w:rsidRPr="00354042">
        <w:rPr>
          <w:rFonts w:ascii="Century Gothic" w:hAnsi="Century Gothic" w:cs="Century Gothic"/>
          <w:b/>
          <w:bCs/>
          <w:lang w:val="es-SV"/>
        </w:rPr>
        <w:t xml:space="preserve"> </w:t>
      </w:r>
      <w:r w:rsidR="00A17F51" w:rsidRPr="00354042">
        <w:rPr>
          <w:rFonts w:ascii="Century Gothic" w:hAnsi="Century Gothic" w:cs="Century Gothic"/>
          <w:lang w:val="es-SV"/>
        </w:rPr>
        <w:t>habiéndose convenido que los precios serán firmes y de acuerdo a la forma, especific</w:t>
      </w:r>
      <w:r w:rsidR="00C44DD7" w:rsidRPr="00354042">
        <w:rPr>
          <w:rFonts w:ascii="Century Gothic" w:hAnsi="Century Gothic" w:cs="Century Gothic"/>
          <w:lang w:val="es-SV"/>
        </w:rPr>
        <w:t>aciones y cantidades siguientes:</w:t>
      </w:r>
    </w:p>
    <w:tbl>
      <w:tblPr>
        <w:tblStyle w:val="Tablaconcuadrcula"/>
        <w:tblW w:w="10916" w:type="dxa"/>
        <w:tblInd w:w="-609" w:type="dxa"/>
        <w:tblLayout w:type="fixed"/>
        <w:tblLook w:val="04A0"/>
      </w:tblPr>
      <w:tblGrid>
        <w:gridCol w:w="575"/>
        <w:gridCol w:w="1135"/>
        <w:gridCol w:w="417"/>
        <w:gridCol w:w="993"/>
        <w:gridCol w:w="2551"/>
        <w:gridCol w:w="709"/>
        <w:gridCol w:w="850"/>
        <w:gridCol w:w="851"/>
        <w:gridCol w:w="1134"/>
        <w:gridCol w:w="850"/>
        <w:gridCol w:w="851"/>
      </w:tblGrid>
      <w:tr w:rsidR="00437C9E" w:rsidRPr="00606E8F" w:rsidTr="00AF2403">
        <w:tc>
          <w:tcPr>
            <w:tcW w:w="575" w:type="dxa"/>
          </w:tcPr>
          <w:p w:rsidR="00437C9E" w:rsidRDefault="00437C9E" w:rsidP="00AF2403">
            <w:pPr>
              <w:widowControl w:val="0"/>
              <w:jc w:val="center"/>
              <w:rPr>
                <w:b/>
                <w:bCs/>
                <w:iCs/>
                <w:sz w:val="18"/>
                <w:szCs w:val="18"/>
              </w:rPr>
            </w:pPr>
          </w:p>
          <w:p w:rsidR="00437C9E" w:rsidRDefault="00437C9E" w:rsidP="00AF2403">
            <w:pPr>
              <w:widowControl w:val="0"/>
              <w:jc w:val="center"/>
              <w:rPr>
                <w:b/>
                <w:bCs/>
                <w:iCs/>
                <w:sz w:val="18"/>
                <w:szCs w:val="18"/>
              </w:rPr>
            </w:pPr>
          </w:p>
          <w:p w:rsidR="00437C9E" w:rsidRPr="005A2E80" w:rsidRDefault="00437C9E" w:rsidP="00AF2403">
            <w:pPr>
              <w:widowControl w:val="0"/>
              <w:jc w:val="center"/>
              <w:rPr>
                <w:b/>
                <w:bCs/>
                <w:iCs/>
                <w:sz w:val="18"/>
                <w:szCs w:val="18"/>
              </w:rPr>
            </w:pPr>
            <w:r w:rsidRPr="005A2E80">
              <w:rPr>
                <w:b/>
                <w:bCs/>
                <w:iCs/>
                <w:sz w:val="18"/>
                <w:szCs w:val="18"/>
              </w:rPr>
              <w:t>Ren</w:t>
            </w:r>
            <w:r w:rsidRPr="005A2E80">
              <w:rPr>
                <w:b/>
                <w:bCs/>
                <w:iCs/>
                <w:sz w:val="18"/>
                <w:szCs w:val="18"/>
              </w:rPr>
              <w:lastRenderedPageBreak/>
              <w:t>-</w:t>
            </w:r>
          </w:p>
          <w:p w:rsidR="00437C9E" w:rsidRPr="005A2E80" w:rsidRDefault="00437C9E" w:rsidP="00AF2403">
            <w:pPr>
              <w:widowControl w:val="0"/>
              <w:jc w:val="center"/>
              <w:rPr>
                <w:b/>
                <w:bCs/>
                <w:iCs/>
                <w:sz w:val="18"/>
                <w:szCs w:val="18"/>
              </w:rPr>
            </w:pPr>
            <w:r w:rsidRPr="005A2E80">
              <w:rPr>
                <w:b/>
                <w:bCs/>
                <w:iCs/>
                <w:sz w:val="18"/>
                <w:szCs w:val="18"/>
              </w:rPr>
              <w:t>glón</w:t>
            </w:r>
          </w:p>
          <w:p w:rsidR="00437C9E" w:rsidRDefault="00437C9E" w:rsidP="00AF2403">
            <w:pPr>
              <w:widowControl w:val="0"/>
              <w:jc w:val="center"/>
              <w:rPr>
                <w:sz w:val="25"/>
                <w:szCs w:val="25"/>
              </w:rPr>
            </w:pPr>
            <w:r w:rsidRPr="005A2E80">
              <w:rPr>
                <w:b/>
                <w:bCs/>
                <w:iCs/>
                <w:sz w:val="18"/>
                <w:szCs w:val="18"/>
              </w:rPr>
              <w:t>No</w:t>
            </w:r>
          </w:p>
        </w:tc>
        <w:tc>
          <w:tcPr>
            <w:tcW w:w="1135" w:type="dxa"/>
            <w:vAlign w:val="center"/>
          </w:tcPr>
          <w:p w:rsidR="00437C9E" w:rsidRPr="009D363D" w:rsidRDefault="00437C9E" w:rsidP="00AF2403">
            <w:pPr>
              <w:widowControl w:val="0"/>
              <w:jc w:val="center"/>
              <w:rPr>
                <w:b/>
                <w:bCs/>
                <w:iCs/>
                <w:sz w:val="20"/>
                <w:szCs w:val="20"/>
              </w:rPr>
            </w:pPr>
            <w:r>
              <w:rPr>
                <w:sz w:val="25"/>
                <w:szCs w:val="25"/>
              </w:rPr>
              <w:lastRenderedPageBreak/>
              <w:t xml:space="preserve">  </w:t>
            </w:r>
            <w:r w:rsidRPr="009D363D">
              <w:rPr>
                <w:b/>
                <w:bCs/>
                <w:iCs/>
                <w:sz w:val="20"/>
                <w:szCs w:val="20"/>
              </w:rPr>
              <w:t>Sociedad</w:t>
            </w:r>
          </w:p>
          <w:p w:rsidR="00437C9E" w:rsidRPr="009D363D" w:rsidRDefault="00437C9E" w:rsidP="00AF2403">
            <w:pPr>
              <w:widowControl w:val="0"/>
              <w:jc w:val="center"/>
              <w:rPr>
                <w:b/>
                <w:bCs/>
                <w:iCs/>
                <w:sz w:val="20"/>
                <w:szCs w:val="20"/>
              </w:rPr>
            </w:pPr>
            <w:r w:rsidRPr="009D363D">
              <w:rPr>
                <w:b/>
                <w:bCs/>
                <w:iCs/>
                <w:sz w:val="20"/>
                <w:szCs w:val="20"/>
              </w:rPr>
              <w:t>Adjudi</w:t>
            </w:r>
            <w:r>
              <w:rPr>
                <w:b/>
                <w:bCs/>
                <w:iCs/>
                <w:sz w:val="20"/>
                <w:szCs w:val="20"/>
              </w:rPr>
              <w:t>-</w:t>
            </w:r>
            <w:r w:rsidRPr="009D363D">
              <w:rPr>
                <w:b/>
                <w:bCs/>
                <w:iCs/>
                <w:sz w:val="20"/>
                <w:szCs w:val="20"/>
              </w:rPr>
              <w:lastRenderedPageBreak/>
              <w:t>cada</w:t>
            </w:r>
          </w:p>
        </w:tc>
        <w:tc>
          <w:tcPr>
            <w:tcW w:w="417" w:type="dxa"/>
            <w:vAlign w:val="center"/>
          </w:tcPr>
          <w:p w:rsidR="00437C9E" w:rsidRPr="00D85708" w:rsidRDefault="00437C9E" w:rsidP="00AF2403">
            <w:pPr>
              <w:widowControl w:val="0"/>
              <w:jc w:val="center"/>
              <w:rPr>
                <w:b/>
                <w:bCs/>
                <w:iCs/>
                <w:sz w:val="16"/>
                <w:szCs w:val="16"/>
              </w:rPr>
            </w:pPr>
            <w:r w:rsidRPr="00D85708">
              <w:rPr>
                <w:b/>
                <w:bCs/>
                <w:iCs/>
                <w:sz w:val="16"/>
                <w:szCs w:val="16"/>
              </w:rPr>
              <w:lastRenderedPageBreak/>
              <w:t xml:space="preserve">Oferta </w:t>
            </w:r>
          </w:p>
          <w:p w:rsidR="00437C9E" w:rsidRPr="008A2802" w:rsidRDefault="00437C9E" w:rsidP="00AF2403">
            <w:pPr>
              <w:widowControl w:val="0"/>
              <w:jc w:val="center"/>
              <w:rPr>
                <w:b/>
                <w:bCs/>
                <w:iCs/>
                <w:sz w:val="22"/>
              </w:rPr>
            </w:pPr>
            <w:r>
              <w:rPr>
                <w:b/>
                <w:bCs/>
                <w:iCs/>
                <w:sz w:val="20"/>
                <w:szCs w:val="20"/>
              </w:rPr>
              <w:lastRenderedPageBreak/>
              <w:t>No</w:t>
            </w:r>
          </w:p>
        </w:tc>
        <w:tc>
          <w:tcPr>
            <w:tcW w:w="993" w:type="dxa"/>
          </w:tcPr>
          <w:p w:rsidR="00437C9E" w:rsidRDefault="00437C9E" w:rsidP="00AF2403">
            <w:pPr>
              <w:widowControl w:val="0"/>
              <w:jc w:val="center"/>
              <w:rPr>
                <w:b/>
                <w:bCs/>
                <w:iCs/>
                <w:sz w:val="22"/>
              </w:rPr>
            </w:pPr>
          </w:p>
          <w:p w:rsidR="00437C9E" w:rsidRPr="008A2802" w:rsidRDefault="00437C9E" w:rsidP="00AF2403">
            <w:pPr>
              <w:widowControl w:val="0"/>
              <w:jc w:val="center"/>
              <w:rPr>
                <w:b/>
                <w:bCs/>
                <w:iCs/>
                <w:sz w:val="22"/>
              </w:rPr>
            </w:pPr>
            <w:r>
              <w:rPr>
                <w:b/>
                <w:bCs/>
                <w:iCs/>
                <w:sz w:val="22"/>
              </w:rPr>
              <w:t>Código</w:t>
            </w:r>
          </w:p>
        </w:tc>
        <w:tc>
          <w:tcPr>
            <w:tcW w:w="2551" w:type="dxa"/>
            <w:vAlign w:val="center"/>
          </w:tcPr>
          <w:p w:rsidR="00437C9E" w:rsidRPr="008A2802" w:rsidRDefault="00437C9E" w:rsidP="00437C9E">
            <w:pPr>
              <w:pStyle w:val="Ttulo5"/>
              <w:keepLines w:val="0"/>
              <w:widowControl w:val="0"/>
              <w:numPr>
                <w:ilvl w:val="4"/>
                <w:numId w:val="1"/>
              </w:numPr>
              <w:tabs>
                <w:tab w:val="left" w:pos="1920"/>
              </w:tabs>
              <w:spacing w:before="0"/>
              <w:ind w:left="360"/>
              <w:jc w:val="center"/>
              <w:outlineLvl w:val="4"/>
              <w:rPr>
                <w:rFonts w:ascii="Times New Roman" w:hAnsi="Times New Roman"/>
                <w:bCs/>
                <w:iCs/>
                <w:sz w:val="22"/>
              </w:rPr>
            </w:pPr>
            <w:r w:rsidRPr="008A2802">
              <w:rPr>
                <w:rFonts w:ascii="Times New Roman" w:hAnsi="Times New Roman"/>
                <w:bCs/>
                <w:iCs/>
                <w:sz w:val="22"/>
              </w:rPr>
              <w:t>Descripción  del  Producto</w:t>
            </w:r>
          </w:p>
        </w:tc>
        <w:tc>
          <w:tcPr>
            <w:tcW w:w="709" w:type="dxa"/>
            <w:vAlign w:val="center"/>
          </w:tcPr>
          <w:p w:rsidR="00437C9E" w:rsidRPr="008A2802" w:rsidRDefault="00437C9E" w:rsidP="00AF2403">
            <w:pPr>
              <w:widowControl w:val="0"/>
              <w:jc w:val="center"/>
              <w:rPr>
                <w:b/>
                <w:bCs/>
                <w:iCs/>
                <w:sz w:val="22"/>
                <w:szCs w:val="22"/>
              </w:rPr>
            </w:pPr>
            <w:r w:rsidRPr="008A2802">
              <w:rPr>
                <w:b/>
                <w:bCs/>
                <w:iCs/>
                <w:sz w:val="22"/>
                <w:szCs w:val="22"/>
              </w:rPr>
              <w:t>U/M</w:t>
            </w:r>
          </w:p>
        </w:tc>
        <w:tc>
          <w:tcPr>
            <w:tcW w:w="850" w:type="dxa"/>
            <w:vAlign w:val="center"/>
          </w:tcPr>
          <w:p w:rsidR="00437C9E" w:rsidRPr="009E4DB1" w:rsidRDefault="00437C9E" w:rsidP="00AF2403">
            <w:pPr>
              <w:widowControl w:val="0"/>
              <w:jc w:val="center"/>
              <w:rPr>
                <w:b/>
                <w:bCs/>
                <w:iCs/>
                <w:sz w:val="12"/>
                <w:szCs w:val="12"/>
              </w:rPr>
            </w:pPr>
            <w:r w:rsidRPr="009E4DB1">
              <w:rPr>
                <w:b/>
                <w:bCs/>
                <w:iCs/>
                <w:sz w:val="12"/>
                <w:szCs w:val="12"/>
              </w:rPr>
              <w:t>CANTIDAD ADJU</w:t>
            </w:r>
            <w:r>
              <w:rPr>
                <w:b/>
                <w:bCs/>
                <w:iCs/>
                <w:sz w:val="12"/>
                <w:szCs w:val="12"/>
              </w:rPr>
              <w:t>-</w:t>
            </w:r>
            <w:r w:rsidRPr="009E4DB1">
              <w:rPr>
                <w:b/>
                <w:bCs/>
                <w:iCs/>
                <w:sz w:val="12"/>
                <w:szCs w:val="12"/>
              </w:rPr>
              <w:t>DICADA</w:t>
            </w:r>
          </w:p>
        </w:tc>
        <w:tc>
          <w:tcPr>
            <w:tcW w:w="851" w:type="dxa"/>
            <w:vAlign w:val="center"/>
          </w:tcPr>
          <w:p w:rsidR="00437C9E" w:rsidRPr="008A2802" w:rsidRDefault="00437C9E" w:rsidP="00437C9E">
            <w:pPr>
              <w:pStyle w:val="Ttulo7"/>
              <w:keepLines w:val="0"/>
              <w:widowControl w:val="0"/>
              <w:numPr>
                <w:ilvl w:val="6"/>
                <w:numId w:val="1"/>
              </w:numPr>
              <w:spacing w:before="0"/>
              <w:ind w:left="1296" w:hanging="1296"/>
              <w:jc w:val="center"/>
              <w:outlineLvl w:val="6"/>
              <w:rPr>
                <w:rFonts w:ascii="Times New Roman" w:hAnsi="Times New Roman"/>
                <w:b/>
                <w:iCs w:val="0"/>
                <w:sz w:val="22"/>
                <w:szCs w:val="22"/>
              </w:rPr>
            </w:pPr>
            <w:r w:rsidRPr="008A2802">
              <w:rPr>
                <w:rFonts w:ascii="Times New Roman" w:hAnsi="Times New Roman"/>
                <w:b/>
                <w:sz w:val="22"/>
                <w:szCs w:val="22"/>
              </w:rPr>
              <w:t>P/U</w:t>
            </w:r>
          </w:p>
        </w:tc>
        <w:tc>
          <w:tcPr>
            <w:tcW w:w="1134" w:type="dxa"/>
            <w:vAlign w:val="center"/>
          </w:tcPr>
          <w:p w:rsidR="00437C9E" w:rsidRPr="008A2802" w:rsidRDefault="00437C9E" w:rsidP="00437C9E">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i/>
                <w:sz w:val="22"/>
                <w:szCs w:val="22"/>
              </w:rPr>
            </w:pPr>
            <w:r w:rsidRPr="008A2802">
              <w:rPr>
                <w:rFonts w:ascii="Times New Roman" w:hAnsi="Times New Roman"/>
                <w:sz w:val="22"/>
                <w:szCs w:val="22"/>
              </w:rPr>
              <w:t>Monto</w:t>
            </w:r>
          </w:p>
          <w:p w:rsidR="00437C9E" w:rsidRPr="008A2802" w:rsidRDefault="00437C9E" w:rsidP="00437C9E">
            <w:pPr>
              <w:pStyle w:val="Ttulo2"/>
              <w:keepNext w:val="0"/>
              <w:keepLines w:val="0"/>
              <w:widowControl w:val="0"/>
              <w:numPr>
                <w:ilvl w:val="1"/>
                <w:numId w:val="1"/>
              </w:numPr>
              <w:tabs>
                <w:tab w:val="left" w:pos="1920"/>
              </w:tabs>
              <w:spacing w:before="0"/>
              <w:ind w:left="576" w:hanging="576"/>
              <w:jc w:val="center"/>
              <w:outlineLvl w:val="1"/>
              <w:rPr>
                <w:rFonts w:ascii="Times New Roman" w:hAnsi="Times New Roman"/>
                <w:bCs w:val="0"/>
                <w:sz w:val="22"/>
                <w:szCs w:val="22"/>
              </w:rPr>
            </w:pPr>
            <w:r w:rsidRPr="008A2802">
              <w:rPr>
                <w:rFonts w:ascii="Times New Roman" w:hAnsi="Times New Roman"/>
                <w:sz w:val="22"/>
                <w:szCs w:val="22"/>
              </w:rPr>
              <w:t>Total</w:t>
            </w:r>
          </w:p>
        </w:tc>
        <w:tc>
          <w:tcPr>
            <w:tcW w:w="850" w:type="dxa"/>
            <w:vAlign w:val="center"/>
          </w:tcPr>
          <w:p w:rsidR="00437C9E" w:rsidRDefault="00437C9E" w:rsidP="00AF2403">
            <w:pPr>
              <w:jc w:val="center"/>
              <w:rPr>
                <w:color w:val="000000"/>
                <w:sz w:val="20"/>
              </w:rPr>
            </w:pPr>
            <w:r w:rsidRPr="00B00948">
              <w:rPr>
                <w:color w:val="000000"/>
                <w:sz w:val="18"/>
                <w:szCs w:val="18"/>
              </w:rPr>
              <w:t>PRIMER</w:t>
            </w:r>
            <w:r>
              <w:rPr>
                <w:color w:val="000000"/>
                <w:sz w:val="20"/>
              </w:rPr>
              <w:t>A</w:t>
            </w:r>
          </w:p>
          <w:p w:rsidR="00437C9E" w:rsidRPr="00606E8F" w:rsidRDefault="00437C9E" w:rsidP="00AF2403">
            <w:pPr>
              <w:jc w:val="center"/>
              <w:rPr>
                <w:color w:val="000000"/>
                <w:sz w:val="18"/>
                <w:szCs w:val="18"/>
              </w:rPr>
            </w:pPr>
            <w:r w:rsidRPr="00606E8F">
              <w:rPr>
                <w:color w:val="000000"/>
                <w:sz w:val="18"/>
                <w:szCs w:val="18"/>
              </w:rPr>
              <w:lastRenderedPageBreak/>
              <w:t xml:space="preserve">ENTREGA </w:t>
            </w:r>
          </w:p>
          <w:p w:rsidR="00437C9E" w:rsidRPr="00606E8F" w:rsidRDefault="00437C9E" w:rsidP="00AF2403">
            <w:pPr>
              <w:jc w:val="center"/>
              <w:rPr>
                <w:color w:val="000000"/>
                <w:sz w:val="20"/>
              </w:rPr>
            </w:pPr>
            <w:r w:rsidRPr="00606E8F">
              <w:rPr>
                <w:color w:val="000000"/>
                <w:sz w:val="20"/>
              </w:rPr>
              <w:t xml:space="preserve">DEL </w:t>
            </w:r>
          </w:p>
          <w:p w:rsidR="00437C9E" w:rsidRPr="00606E8F" w:rsidRDefault="00437C9E" w:rsidP="00AF2403">
            <w:pPr>
              <w:jc w:val="center"/>
              <w:rPr>
                <w:color w:val="000000"/>
                <w:sz w:val="18"/>
                <w:szCs w:val="18"/>
              </w:rPr>
            </w:pPr>
            <w:r>
              <w:rPr>
                <w:b/>
                <w:color w:val="000000"/>
                <w:sz w:val="20"/>
              </w:rPr>
              <w:t xml:space="preserve">12  </w:t>
            </w:r>
            <w:r w:rsidRPr="00606E8F">
              <w:rPr>
                <w:b/>
                <w:color w:val="000000"/>
                <w:sz w:val="20"/>
              </w:rPr>
              <w:t xml:space="preserve"> al </w:t>
            </w:r>
            <w:r>
              <w:rPr>
                <w:b/>
                <w:color w:val="000000"/>
                <w:sz w:val="20"/>
              </w:rPr>
              <w:t xml:space="preserve"> </w:t>
            </w:r>
            <w:r w:rsidRPr="00606E8F">
              <w:rPr>
                <w:b/>
                <w:color w:val="000000"/>
                <w:sz w:val="20"/>
              </w:rPr>
              <w:t xml:space="preserve"> </w:t>
            </w:r>
            <w:r>
              <w:rPr>
                <w:b/>
                <w:color w:val="000000"/>
                <w:sz w:val="20"/>
              </w:rPr>
              <w:t>23</w:t>
            </w:r>
            <w:r w:rsidRPr="00606E8F">
              <w:rPr>
                <w:color w:val="000000"/>
                <w:sz w:val="20"/>
              </w:rPr>
              <w:t xml:space="preserve">  </w:t>
            </w:r>
            <w:r w:rsidRPr="00606E8F">
              <w:rPr>
                <w:color w:val="000000"/>
                <w:sz w:val="18"/>
                <w:szCs w:val="18"/>
              </w:rPr>
              <w:t>FEBRERO</w:t>
            </w:r>
          </w:p>
          <w:p w:rsidR="00437C9E" w:rsidRPr="00606E8F" w:rsidRDefault="00437C9E" w:rsidP="00AF2403">
            <w:pPr>
              <w:jc w:val="center"/>
              <w:rPr>
                <w:color w:val="000000"/>
                <w:szCs w:val="22"/>
              </w:rPr>
            </w:pPr>
            <w:r w:rsidRPr="00606E8F">
              <w:rPr>
                <w:color w:val="000000"/>
                <w:sz w:val="22"/>
                <w:szCs w:val="22"/>
              </w:rPr>
              <w:t>201</w:t>
            </w:r>
            <w:r>
              <w:rPr>
                <w:color w:val="000000"/>
                <w:sz w:val="22"/>
                <w:szCs w:val="22"/>
              </w:rPr>
              <w:t>8</w:t>
            </w:r>
          </w:p>
        </w:tc>
        <w:tc>
          <w:tcPr>
            <w:tcW w:w="851" w:type="dxa"/>
            <w:vAlign w:val="center"/>
          </w:tcPr>
          <w:p w:rsidR="00437C9E" w:rsidRPr="00606E8F" w:rsidRDefault="00437C9E" w:rsidP="00AF2403">
            <w:pPr>
              <w:jc w:val="center"/>
              <w:rPr>
                <w:color w:val="000000"/>
                <w:sz w:val="18"/>
                <w:szCs w:val="18"/>
              </w:rPr>
            </w:pPr>
            <w:r w:rsidRPr="00606E8F">
              <w:rPr>
                <w:color w:val="000000"/>
                <w:sz w:val="16"/>
                <w:szCs w:val="16"/>
              </w:rPr>
              <w:lastRenderedPageBreak/>
              <w:t xml:space="preserve">SEGUNDA </w:t>
            </w:r>
            <w:r w:rsidRPr="00606E8F">
              <w:rPr>
                <w:color w:val="000000"/>
                <w:sz w:val="18"/>
                <w:szCs w:val="18"/>
              </w:rPr>
              <w:t>ENTRE</w:t>
            </w:r>
            <w:r w:rsidRPr="00606E8F">
              <w:rPr>
                <w:color w:val="000000"/>
                <w:sz w:val="18"/>
                <w:szCs w:val="18"/>
              </w:rPr>
              <w:lastRenderedPageBreak/>
              <w:t>GA</w:t>
            </w:r>
          </w:p>
          <w:p w:rsidR="00437C9E" w:rsidRDefault="00437C9E" w:rsidP="00AF2403">
            <w:pPr>
              <w:jc w:val="center"/>
              <w:rPr>
                <w:color w:val="000000"/>
                <w:sz w:val="20"/>
              </w:rPr>
            </w:pPr>
            <w:r w:rsidRPr="00606E8F">
              <w:rPr>
                <w:color w:val="000000"/>
                <w:sz w:val="20"/>
              </w:rPr>
              <w:t xml:space="preserve"> DEL </w:t>
            </w:r>
          </w:p>
          <w:p w:rsidR="00437C9E" w:rsidRPr="00606E8F" w:rsidRDefault="00437C9E" w:rsidP="00AF2403">
            <w:pPr>
              <w:jc w:val="center"/>
              <w:rPr>
                <w:color w:val="000000"/>
                <w:sz w:val="20"/>
              </w:rPr>
            </w:pPr>
            <w:r>
              <w:rPr>
                <w:b/>
                <w:color w:val="000000"/>
                <w:sz w:val="20"/>
              </w:rPr>
              <w:t>7</w:t>
            </w:r>
            <w:r w:rsidRPr="00606E8F">
              <w:rPr>
                <w:b/>
                <w:color w:val="000000"/>
                <w:sz w:val="20"/>
              </w:rPr>
              <w:t xml:space="preserve">  </w:t>
            </w:r>
            <w:r>
              <w:rPr>
                <w:b/>
                <w:color w:val="000000"/>
                <w:sz w:val="20"/>
              </w:rPr>
              <w:t xml:space="preserve"> </w:t>
            </w:r>
            <w:r w:rsidRPr="00606E8F">
              <w:rPr>
                <w:b/>
                <w:color w:val="000000"/>
                <w:sz w:val="20"/>
              </w:rPr>
              <w:t xml:space="preserve">al </w:t>
            </w:r>
            <w:r>
              <w:rPr>
                <w:b/>
                <w:color w:val="000000"/>
                <w:sz w:val="20"/>
              </w:rPr>
              <w:t xml:space="preserve"> </w:t>
            </w:r>
            <w:r w:rsidRPr="00606E8F">
              <w:rPr>
                <w:b/>
                <w:color w:val="000000"/>
                <w:sz w:val="20"/>
              </w:rPr>
              <w:t xml:space="preserve"> 1</w:t>
            </w:r>
            <w:r>
              <w:rPr>
                <w:b/>
                <w:color w:val="000000"/>
                <w:sz w:val="20"/>
              </w:rPr>
              <w:t>8</w:t>
            </w:r>
            <w:r w:rsidRPr="00606E8F">
              <w:rPr>
                <w:color w:val="000000"/>
                <w:sz w:val="20"/>
              </w:rPr>
              <w:t xml:space="preserve">                MAYO </w:t>
            </w:r>
            <w:r w:rsidRPr="00606E8F">
              <w:rPr>
                <w:color w:val="000000"/>
                <w:sz w:val="22"/>
                <w:szCs w:val="22"/>
              </w:rPr>
              <w:t>201</w:t>
            </w:r>
            <w:r>
              <w:rPr>
                <w:color w:val="000000"/>
                <w:sz w:val="22"/>
                <w:szCs w:val="22"/>
              </w:rPr>
              <w:t>8</w:t>
            </w:r>
          </w:p>
        </w:tc>
      </w:tr>
      <w:tr w:rsidR="00437C9E" w:rsidRPr="008D5383" w:rsidTr="00AF2403">
        <w:tc>
          <w:tcPr>
            <w:tcW w:w="575" w:type="dxa"/>
          </w:tcPr>
          <w:p w:rsidR="00437C9E" w:rsidRDefault="00437C9E" w:rsidP="00AF2403">
            <w:pPr>
              <w:tabs>
                <w:tab w:val="left" w:pos="9356"/>
                <w:tab w:val="left" w:pos="10773"/>
              </w:tabs>
              <w:spacing w:line="360" w:lineRule="auto"/>
              <w:ind w:right="28"/>
              <w:jc w:val="center"/>
              <w:rPr>
                <w:b/>
                <w:sz w:val="40"/>
                <w:szCs w:val="40"/>
              </w:rPr>
            </w:pPr>
          </w:p>
          <w:p w:rsidR="00437C9E" w:rsidRDefault="00437C9E" w:rsidP="00AF2403">
            <w:pPr>
              <w:tabs>
                <w:tab w:val="left" w:pos="9356"/>
                <w:tab w:val="left" w:pos="10773"/>
              </w:tabs>
              <w:spacing w:line="360" w:lineRule="auto"/>
              <w:ind w:right="28"/>
              <w:jc w:val="center"/>
              <w:rPr>
                <w:b/>
                <w:sz w:val="40"/>
                <w:szCs w:val="40"/>
              </w:rPr>
            </w:pPr>
          </w:p>
          <w:p w:rsidR="00437C9E" w:rsidRDefault="00437C9E" w:rsidP="00AF2403">
            <w:pPr>
              <w:tabs>
                <w:tab w:val="left" w:pos="9356"/>
                <w:tab w:val="left" w:pos="10773"/>
              </w:tabs>
              <w:spacing w:line="360" w:lineRule="auto"/>
              <w:ind w:right="28"/>
              <w:jc w:val="center"/>
              <w:rPr>
                <w:b/>
                <w:sz w:val="40"/>
                <w:szCs w:val="40"/>
              </w:rPr>
            </w:pPr>
          </w:p>
          <w:p w:rsidR="00437C9E" w:rsidRPr="00F4290D" w:rsidRDefault="00437C9E" w:rsidP="00AF2403">
            <w:pPr>
              <w:tabs>
                <w:tab w:val="left" w:pos="9356"/>
                <w:tab w:val="left" w:pos="10773"/>
              </w:tabs>
              <w:spacing w:line="360" w:lineRule="auto"/>
              <w:ind w:right="28"/>
              <w:jc w:val="center"/>
              <w:rPr>
                <w:b/>
                <w:sz w:val="40"/>
                <w:szCs w:val="40"/>
              </w:rPr>
            </w:pPr>
            <w:r w:rsidRPr="00F4290D">
              <w:rPr>
                <w:b/>
                <w:sz w:val="40"/>
                <w:szCs w:val="40"/>
              </w:rPr>
              <w:t>3</w:t>
            </w:r>
          </w:p>
        </w:tc>
        <w:tc>
          <w:tcPr>
            <w:tcW w:w="1135" w:type="dxa"/>
          </w:tcPr>
          <w:p w:rsidR="00437C9E" w:rsidRPr="00256BD7" w:rsidRDefault="00437C9E" w:rsidP="00AF2403">
            <w:pPr>
              <w:tabs>
                <w:tab w:val="left" w:pos="9356"/>
                <w:tab w:val="left" w:pos="10773"/>
              </w:tabs>
              <w:spacing w:line="360" w:lineRule="auto"/>
              <w:ind w:right="28"/>
              <w:jc w:val="center"/>
              <w:rPr>
                <w:b/>
                <w:sz w:val="18"/>
                <w:szCs w:val="18"/>
              </w:rPr>
            </w:pPr>
          </w:p>
          <w:p w:rsidR="00437C9E" w:rsidRPr="00256BD7" w:rsidRDefault="00437C9E" w:rsidP="00AF2403">
            <w:pPr>
              <w:tabs>
                <w:tab w:val="left" w:pos="9356"/>
                <w:tab w:val="left" w:pos="10773"/>
              </w:tabs>
              <w:spacing w:line="360" w:lineRule="auto"/>
              <w:ind w:right="28"/>
              <w:jc w:val="center"/>
              <w:rPr>
                <w:b/>
                <w:sz w:val="18"/>
                <w:szCs w:val="18"/>
              </w:rPr>
            </w:pPr>
          </w:p>
          <w:p w:rsidR="00437C9E" w:rsidRPr="00256BD7" w:rsidRDefault="00437C9E" w:rsidP="00AF2403">
            <w:pPr>
              <w:tabs>
                <w:tab w:val="left" w:pos="9356"/>
                <w:tab w:val="left" w:pos="10773"/>
              </w:tabs>
              <w:spacing w:line="360" w:lineRule="auto"/>
              <w:ind w:right="28"/>
              <w:jc w:val="center"/>
              <w:rPr>
                <w:b/>
                <w:sz w:val="18"/>
                <w:szCs w:val="18"/>
              </w:rPr>
            </w:pPr>
          </w:p>
          <w:p w:rsidR="00437C9E" w:rsidRPr="00256BD7" w:rsidRDefault="00437C9E" w:rsidP="00AF2403">
            <w:pPr>
              <w:tabs>
                <w:tab w:val="left" w:pos="9356"/>
                <w:tab w:val="left" w:pos="10773"/>
              </w:tabs>
              <w:spacing w:line="360" w:lineRule="auto"/>
              <w:ind w:right="28"/>
              <w:jc w:val="center"/>
              <w:rPr>
                <w:b/>
                <w:sz w:val="18"/>
                <w:szCs w:val="18"/>
              </w:rPr>
            </w:pPr>
          </w:p>
          <w:p w:rsidR="00437C9E" w:rsidRDefault="00437C9E" w:rsidP="00AF2403">
            <w:pPr>
              <w:tabs>
                <w:tab w:val="left" w:pos="9356"/>
                <w:tab w:val="left" w:pos="10773"/>
              </w:tabs>
              <w:spacing w:line="360" w:lineRule="auto"/>
              <w:ind w:right="28"/>
              <w:jc w:val="center"/>
              <w:rPr>
                <w:b/>
                <w:sz w:val="18"/>
                <w:szCs w:val="18"/>
              </w:rPr>
            </w:pPr>
          </w:p>
          <w:p w:rsidR="00437C9E" w:rsidRPr="00256BD7" w:rsidRDefault="00437C9E" w:rsidP="00AF2403">
            <w:pPr>
              <w:tabs>
                <w:tab w:val="left" w:pos="9356"/>
                <w:tab w:val="left" w:pos="10773"/>
              </w:tabs>
              <w:spacing w:line="360" w:lineRule="auto"/>
              <w:ind w:right="28"/>
              <w:jc w:val="center"/>
              <w:rPr>
                <w:b/>
                <w:sz w:val="18"/>
                <w:szCs w:val="18"/>
              </w:rPr>
            </w:pPr>
          </w:p>
          <w:p w:rsidR="00437C9E" w:rsidRPr="00256BD7" w:rsidRDefault="00437C9E" w:rsidP="00AF2403">
            <w:pPr>
              <w:tabs>
                <w:tab w:val="left" w:pos="9356"/>
                <w:tab w:val="left" w:pos="10773"/>
              </w:tabs>
              <w:ind w:right="28"/>
              <w:jc w:val="center"/>
              <w:rPr>
                <w:b/>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Pr="00FC1CB0" w:rsidRDefault="00437C9E" w:rsidP="00AF2403">
            <w:pPr>
              <w:jc w:val="center"/>
              <w:rPr>
                <w:sz w:val="18"/>
                <w:szCs w:val="18"/>
              </w:rPr>
            </w:pPr>
            <w:r w:rsidRPr="00FC1CB0">
              <w:rPr>
                <w:sz w:val="18"/>
                <w:szCs w:val="18"/>
              </w:rPr>
              <w:t>30503261</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t>SE SOLICITA:</w:t>
            </w:r>
          </w:p>
          <w:p w:rsidR="00437C9E" w:rsidRDefault="00437C9E" w:rsidP="00AF2403">
            <w:pPr>
              <w:rPr>
                <w:color w:val="333333"/>
                <w:sz w:val="20"/>
              </w:rPr>
            </w:pPr>
            <w:r w:rsidRPr="00301F0D">
              <w:rPr>
                <w:color w:val="333333"/>
                <w:sz w:val="20"/>
              </w:rPr>
              <w:t>EQUIPO PARA TRANSFUSION DE SANGRE, CON FILTRO DE (150-250) MICRONES, PARA MICROAGREGADOS CON AGUJA CALIBRE (16-20)G EMPAQUE INDIVIDUAL ESTERIL DESCARTABLE, CON FECHA DE VENCIMIENTO MINIMA DE 12 MESES</w:t>
            </w:r>
            <w:r>
              <w:rPr>
                <w:color w:val="333333"/>
                <w:sz w:val="20"/>
              </w:rPr>
              <w:t>.</w:t>
            </w:r>
          </w:p>
          <w:p w:rsidR="00437C9E" w:rsidRPr="001020B3" w:rsidRDefault="00437C9E" w:rsidP="00AF2403">
            <w:pPr>
              <w:rPr>
                <w:b/>
                <w:lang w:val="es-SV"/>
              </w:rPr>
            </w:pPr>
            <w:r w:rsidRPr="001020B3">
              <w:rPr>
                <w:b/>
                <w:lang w:val="es-SV"/>
              </w:rPr>
              <w:t>SE OFRECE:</w:t>
            </w:r>
          </w:p>
          <w:p w:rsidR="00437C9E" w:rsidRPr="009B65CE" w:rsidRDefault="00437C9E" w:rsidP="00AF2403">
            <w:pPr>
              <w:rPr>
                <w:rFonts w:ascii="Arial Narrow" w:hAnsi="Arial Narrow" w:cs="Arial"/>
                <w:szCs w:val="22"/>
              </w:rPr>
            </w:pPr>
            <w:r w:rsidRPr="009B65CE">
              <w:rPr>
                <w:rFonts w:ascii="Arial Narrow" w:hAnsi="Arial Narrow" w:cs="Arial"/>
                <w:sz w:val="22"/>
                <w:szCs w:val="22"/>
              </w:rPr>
              <w:t xml:space="preserve">Equipo para transfusión de sangre, con filtro de (150-250) micrones, para microagregados con aguja calibre (16-20)G, empaque individual estéril, descartable. </w:t>
            </w:r>
          </w:p>
          <w:p w:rsidR="00437C9E" w:rsidRPr="009B65CE" w:rsidRDefault="00437C9E" w:rsidP="00AF2403">
            <w:pPr>
              <w:rPr>
                <w:rFonts w:ascii="Arial Narrow" w:hAnsi="Arial Narrow" w:cs="Arial"/>
                <w:szCs w:val="22"/>
              </w:rPr>
            </w:pPr>
          </w:p>
          <w:p w:rsidR="00437C9E" w:rsidRPr="009B65CE" w:rsidRDefault="00437C9E" w:rsidP="00AF2403">
            <w:pPr>
              <w:rPr>
                <w:rFonts w:ascii="Arial Narrow" w:hAnsi="Arial Narrow" w:cs="Arial"/>
                <w:szCs w:val="22"/>
              </w:rPr>
            </w:pPr>
            <w:r w:rsidRPr="009B65CE">
              <w:rPr>
                <w:rFonts w:ascii="Arial Narrow" w:hAnsi="Arial Narrow" w:cs="Arial"/>
                <w:sz w:val="22"/>
                <w:szCs w:val="22"/>
              </w:rPr>
              <w:t>MARCA: Nipro</w:t>
            </w:r>
          </w:p>
          <w:p w:rsidR="00437C9E" w:rsidRPr="009B65CE" w:rsidRDefault="00437C9E" w:rsidP="00AF2403">
            <w:pPr>
              <w:rPr>
                <w:rFonts w:ascii="Arial Narrow" w:hAnsi="Arial Narrow" w:cs="Arial"/>
                <w:szCs w:val="22"/>
              </w:rPr>
            </w:pPr>
            <w:r w:rsidRPr="009B65CE">
              <w:rPr>
                <w:rFonts w:ascii="Arial Narrow" w:hAnsi="Arial Narrow" w:cs="Arial"/>
                <w:sz w:val="22"/>
                <w:szCs w:val="22"/>
              </w:rPr>
              <w:t>ORIGEN:  Japón/China</w:t>
            </w:r>
          </w:p>
          <w:p w:rsidR="00437C9E" w:rsidRDefault="00437C9E" w:rsidP="00AF2403">
            <w:pPr>
              <w:rPr>
                <w:rFonts w:ascii="Arial Narrow" w:hAnsi="Arial Narrow" w:cs="Arial"/>
                <w:szCs w:val="22"/>
              </w:rPr>
            </w:pPr>
            <w:r w:rsidRPr="009B65CE">
              <w:rPr>
                <w:rFonts w:ascii="Arial Narrow" w:hAnsi="Arial Narrow" w:cs="Arial"/>
                <w:sz w:val="22"/>
                <w:szCs w:val="22"/>
              </w:rPr>
              <w:t>VENCIMIENTO:  Mínimo 2 años</w:t>
            </w:r>
          </w:p>
          <w:p w:rsidR="00437C9E" w:rsidRPr="00E97E03" w:rsidRDefault="00437C9E" w:rsidP="00AF2403">
            <w:pPr>
              <w:rPr>
                <w:color w:val="333333"/>
                <w:szCs w:val="22"/>
              </w:rPr>
            </w:pPr>
            <w:r w:rsidRPr="00E97E03">
              <w:rPr>
                <w:rFonts w:ascii="Arial Narrow" w:hAnsi="Arial Narrow" w:cs="Arial"/>
                <w:sz w:val="22"/>
                <w:szCs w:val="22"/>
              </w:rPr>
              <w:t xml:space="preserve">NUMERO DE REGISTRO ANTE EL CONSEJO SUPERIOR DE SALUD PUBLICA: I.M. </w:t>
            </w:r>
            <w:r>
              <w:rPr>
                <w:rFonts w:ascii="Arial Narrow" w:hAnsi="Arial Narrow" w:cs="Arial"/>
              </w:rPr>
              <w:t>032908052014</w:t>
            </w:r>
          </w:p>
        </w:tc>
        <w:tc>
          <w:tcPr>
            <w:tcW w:w="709" w:type="dxa"/>
          </w:tcPr>
          <w:p w:rsidR="00437C9E" w:rsidRPr="0012217A" w:rsidRDefault="00437C9E" w:rsidP="00AF2403">
            <w:pPr>
              <w:jc w:val="center"/>
              <w:rPr>
                <w:rFonts w:ascii="Arial Narrow" w:hAnsi="Arial Narrow" w:cs="Arial"/>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Default="00437C9E" w:rsidP="00AF2403">
            <w:pPr>
              <w:snapToGrid w:val="0"/>
              <w:jc w:val="center"/>
              <w:rPr>
                <w:sz w:val="20"/>
                <w:szCs w:val="20"/>
                <w:lang w:val="es-SV"/>
              </w:rPr>
            </w:pPr>
          </w:p>
          <w:p w:rsidR="00437C9E" w:rsidRPr="000C4733" w:rsidRDefault="00437C9E" w:rsidP="00AF2403">
            <w:pPr>
              <w:snapToGrid w:val="0"/>
              <w:jc w:val="center"/>
              <w:rPr>
                <w:sz w:val="20"/>
                <w:szCs w:val="20"/>
                <w:lang w:val="es-SV"/>
              </w:rPr>
            </w:pPr>
            <w:r w:rsidRPr="000C4733">
              <w:rPr>
                <w:sz w:val="20"/>
                <w:szCs w:val="20"/>
                <w:lang w:val="es-SV"/>
              </w:rPr>
              <w:t>C/U</w:t>
            </w:r>
          </w:p>
          <w:p w:rsidR="00437C9E" w:rsidRPr="0012217A" w:rsidRDefault="00437C9E" w:rsidP="00AF2403">
            <w:pPr>
              <w:jc w:val="center"/>
              <w:rPr>
                <w:rFonts w:ascii="Arial Narrow" w:hAnsi="Arial Narrow" w:cs="Arial"/>
              </w:rPr>
            </w:pPr>
          </w:p>
        </w:tc>
        <w:tc>
          <w:tcPr>
            <w:tcW w:w="850" w:type="dxa"/>
          </w:tcPr>
          <w:p w:rsidR="00437C9E" w:rsidRPr="0012217A"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1,500</w:t>
            </w:r>
          </w:p>
        </w:tc>
        <w:tc>
          <w:tcPr>
            <w:tcW w:w="851" w:type="dxa"/>
          </w:tcPr>
          <w:p w:rsidR="00437C9E" w:rsidRPr="0012217A"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0.80</w:t>
            </w:r>
          </w:p>
        </w:tc>
        <w:tc>
          <w:tcPr>
            <w:tcW w:w="1134" w:type="dxa"/>
          </w:tcPr>
          <w:p w:rsidR="00437C9E" w:rsidRPr="0012217A" w:rsidRDefault="00437C9E" w:rsidP="00AF2403">
            <w:pPr>
              <w:jc w:val="cente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sidRPr="0012217A">
              <w:rPr>
                <w:rFonts w:ascii="Arial Narrow" w:hAnsi="Arial Narrow" w:cs="Arial"/>
              </w:rPr>
              <w:t>$</w:t>
            </w:r>
            <w:r>
              <w:rPr>
                <w:rFonts w:ascii="Arial Narrow" w:hAnsi="Arial Narrow" w:cs="Arial"/>
              </w:rPr>
              <w:t>1,200.00</w:t>
            </w:r>
          </w:p>
        </w:tc>
        <w:tc>
          <w:tcPr>
            <w:tcW w:w="850"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1,000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500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20</w:t>
            </w:r>
          </w:p>
        </w:tc>
        <w:tc>
          <w:tcPr>
            <w:tcW w:w="1135" w:type="dxa"/>
          </w:tcPr>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E5152B" w:rsidRDefault="00437C9E" w:rsidP="00AF2403">
            <w:pPr>
              <w:jc w:val="center"/>
              <w:rPr>
                <w:sz w:val="18"/>
                <w:szCs w:val="18"/>
                <w:lang w:val="es-SV"/>
              </w:rPr>
            </w:pPr>
            <w:r w:rsidRPr="00E5152B">
              <w:rPr>
                <w:sz w:val="18"/>
                <w:szCs w:val="18"/>
              </w:rPr>
              <w:lastRenderedPageBreak/>
              <w:t>30503758</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lastRenderedPageBreak/>
              <w:t>SE SOLICITA:</w:t>
            </w:r>
          </w:p>
          <w:p w:rsidR="00437C9E" w:rsidRDefault="00437C9E" w:rsidP="00AF2403">
            <w:pPr>
              <w:rPr>
                <w:color w:val="333333"/>
                <w:sz w:val="20"/>
              </w:rPr>
            </w:pPr>
            <w:r w:rsidRPr="00301F0D">
              <w:rPr>
                <w:color w:val="333333"/>
                <w:sz w:val="20"/>
              </w:rPr>
              <w:t xml:space="preserve">TUBO PLASTICO AL VACIO </w:t>
            </w:r>
            <w:r>
              <w:rPr>
                <w:color w:val="333333"/>
                <w:sz w:val="20"/>
              </w:rPr>
              <w:t xml:space="preserve">   </w:t>
            </w:r>
            <w:r w:rsidRPr="00301F0D">
              <w:rPr>
                <w:color w:val="333333"/>
                <w:sz w:val="20"/>
              </w:rPr>
              <w:t xml:space="preserve">(13 X 75) MILIMETROS, CON ACIDO ETILENDIAMINOTETRACETICO (EDTA), (K2 ó K3), (TAPON MORADO), CAPACIDAD </w:t>
            </w:r>
            <w:r w:rsidRPr="00301F0D">
              <w:rPr>
                <w:b/>
                <w:bCs/>
                <w:color w:val="333333"/>
                <w:sz w:val="20"/>
              </w:rPr>
              <w:t xml:space="preserve">1 </w:t>
            </w:r>
            <w:r w:rsidRPr="00301F0D">
              <w:rPr>
                <w:color w:val="333333"/>
                <w:sz w:val="20"/>
              </w:rPr>
              <w:t>MILILITRO CON FECHA DE VENCIMIENTO MINIMA DE 12 MESES</w:t>
            </w:r>
            <w:r>
              <w:rPr>
                <w:color w:val="333333"/>
                <w:sz w:val="20"/>
              </w:rPr>
              <w:t>.</w:t>
            </w:r>
          </w:p>
          <w:p w:rsidR="00437C9E" w:rsidRPr="001020B3" w:rsidRDefault="00437C9E" w:rsidP="00AF2403">
            <w:pPr>
              <w:rPr>
                <w:b/>
                <w:lang w:val="es-SV"/>
              </w:rPr>
            </w:pPr>
            <w:r w:rsidRPr="001020B3">
              <w:rPr>
                <w:b/>
                <w:lang w:val="es-SV"/>
              </w:rPr>
              <w:t>SE OFRECE:</w:t>
            </w:r>
          </w:p>
          <w:p w:rsidR="00437C9E" w:rsidRPr="009B65CE" w:rsidRDefault="00437C9E" w:rsidP="00AF2403">
            <w:pPr>
              <w:rPr>
                <w:rFonts w:ascii="Arial Narrow" w:hAnsi="Arial Narrow" w:cs="Arial"/>
                <w:szCs w:val="22"/>
              </w:rPr>
            </w:pPr>
            <w:r w:rsidRPr="009B65CE">
              <w:rPr>
                <w:rFonts w:ascii="Arial Narrow" w:hAnsi="Arial Narrow" w:cs="Arial"/>
                <w:sz w:val="22"/>
                <w:szCs w:val="22"/>
              </w:rPr>
              <w:lastRenderedPageBreak/>
              <w:t xml:space="preserve">Tubo plástico al vacío (13 x 75) milímetros, con ácido etilendiaminotetracetico (EDTA), (K2 o K3), (tapón morado), capacidad 1 mililitro. </w:t>
            </w:r>
          </w:p>
          <w:p w:rsidR="00437C9E" w:rsidRPr="009B65CE" w:rsidRDefault="00437C9E" w:rsidP="00AF2403">
            <w:pPr>
              <w:rPr>
                <w:rFonts w:ascii="Arial Narrow" w:hAnsi="Arial Narrow" w:cs="Arial"/>
                <w:b/>
                <w:szCs w:val="22"/>
                <w:u w:val="single"/>
              </w:rPr>
            </w:pPr>
            <w:r w:rsidRPr="009B65CE">
              <w:rPr>
                <w:rFonts w:ascii="Arial Narrow" w:hAnsi="Arial Narrow" w:cs="Arial"/>
                <w:b/>
                <w:sz w:val="22"/>
                <w:szCs w:val="22"/>
                <w:u w:val="single"/>
              </w:rPr>
              <w:t xml:space="preserve">Ofrecemos: </w:t>
            </w:r>
          </w:p>
          <w:p w:rsidR="00437C9E" w:rsidRPr="009B65CE" w:rsidRDefault="00437C9E" w:rsidP="00AF2403">
            <w:pPr>
              <w:rPr>
                <w:rFonts w:ascii="Arial Narrow" w:hAnsi="Arial Narrow" w:cs="Arial"/>
                <w:szCs w:val="22"/>
              </w:rPr>
            </w:pPr>
            <w:r w:rsidRPr="009B65CE">
              <w:rPr>
                <w:rFonts w:ascii="Arial Narrow" w:hAnsi="Arial Narrow" w:cs="Arial"/>
                <w:sz w:val="22"/>
                <w:szCs w:val="22"/>
              </w:rPr>
              <w:t xml:space="preserve">Microtubo con ácido etilendiaminotetracetico (EDTA), (K2 o K3) (tapón morado), capacidad 1 mililitro. </w:t>
            </w:r>
          </w:p>
          <w:p w:rsidR="00437C9E" w:rsidRPr="009B65CE" w:rsidRDefault="00437C9E" w:rsidP="00AF2403">
            <w:pPr>
              <w:rPr>
                <w:rFonts w:ascii="Arial Narrow" w:hAnsi="Arial Narrow" w:cs="Arial"/>
                <w:szCs w:val="22"/>
              </w:rPr>
            </w:pPr>
          </w:p>
          <w:p w:rsidR="00437C9E" w:rsidRPr="009B65CE" w:rsidRDefault="00437C9E" w:rsidP="00AF2403">
            <w:pPr>
              <w:rPr>
                <w:rFonts w:ascii="Arial Narrow" w:hAnsi="Arial Narrow" w:cs="Arial"/>
                <w:szCs w:val="22"/>
              </w:rPr>
            </w:pPr>
            <w:r w:rsidRPr="009B65CE">
              <w:rPr>
                <w:rFonts w:ascii="Arial Narrow" w:hAnsi="Arial Narrow" w:cs="Arial"/>
                <w:sz w:val="22"/>
                <w:szCs w:val="22"/>
              </w:rPr>
              <w:t>MARCA: Greiner/Vacuette</w:t>
            </w:r>
          </w:p>
          <w:p w:rsidR="00437C9E" w:rsidRPr="009B65CE" w:rsidRDefault="00437C9E" w:rsidP="00AF2403">
            <w:pPr>
              <w:rPr>
                <w:rFonts w:ascii="Arial Narrow" w:hAnsi="Arial Narrow" w:cs="Arial"/>
                <w:szCs w:val="22"/>
              </w:rPr>
            </w:pPr>
            <w:r w:rsidRPr="009B65CE">
              <w:rPr>
                <w:rFonts w:ascii="Arial Narrow" w:hAnsi="Arial Narrow" w:cs="Arial"/>
                <w:sz w:val="22"/>
                <w:szCs w:val="22"/>
              </w:rPr>
              <w:t>ORIGEN:  Austria/USA</w:t>
            </w:r>
          </w:p>
          <w:p w:rsidR="00437C9E" w:rsidRDefault="00437C9E" w:rsidP="00AF2403">
            <w:pPr>
              <w:rPr>
                <w:rFonts w:ascii="Arial Narrow" w:hAnsi="Arial Narrow" w:cs="Arial"/>
                <w:szCs w:val="22"/>
              </w:rPr>
            </w:pPr>
            <w:r w:rsidRPr="009B65CE">
              <w:rPr>
                <w:rFonts w:ascii="Arial Narrow" w:hAnsi="Arial Narrow" w:cs="Arial"/>
                <w:sz w:val="22"/>
                <w:szCs w:val="22"/>
              </w:rPr>
              <w:t>VENCIMIENTO:  11-12 meses</w:t>
            </w:r>
          </w:p>
          <w:p w:rsidR="00437C9E" w:rsidRPr="00E97E03" w:rsidRDefault="00437C9E" w:rsidP="00AF2403">
            <w:pPr>
              <w:rPr>
                <w:color w:val="333333"/>
                <w:szCs w:val="22"/>
              </w:rPr>
            </w:pPr>
            <w:r w:rsidRPr="00E97E03">
              <w:rPr>
                <w:rFonts w:ascii="Arial Narrow" w:hAnsi="Arial Narrow" w:cs="Arial"/>
                <w:sz w:val="22"/>
                <w:szCs w:val="22"/>
              </w:rPr>
              <w:t xml:space="preserve">NUMERO DE REGISTRO ANTE EL CONSEJO SUPERIOR DE SALUD PUBLICA: I.M. </w:t>
            </w:r>
            <w:r>
              <w:rPr>
                <w:rFonts w:ascii="Arial Narrow" w:hAnsi="Arial Narrow" w:cs="Arial"/>
              </w:rPr>
              <w:t>011913022014</w:t>
            </w:r>
          </w:p>
        </w:tc>
        <w:tc>
          <w:tcPr>
            <w:tcW w:w="709"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sz w:val="20"/>
                <w:szCs w:val="20"/>
                <w:lang w:val="es-SV"/>
              </w:rPr>
              <w:t>C/U</w:t>
            </w:r>
          </w:p>
        </w:tc>
        <w:tc>
          <w:tcPr>
            <w:tcW w:w="850"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4,000</w:t>
            </w:r>
          </w:p>
        </w:tc>
        <w:tc>
          <w:tcPr>
            <w:tcW w:w="851"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$0.15</w:t>
            </w:r>
          </w:p>
        </w:tc>
        <w:tc>
          <w:tcPr>
            <w:tcW w:w="1134"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  600.00</w:t>
            </w:r>
          </w:p>
        </w:tc>
        <w:tc>
          <w:tcPr>
            <w:tcW w:w="850"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lastRenderedPageBreak/>
              <w:t>21</w:t>
            </w:r>
          </w:p>
        </w:tc>
        <w:tc>
          <w:tcPr>
            <w:tcW w:w="1135" w:type="dxa"/>
          </w:tcPr>
          <w:p w:rsidR="00437C9E" w:rsidRDefault="00437C9E" w:rsidP="00AF2403">
            <w:pPr>
              <w:widowControl w:val="0"/>
              <w:jc w:val="center"/>
              <w:rPr>
                <w:b/>
                <w:color w:val="000000"/>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855C4D" w:rsidRDefault="00437C9E" w:rsidP="00AF2403">
            <w:pPr>
              <w:jc w:val="center"/>
              <w:rPr>
                <w:sz w:val="18"/>
                <w:szCs w:val="18"/>
              </w:rPr>
            </w:pPr>
            <w:r w:rsidRPr="00855C4D">
              <w:rPr>
                <w:sz w:val="18"/>
                <w:szCs w:val="18"/>
              </w:rPr>
              <w:lastRenderedPageBreak/>
              <w:t>30503759</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E35ACE" w:rsidRDefault="00437C9E" w:rsidP="00AF2403">
            <w:pPr>
              <w:rPr>
                <w:b/>
                <w:lang w:val="es-SV"/>
              </w:rPr>
            </w:pPr>
            <w:r w:rsidRPr="00E35ACE">
              <w:rPr>
                <w:b/>
                <w:lang w:val="es-SV"/>
              </w:rPr>
              <w:t>SE SOLICITA:</w:t>
            </w:r>
          </w:p>
          <w:p w:rsidR="00437C9E" w:rsidRPr="00E35ACE" w:rsidRDefault="00437C9E" w:rsidP="00AF2403">
            <w:pPr>
              <w:rPr>
                <w:color w:val="333333"/>
              </w:rPr>
            </w:pPr>
            <w:r w:rsidRPr="00E35ACE">
              <w:rPr>
                <w:color w:val="333333"/>
              </w:rPr>
              <w:t xml:space="preserve">TUBO PLASTICO AL VACIO (13 X 75) MILIMETROS, CON ACIDO ETILENDIAMINOTETRACETICO (EDTA), (K2 ó K3), (TAPON MORADO), CAPACIDAD </w:t>
            </w:r>
            <w:r w:rsidRPr="00E35ACE">
              <w:rPr>
                <w:b/>
                <w:bCs/>
                <w:color w:val="333333"/>
              </w:rPr>
              <w:t xml:space="preserve">2 </w:t>
            </w:r>
            <w:r w:rsidRPr="00E35ACE">
              <w:rPr>
                <w:color w:val="333333"/>
              </w:rPr>
              <w:t>MILILITROS VENCIMIENTO MINIMA DE 12 MESES.</w:t>
            </w:r>
          </w:p>
          <w:p w:rsidR="00437C9E" w:rsidRPr="00E35ACE" w:rsidRDefault="00437C9E" w:rsidP="00AF2403">
            <w:pPr>
              <w:rPr>
                <w:b/>
                <w:lang w:val="es-SV"/>
              </w:rPr>
            </w:pPr>
            <w:r w:rsidRPr="00E35ACE">
              <w:rPr>
                <w:b/>
                <w:lang w:val="es-SV"/>
              </w:rPr>
              <w:t>SE OFRECE:</w:t>
            </w:r>
          </w:p>
          <w:p w:rsidR="00437C9E" w:rsidRPr="00E35ACE" w:rsidRDefault="00437C9E" w:rsidP="00AF2403">
            <w:pPr>
              <w:rPr>
                <w:rFonts w:ascii="Arial Narrow" w:hAnsi="Arial Narrow" w:cs="Arial"/>
              </w:rPr>
            </w:pPr>
            <w:r w:rsidRPr="00E35ACE">
              <w:rPr>
                <w:rFonts w:ascii="Arial Narrow" w:hAnsi="Arial Narrow" w:cs="Arial"/>
              </w:rPr>
              <w:t xml:space="preserve">Tubo plástico al vacío (13 x 75) milímetros, con ácido etilendiaminotetracetico (EDTA), (K2 o K3), (tapón morado), capacidad 2 mililitros. </w:t>
            </w:r>
          </w:p>
          <w:p w:rsidR="00437C9E" w:rsidRPr="00E35ACE" w:rsidRDefault="00437C9E" w:rsidP="00AF2403">
            <w:pPr>
              <w:rPr>
                <w:rFonts w:ascii="Arial Narrow" w:hAnsi="Arial Narrow" w:cs="Arial"/>
              </w:rPr>
            </w:pPr>
          </w:p>
          <w:p w:rsidR="00437C9E" w:rsidRPr="00E35ACE" w:rsidRDefault="00437C9E" w:rsidP="00AF2403">
            <w:pPr>
              <w:rPr>
                <w:rFonts w:ascii="Arial Narrow" w:hAnsi="Arial Narrow" w:cs="Arial"/>
              </w:rPr>
            </w:pPr>
            <w:r w:rsidRPr="00E35ACE">
              <w:rPr>
                <w:rFonts w:ascii="Arial Narrow" w:hAnsi="Arial Narrow" w:cs="Arial"/>
              </w:rPr>
              <w:t>MARCA: Greiner/Vacuette</w:t>
            </w:r>
          </w:p>
          <w:p w:rsidR="00437C9E" w:rsidRPr="00E35ACE" w:rsidRDefault="00437C9E" w:rsidP="00AF2403">
            <w:pPr>
              <w:rPr>
                <w:rFonts w:ascii="Arial Narrow" w:hAnsi="Arial Narrow" w:cs="Arial"/>
              </w:rPr>
            </w:pPr>
            <w:r w:rsidRPr="00E35ACE">
              <w:rPr>
                <w:rFonts w:ascii="Arial Narrow" w:hAnsi="Arial Narrow" w:cs="Arial"/>
              </w:rPr>
              <w:t>ORIGEN:  Austria/USA</w:t>
            </w:r>
          </w:p>
          <w:p w:rsidR="00437C9E" w:rsidRPr="00E35ACE" w:rsidRDefault="00437C9E" w:rsidP="00AF2403">
            <w:pPr>
              <w:rPr>
                <w:rFonts w:ascii="Arial Narrow" w:hAnsi="Arial Narrow" w:cs="Arial"/>
              </w:rPr>
            </w:pPr>
            <w:r w:rsidRPr="00E35ACE">
              <w:rPr>
                <w:rFonts w:ascii="Arial Narrow" w:hAnsi="Arial Narrow" w:cs="Arial"/>
              </w:rPr>
              <w:t xml:space="preserve">VENCIMIENTO:  11-12 </w:t>
            </w:r>
            <w:r w:rsidRPr="00E35ACE">
              <w:rPr>
                <w:rFonts w:ascii="Arial Narrow" w:hAnsi="Arial Narrow" w:cs="Arial"/>
              </w:rPr>
              <w:lastRenderedPageBreak/>
              <w:t>meses</w:t>
            </w:r>
          </w:p>
          <w:p w:rsidR="00437C9E" w:rsidRDefault="00437C9E" w:rsidP="00AF2403">
            <w:pPr>
              <w:rPr>
                <w:rFonts w:ascii="Arial Narrow" w:hAnsi="Arial Narrow" w:cs="Arial"/>
              </w:rPr>
            </w:pPr>
            <w:r w:rsidRPr="00E35ACE">
              <w:rPr>
                <w:rFonts w:ascii="Arial Narrow" w:hAnsi="Arial Narrow" w:cs="Arial"/>
              </w:rPr>
              <w:t>NUMERO DE REGISTRO ANTE EL CONSEJO SUPERIOR DE SALUD PUBLICA: I.M. 005206022014</w:t>
            </w:r>
          </w:p>
          <w:p w:rsidR="00437C9E" w:rsidRPr="00E97E03" w:rsidRDefault="00437C9E" w:rsidP="00AF2403">
            <w:pPr>
              <w:rPr>
                <w:color w:val="333333"/>
                <w:szCs w:val="22"/>
              </w:rPr>
            </w:pPr>
          </w:p>
        </w:tc>
        <w:tc>
          <w:tcPr>
            <w:tcW w:w="709"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C/U</w:t>
            </w:r>
          </w:p>
        </w:tc>
        <w:tc>
          <w:tcPr>
            <w:tcW w:w="850"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40,000</w:t>
            </w:r>
          </w:p>
        </w:tc>
        <w:tc>
          <w:tcPr>
            <w:tcW w:w="851"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0.08</w:t>
            </w:r>
          </w:p>
        </w:tc>
        <w:tc>
          <w:tcPr>
            <w:tcW w:w="1134"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3,200.00</w:t>
            </w:r>
          </w:p>
        </w:tc>
        <w:tc>
          <w:tcPr>
            <w:tcW w:w="850" w:type="dxa"/>
          </w:tcPr>
          <w:p w:rsidR="00437C9E" w:rsidRDefault="00437C9E" w:rsidP="00AF2403">
            <w:pPr>
              <w:jc w:val="center"/>
              <w:rPr>
                <w:color w:val="333333"/>
                <w:sz w:val="22"/>
                <w:szCs w:val="22"/>
              </w:rPr>
            </w:pPr>
            <w:r w:rsidRPr="008D5383">
              <w:rPr>
                <w:color w:val="333333"/>
                <w:sz w:val="22"/>
                <w:szCs w:val="22"/>
              </w:rPr>
              <w:t>25,000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t>15,000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lastRenderedPageBreak/>
              <w:t>23</w:t>
            </w:r>
          </w:p>
        </w:tc>
        <w:tc>
          <w:tcPr>
            <w:tcW w:w="1135" w:type="dxa"/>
          </w:tcPr>
          <w:p w:rsidR="00437C9E" w:rsidRDefault="00437C9E" w:rsidP="00AF2403">
            <w:pPr>
              <w:widowControl w:val="0"/>
              <w:jc w:val="center"/>
              <w:rPr>
                <w:b/>
                <w:color w:val="000000"/>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F94B5A" w:rsidRDefault="00437C9E" w:rsidP="00AF2403">
            <w:pPr>
              <w:jc w:val="center"/>
              <w:rPr>
                <w:sz w:val="18"/>
                <w:szCs w:val="18"/>
              </w:rPr>
            </w:pPr>
            <w:r w:rsidRPr="00F94B5A">
              <w:rPr>
                <w:sz w:val="18"/>
                <w:szCs w:val="18"/>
              </w:rPr>
              <w:t>30503765</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t>SE SOLICITA:</w:t>
            </w:r>
          </w:p>
          <w:p w:rsidR="00437C9E" w:rsidRDefault="00437C9E" w:rsidP="00AF2403">
            <w:pPr>
              <w:rPr>
                <w:color w:val="333333"/>
                <w:sz w:val="20"/>
              </w:rPr>
            </w:pPr>
            <w:r w:rsidRPr="00301F0D">
              <w:rPr>
                <w:color w:val="333333"/>
                <w:sz w:val="20"/>
              </w:rPr>
              <w:t>TUBO PLASTICO AL VACIO</w:t>
            </w:r>
            <w:r>
              <w:rPr>
                <w:color w:val="333333"/>
                <w:sz w:val="20"/>
              </w:rPr>
              <w:t xml:space="preserve">    </w:t>
            </w:r>
            <w:r w:rsidRPr="00301F0D">
              <w:rPr>
                <w:color w:val="333333"/>
                <w:sz w:val="20"/>
              </w:rPr>
              <w:t xml:space="preserve"> (13 X 75) MILIMETROS, CON ACIDO ETILENDIAMINOTETRACETICO (EDTA), (K2 O K3), (TAPON MORADO), CAPACIDAD </w:t>
            </w:r>
            <w:r w:rsidRPr="00301F0D">
              <w:rPr>
                <w:b/>
                <w:bCs/>
                <w:color w:val="333333"/>
                <w:sz w:val="20"/>
              </w:rPr>
              <w:t xml:space="preserve">4 </w:t>
            </w:r>
            <w:r w:rsidRPr="00301F0D">
              <w:rPr>
                <w:color w:val="333333"/>
                <w:sz w:val="20"/>
              </w:rPr>
              <w:t>MILILITROS CON FECHA DE VENCIMIENTO MINIMA DE 12 MESES</w:t>
            </w:r>
            <w:r>
              <w:rPr>
                <w:color w:val="333333"/>
                <w:sz w:val="20"/>
              </w:rPr>
              <w:t>.</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t>SE OFRECE:</w:t>
            </w:r>
          </w:p>
          <w:p w:rsidR="00437C9E" w:rsidRDefault="00437C9E" w:rsidP="00AF2403">
            <w:pPr>
              <w:rPr>
                <w:rFonts w:ascii="Arial Narrow" w:hAnsi="Arial Narrow" w:cs="Arial"/>
              </w:rPr>
            </w:pPr>
            <w:r>
              <w:rPr>
                <w:rFonts w:ascii="Arial Narrow" w:hAnsi="Arial Narrow" w:cs="Arial"/>
              </w:rPr>
              <w:t>Tubo plástico al vacío (13 x 75) milímetros, con ácido etilendiamonotetracético (EDTA), (K2 o K3), (tapón morado), capacidad 4 mililitros.</w:t>
            </w: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Pr>
                <w:rFonts w:ascii="Arial Narrow" w:hAnsi="Arial Narrow" w:cs="Arial"/>
              </w:rPr>
              <w:t>MARCA: Greiner/Vacuette</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Austria/USA</w:t>
            </w:r>
          </w:p>
          <w:p w:rsidR="00437C9E" w:rsidRPr="0012217A" w:rsidRDefault="00437C9E" w:rsidP="00AF2403">
            <w:pPr>
              <w:rPr>
                <w:rFonts w:ascii="Arial Narrow" w:hAnsi="Arial Narrow" w:cs="Arial"/>
              </w:rPr>
            </w:pPr>
            <w:r w:rsidRPr="0012217A">
              <w:rPr>
                <w:rFonts w:ascii="Arial Narrow" w:hAnsi="Arial Narrow" w:cs="Arial"/>
              </w:rPr>
              <w:t xml:space="preserve">VENCIMIENTO: </w:t>
            </w:r>
            <w:r>
              <w:rPr>
                <w:rFonts w:ascii="Arial Narrow" w:hAnsi="Arial Narrow" w:cs="Arial"/>
              </w:rPr>
              <w:t xml:space="preserve"> 11-12 meses</w:t>
            </w:r>
          </w:p>
          <w:p w:rsidR="00437C9E" w:rsidRPr="00E97E03" w:rsidRDefault="00437C9E" w:rsidP="00AF2403">
            <w:pPr>
              <w:rPr>
                <w:color w:val="333333"/>
                <w:szCs w:val="22"/>
              </w:rPr>
            </w:pPr>
            <w:r w:rsidRPr="00E97E03">
              <w:rPr>
                <w:rFonts w:ascii="Arial Narrow" w:hAnsi="Arial Narrow" w:cs="Arial"/>
                <w:sz w:val="22"/>
                <w:szCs w:val="22"/>
              </w:rPr>
              <w:t xml:space="preserve">NUMERO DE REGISTRO ANTE EL CONSEJO SUPERIOR DE SALUD PUBLICA: I.M. </w:t>
            </w:r>
            <w:r>
              <w:rPr>
                <w:rFonts w:ascii="Arial Narrow" w:hAnsi="Arial Narrow" w:cs="Arial"/>
              </w:rPr>
              <w:t>005206022014</w:t>
            </w:r>
          </w:p>
        </w:tc>
        <w:tc>
          <w:tcPr>
            <w:tcW w:w="709"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C/U</w:t>
            </w:r>
          </w:p>
        </w:tc>
        <w:tc>
          <w:tcPr>
            <w:tcW w:w="850"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1,500</w:t>
            </w:r>
          </w:p>
        </w:tc>
        <w:tc>
          <w:tcPr>
            <w:tcW w:w="851"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$0.10</w:t>
            </w:r>
          </w:p>
        </w:tc>
        <w:tc>
          <w:tcPr>
            <w:tcW w:w="1134" w:type="dxa"/>
          </w:tcPr>
          <w:p w:rsidR="00437C9E" w:rsidRPr="00044020" w:rsidRDefault="00437C9E" w:rsidP="00AF2403">
            <w:pPr>
              <w:jc w:val="center"/>
              <w:rPr>
                <w:rFonts w:ascii="Arial Narrow" w:hAnsi="Arial Narrow" w:cs="Arial"/>
                <w:sz w:val="20"/>
                <w:szCs w:val="20"/>
              </w:rPr>
            </w:pPr>
          </w:p>
          <w:p w:rsidR="00437C9E" w:rsidRPr="00044020" w:rsidRDefault="00437C9E" w:rsidP="00AF2403">
            <w:pPr>
              <w:jc w:val="center"/>
              <w:rPr>
                <w:rFonts w:ascii="Arial Narrow" w:hAnsi="Arial Narrow" w:cs="Arial"/>
                <w:sz w:val="20"/>
                <w:szCs w:val="20"/>
              </w:rPr>
            </w:pPr>
            <w:r w:rsidRPr="00044020">
              <w:rPr>
                <w:rFonts w:ascii="Arial Narrow" w:hAnsi="Arial Narrow" w:cs="Arial"/>
                <w:sz w:val="20"/>
                <w:szCs w:val="20"/>
              </w:rPr>
              <w:t>$150.00</w:t>
            </w:r>
          </w:p>
        </w:tc>
        <w:tc>
          <w:tcPr>
            <w:tcW w:w="850" w:type="dxa"/>
          </w:tcPr>
          <w:p w:rsidR="00437C9E" w:rsidRDefault="00437C9E" w:rsidP="00AF2403">
            <w:pPr>
              <w:jc w:val="center"/>
              <w:rPr>
                <w:color w:val="333333"/>
                <w:sz w:val="22"/>
                <w:szCs w:val="22"/>
              </w:rPr>
            </w:pPr>
            <w:r w:rsidRPr="008D5383">
              <w:rPr>
                <w:color w:val="333333"/>
                <w:sz w:val="22"/>
                <w:szCs w:val="22"/>
              </w:rPr>
              <w:t>1,000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t>500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Default="00437C9E" w:rsidP="00AF2403">
            <w:pPr>
              <w:tabs>
                <w:tab w:val="left" w:pos="9356"/>
                <w:tab w:val="left" w:pos="10773"/>
              </w:tabs>
              <w:spacing w:line="360" w:lineRule="auto"/>
              <w:ind w:right="28"/>
              <w:jc w:val="center"/>
              <w:rPr>
                <w:b/>
                <w:sz w:val="32"/>
                <w:szCs w:val="32"/>
              </w:rPr>
            </w:pPr>
          </w:p>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24</w:t>
            </w:r>
          </w:p>
        </w:tc>
        <w:tc>
          <w:tcPr>
            <w:tcW w:w="1135" w:type="dxa"/>
          </w:tcPr>
          <w:p w:rsidR="00437C9E" w:rsidRDefault="00437C9E" w:rsidP="00AF2403">
            <w:pPr>
              <w:widowControl w:val="0"/>
              <w:jc w:val="center"/>
              <w:rPr>
                <w:b/>
                <w:color w:val="000000"/>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p>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DC5EEA" w:rsidRDefault="00437C9E" w:rsidP="00AF2403">
            <w:pPr>
              <w:jc w:val="center"/>
              <w:rPr>
                <w:sz w:val="18"/>
                <w:szCs w:val="18"/>
              </w:rPr>
            </w:pPr>
            <w:r w:rsidRPr="00DC5EEA">
              <w:rPr>
                <w:sz w:val="18"/>
                <w:szCs w:val="18"/>
              </w:rPr>
              <w:lastRenderedPageBreak/>
              <w:t>30503756</w:t>
            </w:r>
          </w:p>
          <w:p w:rsidR="00437C9E" w:rsidRPr="00DC5EEA" w:rsidRDefault="00437C9E" w:rsidP="00AF2403">
            <w:pPr>
              <w:jc w:val="center"/>
              <w:rPr>
                <w:sz w:val="18"/>
                <w:szCs w:val="18"/>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lastRenderedPageBreak/>
              <w:t>SE SOLICITA:</w:t>
            </w:r>
          </w:p>
          <w:p w:rsidR="00437C9E" w:rsidRPr="003B1948" w:rsidRDefault="00437C9E" w:rsidP="00AF2403">
            <w:pPr>
              <w:rPr>
                <w:b/>
                <w:color w:val="333333"/>
                <w:sz w:val="20"/>
                <w:u w:val="single"/>
              </w:rPr>
            </w:pPr>
            <w:r w:rsidRPr="00301F0D">
              <w:rPr>
                <w:color w:val="333333"/>
                <w:sz w:val="20"/>
              </w:rPr>
              <w:t xml:space="preserve">TUBO PLASTICO AL VACIO (13X75) MILIMETROS, CON CITRATO DE SODIO AL (3.2-3.8)% (TAPON CELESTE), CAPACIDAD 2 MILILITROS CON FECHA DE </w:t>
            </w:r>
            <w:r w:rsidRPr="003B1948">
              <w:rPr>
                <w:b/>
                <w:color w:val="333333"/>
                <w:sz w:val="20"/>
                <w:u w:val="single"/>
              </w:rPr>
              <w:t>VENCIMIENTO MINIMA DE 12 MESES.</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lastRenderedPageBreak/>
              <w:t>SE OFRECE:</w:t>
            </w:r>
          </w:p>
          <w:p w:rsidR="00437C9E" w:rsidRDefault="00437C9E" w:rsidP="00AF2403">
            <w:pPr>
              <w:rPr>
                <w:rFonts w:ascii="Arial Narrow" w:hAnsi="Arial Narrow" w:cs="Arial"/>
              </w:rPr>
            </w:pPr>
            <w:r>
              <w:rPr>
                <w:rFonts w:ascii="Arial Narrow" w:hAnsi="Arial Narrow" w:cs="Arial"/>
              </w:rPr>
              <w:t xml:space="preserve">Tubo plástico al vacío (13 x 75) milímetros, con citrato de sodio al (3.2-3.8)% (tapón celeste), capacidad 2 mililitros. </w:t>
            </w: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Pr>
                <w:rFonts w:ascii="Arial Narrow" w:hAnsi="Arial Narrow" w:cs="Arial"/>
              </w:rPr>
              <w:t>MARCA: Greiner/Vacuette</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Austria/USA</w:t>
            </w:r>
          </w:p>
          <w:p w:rsidR="00437C9E" w:rsidRPr="0012217A" w:rsidRDefault="00437C9E" w:rsidP="00AF2403">
            <w:pPr>
              <w:rPr>
                <w:rFonts w:ascii="Arial Narrow" w:hAnsi="Arial Narrow" w:cs="Arial"/>
              </w:rPr>
            </w:pPr>
            <w:r w:rsidRPr="0012217A">
              <w:rPr>
                <w:rFonts w:ascii="Arial Narrow" w:hAnsi="Arial Narrow" w:cs="Arial"/>
              </w:rPr>
              <w:t>VENCIMIENTO</w:t>
            </w:r>
            <w:r w:rsidRPr="003B1948">
              <w:rPr>
                <w:rFonts w:ascii="Arial Narrow" w:hAnsi="Arial Narrow" w:cs="Arial"/>
                <w:b/>
                <w:u w:val="single"/>
              </w:rPr>
              <w:t>:  7-12  meses</w:t>
            </w:r>
          </w:p>
          <w:p w:rsidR="00437C9E" w:rsidRPr="00E97E03" w:rsidRDefault="00437C9E" w:rsidP="00AF2403">
            <w:pPr>
              <w:rPr>
                <w:color w:val="333333"/>
                <w:szCs w:val="22"/>
              </w:rPr>
            </w:pPr>
            <w:r w:rsidRPr="00E97E03">
              <w:rPr>
                <w:rFonts w:ascii="Arial Narrow" w:hAnsi="Arial Narrow" w:cs="Arial"/>
                <w:sz w:val="22"/>
                <w:szCs w:val="22"/>
              </w:rPr>
              <w:t xml:space="preserve">NUMERO DE REGISTRO ANTE EL CONSEJO SUPERIOR DE SALUD PUBLICA: I.M. </w:t>
            </w:r>
            <w:r>
              <w:rPr>
                <w:rFonts w:ascii="Arial Narrow" w:hAnsi="Arial Narrow" w:cs="Arial"/>
              </w:rPr>
              <w:t>03423012014</w:t>
            </w:r>
          </w:p>
        </w:tc>
        <w:tc>
          <w:tcPr>
            <w:tcW w:w="709"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C/U</w:t>
            </w:r>
          </w:p>
        </w:tc>
        <w:tc>
          <w:tcPr>
            <w:tcW w:w="850"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12,000</w:t>
            </w:r>
          </w:p>
        </w:tc>
        <w:tc>
          <w:tcPr>
            <w:tcW w:w="851"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$0.12</w:t>
            </w:r>
          </w:p>
        </w:tc>
        <w:tc>
          <w:tcPr>
            <w:tcW w:w="1134"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$1,440.00</w:t>
            </w:r>
          </w:p>
        </w:tc>
        <w:tc>
          <w:tcPr>
            <w:tcW w:w="850" w:type="dxa"/>
          </w:tcPr>
          <w:p w:rsidR="00437C9E" w:rsidRDefault="00437C9E" w:rsidP="00AF2403">
            <w:pPr>
              <w:jc w:val="center"/>
              <w:rPr>
                <w:color w:val="333333"/>
                <w:sz w:val="22"/>
                <w:szCs w:val="22"/>
              </w:rPr>
            </w:pPr>
            <w:r w:rsidRPr="008D5383">
              <w:rPr>
                <w:color w:val="333333"/>
                <w:sz w:val="22"/>
                <w:szCs w:val="22"/>
              </w:rPr>
              <w:t>8,000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lastRenderedPageBreak/>
              <w:t>4,000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Default="00437C9E" w:rsidP="00AF2403">
            <w:pPr>
              <w:tabs>
                <w:tab w:val="left" w:pos="9356"/>
                <w:tab w:val="left" w:pos="10773"/>
              </w:tabs>
              <w:spacing w:line="360" w:lineRule="auto"/>
              <w:ind w:right="28"/>
              <w:jc w:val="center"/>
              <w:rPr>
                <w:b/>
                <w:sz w:val="32"/>
                <w:szCs w:val="32"/>
              </w:rPr>
            </w:pPr>
          </w:p>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26</w:t>
            </w:r>
          </w:p>
        </w:tc>
        <w:tc>
          <w:tcPr>
            <w:tcW w:w="1135" w:type="dxa"/>
          </w:tcPr>
          <w:p w:rsidR="00437C9E" w:rsidRDefault="00437C9E" w:rsidP="00AF2403">
            <w:pPr>
              <w:widowControl w:val="0"/>
              <w:jc w:val="center"/>
              <w:rPr>
                <w:b/>
                <w:color w:val="000000"/>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p>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E229B1" w:rsidRDefault="00437C9E" w:rsidP="00AF2403">
            <w:pPr>
              <w:jc w:val="center"/>
              <w:rPr>
                <w:sz w:val="18"/>
                <w:szCs w:val="18"/>
              </w:rPr>
            </w:pPr>
            <w:r w:rsidRPr="00E229B1">
              <w:rPr>
                <w:sz w:val="18"/>
                <w:szCs w:val="18"/>
              </w:rPr>
              <w:lastRenderedPageBreak/>
              <w:t>30503798</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lastRenderedPageBreak/>
              <w:t>SE SOLICITA:</w:t>
            </w:r>
          </w:p>
          <w:p w:rsidR="00437C9E" w:rsidRPr="00400405" w:rsidRDefault="00437C9E" w:rsidP="00AF2403">
            <w:pPr>
              <w:rPr>
                <w:color w:val="333333"/>
                <w:szCs w:val="22"/>
              </w:rPr>
            </w:pPr>
            <w:r w:rsidRPr="00400405">
              <w:rPr>
                <w:color w:val="333333"/>
                <w:sz w:val="22"/>
                <w:szCs w:val="22"/>
              </w:rPr>
              <w:t>TUBO PLASTICO AL VACIO DE (16X100) MILIMETROS, SIN ANTICOAGULANTE , CON ACTIVADOR DE COAGULACION, (TAPON ROJO), CAPACIDAD 10 MILILITROS CON FECHA DE VENCIMIENTO MINIMA DE 12 MESES.</w:t>
            </w:r>
          </w:p>
          <w:p w:rsidR="00437C9E" w:rsidRPr="00400405" w:rsidRDefault="00437C9E" w:rsidP="00AF2403">
            <w:pPr>
              <w:rPr>
                <w:b/>
                <w:szCs w:val="22"/>
                <w:lang w:val="es-SV"/>
              </w:rPr>
            </w:pPr>
            <w:r w:rsidRPr="00400405">
              <w:rPr>
                <w:b/>
                <w:sz w:val="22"/>
                <w:szCs w:val="22"/>
                <w:lang w:val="es-SV"/>
              </w:rPr>
              <w:t xml:space="preserve"> </w:t>
            </w:r>
          </w:p>
          <w:p w:rsidR="00437C9E" w:rsidRPr="00400405" w:rsidRDefault="00437C9E" w:rsidP="00AF2403">
            <w:pPr>
              <w:rPr>
                <w:b/>
                <w:szCs w:val="22"/>
                <w:lang w:val="es-SV"/>
              </w:rPr>
            </w:pPr>
            <w:r w:rsidRPr="00400405">
              <w:rPr>
                <w:b/>
                <w:sz w:val="22"/>
                <w:szCs w:val="22"/>
                <w:lang w:val="es-SV"/>
              </w:rPr>
              <w:t>SE OFRECE:</w:t>
            </w:r>
          </w:p>
          <w:p w:rsidR="00437C9E" w:rsidRPr="00400405" w:rsidRDefault="00437C9E" w:rsidP="00AF2403">
            <w:pPr>
              <w:rPr>
                <w:rFonts w:ascii="Arial Narrow" w:hAnsi="Arial Narrow" w:cs="Arial"/>
                <w:szCs w:val="22"/>
              </w:rPr>
            </w:pPr>
            <w:r w:rsidRPr="00400405">
              <w:rPr>
                <w:rFonts w:ascii="Arial Narrow" w:hAnsi="Arial Narrow" w:cs="Arial"/>
                <w:sz w:val="22"/>
                <w:szCs w:val="22"/>
              </w:rPr>
              <w:t>Tubo plástico al vacío de (16 x 100) milímetros, sin anticoagulante, con activador de coagulación, (tapón rojo), capacidad 8-10 mililitros.</w:t>
            </w:r>
          </w:p>
          <w:p w:rsidR="00437C9E" w:rsidRPr="00400405" w:rsidRDefault="00437C9E" w:rsidP="00AF2403">
            <w:pPr>
              <w:rPr>
                <w:rFonts w:ascii="Arial Narrow" w:hAnsi="Arial Narrow" w:cs="Arial"/>
                <w:szCs w:val="22"/>
              </w:rPr>
            </w:pPr>
          </w:p>
          <w:p w:rsidR="00437C9E" w:rsidRPr="00400405" w:rsidRDefault="00437C9E" w:rsidP="00AF2403">
            <w:pPr>
              <w:rPr>
                <w:rFonts w:ascii="Arial Narrow" w:hAnsi="Arial Narrow" w:cs="Arial"/>
                <w:szCs w:val="22"/>
              </w:rPr>
            </w:pPr>
            <w:r w:rsidRPr="00400405">
              <w:rPr>
                <w:rFonts w:ascii="Arial Narrow" w:hAnsi="Arial Narrow" w:cs="Arial"/>
                <w:sz w:val="22"/>
                <w:szCs w:val="22"/>
              </w:rPr>
              <w:t>MARCA: Greiner/Vacuette</w:t>
            </w:r>
          </w:p>
          <w:p w:rsidR="00437C9E" w:rsidRPr="00400405" w:rsidRDefault="00437C9E" w:rsidP="00AF2403">
            <w:pPr>
              <w:rPr>
                <w:rFonts w:ascii="Arial Narrow" w:hAnsi="Arial Narrow" w:cs="Arial"/>
                <w:szCs w:val="22"/>
              </w:rPr>
            </w:pPr>
            <w:r w:rsidRPr="00400405">
              <w:rPr>
                <w:rFonts w:ascii="Arial Narrow" w:hAnsi="Arial Narrow" w:cs="Arial"/>
                <w:sz w:val="22"/>
                <w:szCs w:val="22"/>
              </w:rPr>
              <w:t>ORIGEN:  Austria/USA</w:t>
            </w:r>
          </w:p>
          <w:p w:rsidR="00437C9E" w:rsidRPr="00400405" w:rsidRDefault="00437C9E" w:rsidP="00AF2403">
            <w:pPr>
              <w:rPr>
                <w:rFonts w:ascii="Arial Narrow" w:hAnsi="Arial Narrow" w:cs="Arial"/>
                <w:szCs w:val="22"/>
              </w:rPr>
            </w:pPr>
            <w:r w:rsidRPr="00400405">
              <w:rPr>
                <w:rFonts w:ascii="Arial Narrow" w:hAnsi="Arial Narrow" w:cs="Arial"/>
                <w:sz w:val="22"/>
                <w:szCs w:val="22"/>
              </w:rPr>
              <w:t>VENCIMIENTO:  11-12 meses</w:t>
            </w:r>
          </w:p>
          <w:p w:rsidR="00437C9E" w:rsidRPr="00E97E03" w:rsidRDefault="00437C9E" w:rsidP="00AF2403">
            <w:pPr>
              <w:rPr>
                <w:color w:val="333333"/>
                <w:szCs w:val="22"/>
              </w:rPr>
            </w:pPr>
            <w:r w:rsidRPr="00400405">
              <w:rPr>
                <w:rFonts w:ascii="Arial Narrow" w:hAnsi="Arial Narrow" w:cs="Arial"/>
                <w:sz w:val="22"/>
                <w:szCs w:val="22"/>
              </w:rPr>
              <w:t xml:space="preserve">NUMERO DE REGISTRO ANTE EL CONSEJO </w:t>
            </w:r>
            <w:r w:rsidRPr="00400405">
              <w:rPr>
                <w:rFonts w:ascii="Arial Narrow" w:hAnsi="Arial Narrow" w:cs="Arial"/>
                <w:sz w:val="22"/>
                <w:szCs w:val="22"/>
              </w:rPr>
              <w:lastRenderedPageBreak/>
              <w:t>SUPERIOR DE SALUD PUBLICA: I.M. 01705122013</w:t>
            </w:r>
          </w:p>
        </w:tc>
        <w:tc>
          <w:tcPr>
            <w:tcW w:w="709"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C/U</w:t>
            </w:r>
          </w:p>
        </w:tc>
        <w:tc>
          <w:tcPr>
            <w:tcW w:w="850"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48,000</w:t>
            </w:r>
          </w:p>
        </w:tc>
        <w:tc>
          <w:tcPr>
            <w:tcW w:w="851"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$0.10</w:t>
            </w:r>
          </w:p>
        </w:tc>
        <w:tc>
          <w:tcPr>
            <w:tcW w:w="1134"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$4,800.00</w:t>
            </w:r>
          </w:p>
        </w:tc>
        <w:tc>
          <w:tcPr>
            <w:tcW w:w="850" w:type="dxa"/>
          </w:tcPr>
          <w:p w:rsidR="00437C9E" w:rsidRDefault="00437C9E" w:rsidP="00AF2403">
            <w:pPr>
              <w:jc w:val="center"/>
              <w:rPr>
                <w:color w:val="333333"/>
                <w:sz w:val="22"/>
                <w:szCs w:val="22"/>
              </w:rPr>
            </w:pPr>
            <w:r w:rsidRPr="008D5383">
              <w:rPr>
                <w:color w:val="333333"/>
                <w:sz w:val="22"/>
                <w:szCs w:val="22"/>
              </w:rPr>
              <w:t>30,000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lastRenderedPageBreak/>
              <w:t>18,000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Default="00437C9E" w:rsidP="00AF2403">
            <w:pPr>
              <w:tabs>
                <w:tab w:val="left" w:pos="9356"/>
                <w:tab w:val="left" w:pos="10773"/>
              </w:tabs>
              <w:spacing w:line="360" w:lineRule="auto"/>
              <w:ind w:right="28"/>
              <w:jc w:val="center"/>
              <w:rPr>
                <w:b/>
                <w:sz w:val="32"/>
                <w:szCs w:val="32"/>
              </w:rPr>
            </w:pPr>
          </w:p>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27</w:t>
            </w:r>
          </w:p>
        </w:tc>
        <w:tc>
          <w:tcPr>
            <w:tcW w:w="1135" w:type="dxa"/>
          </w:tcPr>
          <w:p w:rsidR="00437C9E" w:rsidRDefault="00437C9E" w:rsidP="00AF2403">
            <w:pPr>
              <w:widowControl w:val="0"/>
              <w:jc w:val="center"/>
              <w:rPr>
                <w:b/>
                <w:color w:val="000000"/>
                <w:sz w:val="18"/>
                <w:szCs w:val="18"/>
              </w:rPr>
            </w:pPr>
          </w:p>
          <w:p w:rsidR="00437C9E" w:rsidRDefault="00437C9E" w:rsidP="00AF2403">
            <w:pPr>
              <w:widowControl w:val="0"/>
              <w:jc w:val="center"/>
              <w:rPr>
                <w:b/>
                <w:sz w:val="18"/>
                <w:szCs w:val="18"/>
              </w:rPr>
            </w:pPr>
          </w:p>
          <w:p w:rsidR="00437C9E" w:rsidRDefault="00437C9E" w:rsidP="00AF2403">
            <w:pPr>
              <w:widowControl w:val="0"/>
              <w:jc w:val="center"/>
              <w:rPr>
                <w:b/>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p>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Pr="003F3A79" w:rsidRDefault="00437C9E" w:rsidP="00AF2403">
            <w:pPr>
              <w:jc w:val="center"/>
              <w:rPr>
                <w:sz w:val="18"/>
                <w:szCs w:val="18"/>
              </w:rPr>
            </w:pPr>
            <w:r w:rsidRPr="003F3A79">
              <w:rPr>
                <w:sz w:val="18"/>
                <w:szCs w:val="18"/>
              </w:rPr>
              <w:t>30503477</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t>SE SOLICITA:</w:t>
            </w:r>
          </w:p>
          <w:p w:rsidR="00437C9E" w:rsidRDefault="00437C9E" w:rsidP="00AF2403">
            <w:pPr>
              <w:rPr>
                <w:color w:val="333333"/>
                <w:sz w:val="20"/>
              </w:rPr>
            </w:pPr>
            <w:r w:rsidRPr="00301F0D">
              <w:rPr>
                <w:color w:val="333333"/>
                <w:sz w:val="20"/>
              </w:rPr>
              <w:t>MICROTUBO DE PLASTICO (10.8 X 40) MILIMETROS, CAPACIDAD 1 MILILITRO CON FECHA DE VENCIMIENTO MINIMA DE 12 MESES</w:t>
            </w:r>
            <w:r>
              <w:rPr>
                <w:color w:val="333333"/>
                <w:sz w:val="20"/>
              </w:rPr>
              <w:t>.</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t>SE OFRECE:</w:t>
            </w:r>
          </w:p>
          <w:p w:rsidR="00437C9E" w:rsidRDefault="00437C9E" w:rsidP="00AF2403">
            <w:pPr>
              <w:rPr>
                <w:rFonts w:ascii="Arial Narrow" w:hAnsi="Arial Narrow" w:cs="Arial"/>
              </w:rPr>
            </w:pPr>
            <w:r>
              <w:rPr>
                <w:rFonts w:ascii="Arial Narrow" w:hAnsi="Arial Narrow" w:cs="Arial"/>
              </w:rPr>
              <w:t xml:space="preserve">Microtubo de plástico (10.8 x 40) milímetros, capacidad 1 mililitro. </w:t>
            </w: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Pr>
                <w:rFonts w:ascii="Arial Narrow" w:hAnsi="Arial Narrow" w:cs="Arial"/>
              </w:rPr>
              <w:t>MARCA: Greiner/Vacuette</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Austrias/USA</w:t>
            </w:r>
          </w:p>
          <w:p w:rsidR="00437C9E" w:rsidRPr="0012217A" w:rsidRDefault="00437C9E" w:rsidP="00AF2403">
            <w:pPr>
              <w:rPr>
                <w:rFonts w:ascii="Arial Narrow" w:hAnsi="Arial Narrow" w:cs="Arial"/>
              </w:rPr>
            </w:pPr>
            <w:r w:rsidRPr="0012217A">
              <w:rPr>
                <w:rFonts w:ascii="Arial Narrow" w:hAnsi="Arial Narrow" w:cs="Arial"/>
              </w:rPr>
              <w:t xml:space="preserve">VENCIMIENTO: </w:t>
            </w:r>
            <w:r>
              <w:rPr>
                <w:rFonts w:ascii="Arial Narrow" w:hAnsi="Arial Narrow" w:cs="Arial"/>
              </w:rPr>
              <w:t xml:space="preserve"> 11-12 meses</w:t>
            </w:r>
          </w:p>
          <w:p w:rsidR="00437C9E" w:rsidRPr="00E97E03" w:rsidRDefault="00437C9E" w:rsidP="00AF2403">
            <w:pPr>
              <w:rPr>
                <w:color w:val="333333"/>
                <w:szCs w:val="22"/>
              </w:rPr>
            </w:pPr>
            <w:r w:rsidRPr="00E97E03">
              <w:rPr>
                <w:rFonts w:ascii="Arial Narrow" w:hAnsi="Arial Narrow" w:cs="Arial"/>
                <w:sz w:val="22"/>
                <w:szCs w:val="22"/>
              </w:rPr>
              <w:t xml:space="preserve">NUMERO DE REGISTRO ANTE EL CONSEJO SUPERIOR DE SALUD PUBLICA: I.M. </w:t>
            </w:r>
            <w:r>
              <w:rPr>
                <w:rFonts w:ascii="Arial Narrow" w:hAnsi="Arial Narrow" w:cs="Arial"/>
              </w:rPr>
              <w:t>011913022014</w:t>
            </w:r>
          </w:p>
        </w:tc>
        <w:tc>
          <w:tcPr>
            <w:tcW w:w="709"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C/U</w:t>
            </w:r>
          </w:p>
        </w:tc>
        <w:tc>
          <w:tcPr>
            <w:tcW w:w="850"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4,000</w:t>
            </w:r>
          </w:p>
        </w:tc>
        <w:tc>
          <w:tcPr>
            <w:tcW w:w="851"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$0.20</w:t>
            </w:r>
          </w:p>
        </w:tc>
        <w:tc>
          <w:tcPr>
            <w:tcW w:w="1134" w:type="dxa"/>
          </w:tcPr>
          <w:p w:rsidR="00437C9E" w:rsidRPr="00500B26" w:rsidRDefault="00437C9E" w:rsidP="00AF2403">
            <w:pPr>
              <w:jc w:val="center"/>
              <w:rPr>
                <w:rFonts w:ascii="Arial Narrow" w:hAnsi="Arial Narrow" w:cs="Arial"/>
                <w:sz w:val="20"/>
                <w:szCs w:val="20"/>
              </w:rPr>
            </w:pPr>
          </w:p>
          <w:p w:rsidR="00437C9E" w:rsidRPr="00500B26" w:rsidRDefault="00437C9E" w:rsidP="00AF2403">
            <w:pPr>
              <w:jc w:val="center"/>
              <w:rPr>
                <w:rFonts w:ascii="Arial Narrow" w:hAnsi="Arial Narrow" w:cs="Arial"/>
                <w:sz w:val="20"/>
                <w:szCs w:val="20"/>
              </w:rPr>
            </w:pPr>
            <w:r w:rsidRPr="00500B26">
              <w:rPr>
                <w:rFonts w:ascii="Arial Narrow" w:hAnsi="Arial Narrow" w:cs="Arial"/>
                <w:sz w:val="20"/>
                <w:szCs w:val="20"/>
              </w:rPr>
              <w:t>$800.00</w:t>
            </w:r>
          </w:p>
        </w:tc>
        <w:tc>
          <w:tcPr>
            <w:tcW w:w="850" w:type="dxa"/>
          </w:tcPr>
          <w:p w:rsidR="00437C9E" w:rsidRDefault="00437C9E" w:rsidP="00AF2403">
            <w:pPr>
              <w:jc w:val="center"/>
              <w:rPr>
                <w:color w:val="333333"/>
                <w:sz w:val="22"/>
                <w:szCs w:val="22"/>
              </w:rPr>
            </w:pPr>
            <w:r w:rsidRPr="008D5383">
              <w:rPr>
                <w:color w:val="333333"/>
                <w:sz w:val="22"/>
                <w:szCs w:val="22"/>
              </w:rPr>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Default="00437C9E" w:rsidP="00AF2403">
            <w:pPr>
              <w:tabs>
                <w:tab w:val="left" w:pos="9356"/>
                <w:tab w:val="left" w:pos="10773"/>
              </w:tabs>
              <w:spacing w:line="360" w:lineRule="auto"/>
              <w:ind w:right="28"/>
              <w:jc w:val="center"/>
              <w:rPr>
                <w:b/>
                <w:sz w:val="32"/>
                <w:szCs w:val="32"/>
              </w:rPr>
            </w:pPr>
          </w:p>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59</w:t>
            </w:r>
          </w:p>
        </w:tc>
        <w:tc>
          <w:tcPr>
            <w:tcW w:w="1135" w:type="dxa"/>
          </w:tcPr>
          <w:p w:rsidR="00437C9E" w:rsidRDefault="00437C9E" w:rsidP="00AF2403">
            <w:pPr>
              <w:widowControl w:val="0"/>
              <w:jc w:val="center"/>
              <w:rPr>
                <w:b/>
                <w:color w:val="000000"/>
                <w:sz w:val="18"/>
                <w:szCs w:val="18"/>
              </w:rPr>
            </w:pPr>
          </w:p>
          <w:p w:rsidR="00437C9E" w:rsidRDefault="00437C9E" w:rsidP="00AF2403">
            <w:pPr>
              <w:widowControl w:val="0"/>
              <w:jc w:val="center"/>
              <w:rPr>
                <w:b/>
                <w:sz w:val="18"/>
                <w:szCs w:val="18"/>
              </w:rPr>
            </w:pPr>
          </w:p>
          <w:p w:rsidR="00437C9E" w:rsidRDefault="00437C9E" w:rsidP="00AF2403">
            <w:pPr>
              <w:widowControl w:val="0"/>
              <w:jc w:val="center"/>
              <w:rPr>
                <w:b/>
                <w:sz w:val="18"/>
                <w:szCs w:val="18"/>
              </w:rPr>
            </w:pPr>
          </w:p>
          <w:p w:rsidR="00437C9E" w:rsidRPr="00A377D8" w:rsidRDefault="00437C9E" w:rsidP="00AF2403">
            <w:pPr>
              <w:widowControl w:val="0"/>
              <w:jc w:val="center"/>
              <w:rPr>
                <w:b/>
                <w:color w:val="000000"/>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p>
          <w:p w:rsidR="00437C9E" w:rsidRDefault="00437C9E" w:rsidP="00AF2403">
            <w:pPr>
              <w:jc w:val="center"/>
              <w:rPr>
                <w:b/>
                <w:sz w:val="40"/>
                <w:szCs w:val="40"/>
              </w:rPr>
            </w:pPr>
            <w:r>
              <w:rPr>
                <w:b/>
                <w:sz w:val="40"/>
                <w:szCs w:val="40"/>
              </w:rPr>
              <w:t>2</w:t>
            </w: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Default="00437C9E" w:rsidP="00AF2403">
            <w:pPr>
              <w:jc w:val="center"/>
              <w:rPr>
                <w:b/>
                <w:sz w:val="40"/>
                <w:szCs w:val="40"/>
              </w:rPr>
            </w:pPr>
          </w:p>
          <w:p w:rsidR="00437C9E" w:rsidRPr="001020B3" w:rsidRDefault="00437C9E" w:rsidP="00AF2403">
            <w:pPr>
              <w:jc w:val="center"/>
              <w:rPr>
                <w:b/>
                <w:sz w:val="40"/>
                <w:szCs w:val="40"/>
              </w:rPr>
            </w:pPr>
          </w:p>
        </w:tc>
        <w:tc>
          <w:tcPr>
            <w:tcW w:w="993" w:type="dxa"/>
          </w:tcPr>
          <w:p w:rsidR="00437C9E" w:rsidRDefault="00437C9E" w:rsidP="00AF2403">
            <w:pPr>
              <w:jc w:val="center"/>
              <w:rPr>
                <w:sz w:val="18"/>
                <w:szCs w:val="18"/>
              </w:rPr>
            </w:pPr>
          </w:p>
          <w:p w:rsidR="00437C9E" w:rsidRDefault="00437C9E" w:rsidP="00AF2403">
            <w:pPr>
              <w:jc w:val="center"/>
              <w:rPr>
                <w:sz w:val="18"/>
                <w:szCs w:val="18"/>
              </w:rPr>
            </w:pPr>
          </w:p>
          <w:p w:rsidR="00437C9E" w:rsidRDefault="00437C9E" w:rsidP="00AF2403">
            <w:pPr>
              <w:jc w:val="center"/>
              <w:rPr>
                <w:sz w:val="18"/>
                <w:szCs w:val="18"/>
              </w:rPr>
            </w:pPr>
          </w:p>
          <w:p w:rsidR="00437C9E" w:rsidRPr="00D86C64" w:rsidRDefault="00437C9E" w:rsidP="00AF2403">
            <w:pPr>
              <w:jc w:val="center"/>
              <w:rPr>
                <w:sz w:val="18"/>
                <w:szCs w:val="18"/>
              </w:rPr>
            </w:pPr>
            <w:r w:rsidRPr="00D86C64">
              <w:rPr>
                <w:sz w:val="18"/>
                <w:szCs w:val="18"/>
              </w:rPr>
              <w:t>30503156</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Default="00437C9E" w:rsidP="00AF2403">
            <w:pPr>
              <w:rPr>
                <w:b/>
                <w:lang w:val="es-SV"/>
              </w:rPr>
            </w:pPr>
          </w:p>
          <w:p w:rsidR="00437C9E" w:rsidRPr="001020B3" w:rsidRDefault="00437C9E" w:rsidP="00AF2403">
            <w:pPr>
              <w:rPr>
                <w:b/>
                <w:lang w:val="es-SV"/>
              </w:rPr>
            </w:pPr>
            <w:r w:rsidRPr="001020B3">
              <w:rPr>
                <w:b/>
                <w:lang w:val="es-SV"/>
              </w:rPr>
              <w:t>SE SOLICITA:</w:t>
            </w:r>
          </w:p>
          <w:p w:rsidR="00437C9E" w:rsidRDefault="00437C9E" w:rsidP="00AF2403">
            <w:pPr>
              <w:rPr>
                <w:color w:val="333333"/>
                <w:sz w:val="20"/>
              </w:rPr>
            </w:pPr>
            <w:r w:rsidRPr="00301F0D">
              <w:rPr>
                <w:color w:val="333333"/>
                <w:sz w:val="20"/>
              </w:rPr>
              <w:t>CAJA PETRI DE POLIESTIRENO O POLIPROPILENO, DIAMETRO (90-100) MILIMETROS, ALTURA (14-15) MILIMETROS, UN COMPARTIMIENTO, ESTERIL, DESCARTABLE CON FECHA DE VENCIMIENTO MINIMA NO APLICA</w:t>
            </w:r>
            <w:r>
              <w:rPr>
                <w:color w:val="333333"/>
                <w:sz w:val="20"/>
              </w:rPr>
              <w:t>.</w:t>
            </w:r>
          </w:p>
          <w:p w:rsidR="00437C9E" w:rsidRDefault="00437C9E" w:rsidP="00AF2403">
            <w:pPr>
              <w:rPr>
                <w:b/>
                <w:lang w:val="es-SV"/>
              </w:rPr>
            </w:pPr>
            <w:r w:rsidRPr="001020B3">
              <w:rPr>
                <w:b/>
                <w:lang w:val="es-SV"/>
              </w:rPr>
              <w:lastRenderedPageBreak/>
              <w:t xml:space="preserve"> </w:t>
            </w:r>
          </w:p>
          <w:p w:rsidR="00437C9E" w:rsidRPr="001020B3" w:rsidRDefault="00437C9E" w:rsidP="00AF2403">
            <w:pPr>
              <w:rPr>
                <w:b/>
                <w:lang w:val="es-SV"/>
              </w:rPr>
            </w:pPr>
            <w:r w:rsidRPr="001020B3">
              <w:rPr>
                <w:b/>
                <w:lang w:val="es-SV"/>
              </w:rPr>
              <w:t>SE OFRECE:</w:t>
            </w:r>
          </w:p>
          <w:p w:rsidR="00437C9E" w:rsidRPr="00516CF4" w:rsidRDefault="00437C9E" w:rsidP="00AF2403">
            <w:pPr>
              <w:rPr>
                <w:szCs w:val="22"/>
              </w:rPr>
            </w:pPr>
            <w:r w:rsidRPr="00516CF4">
              <w:rPr>
                <w:sz w:val="22"/>
                <w:szCs w:val="22"/>
              </w:rPr>
              <w:t xml:space="preserve">Caja petri de poliestireno o polipropileno, diámetro (90-100) milímetros, altura (14-15) milímetros, un compartimiento, estéril, descartable. </w:t>
            </w:r>
          </w:p>
          <w:p w:rsidR="00437C9E" w:rsidRPr="00516CF4" w:rsidRDefault="00437C9E" w:rsidP="00AF2403">
            <w:pPr>
              <w:rPr>
                <w:szCs w:val="22"/>
              </w:rPr>
            </w:pPr>
          </w:p>
          <w:p w:rsidR="00437C9E" w:rsidRPr="00516CF4" w:rsidRDefault="00437C9E" w:rsidP="00AF2403">
            <w:pPr>
              <w:rPr>
                <w:szCs w:val="22"/>
              </w:rPr>
            </w:pPr>
            <w:r w:rsidRPr="00516CF4">
              <w:rPr>
                <w:sz w:val="22"/>
                <w:szCs w:val="22"/>
              </w:rPr>
              <w:t>MARCA: Greiner</w:t>
            </w:r>
          </w:p>
          <w:p w:rsidR="00437C9E" w:rsidRPr="00516CF4" w:rsidRDefault="00437C9E" w:rsidP="00AF2403">
            <w:pPr>
              <w:rPr>
                <w:szCs w:val="22"/>
              </w:rPr>
            </w:pPr>
            <w:r w:rsidRPr="00516CF4">
              <w:rPr>
                <w:sz w:val="22"/>
                <w:szCs w:val="22"/>
              </w:rPr>
              <w:t>ORIGEN:  Hungría/Austria</w:t>
            </w:r>
          </w:p>
          <w:p w:rsidR="00437C9E" w:rsidRPr="00516CF4" w:rsidRDefault="00437C9E" w:rsidP="00AF2403">
            <w:pPr>
              <w:rPr>
                <w:szCs w:val="22"/>
              </w:rPr>
            </w:pPr>
            <w:r w:rsidRPr="00516CF4">
              <w:rPr>
                <w:sz w:val="22"/>
                <w:szCs w:val="22"/>
              </w:rPr>
              <w:t xml:space="preserve">VENCIMIENTO:  No tiene </w:t>
            </w:r>
          </w:p>
          <w:p w:rsidR="00437C9E" w:rsidRPr="00E97E03" w:rsidRDefault="00437C9E" w:rsidP="00AF2403">
            <w:pPr>
              <w:rPr>
                <w:color w:val="333333"/>
                <w:szCs w:val="22"/>
              </w:rPr>
            </w:pPr>
            <w:r w:rsidRPr="00516CF4">
              <w:rPr>
                <w:sz w:val="22"/>
                <w:szCs w:val="22"/>
              </w:rPr>
              <w:t>NUMERO DE REGISTRO ANTE EL CONSEJO SUPERIOR DE SALUD PUBLICA: I.M.  No requiere</w:t>
            </w:r>
          </w:p>
        </w:tc>
        <w:tc>
          <w:tcPr>
            <w:tcW w:w="709"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c/u</w:t>
            </w:r>
          </w:p>
        </w:tc>
        <w:tc>
          <w:tcPr>
            <w:tcW w:w="850"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6,000</w:t>
            </w:r>
          </w:p>
        </w:tc>
        <w:tc>
          <w:tcPr>
            <w:tcW w:w="851"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0.08</w:t>
            </w:r>
          </w:p>
        </w:tc>
        <w:tc>
          <w:tcPr>
            <w:tcW w:w="1134"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480.00</w:t>
            </w:r>
          </w:p>
        </w:tc>
        <w:tc>
          <w:tcPr>
            <w:tcW w:w="850" w:type="dxa"/>
          </w:tcPr>
          <w:p w:rsidR="00437C9E" w:rsidRDefault="00437C9E" w:rsidP="00AF2403">
            <w:pPr>
              <w:jc w:val="center"/>
              <w:rPr>
                <w:color w:val="333333"/>
                <w:sz w:val="22"/>
                <w:szCs w:val="22"/>
              </w:rPr>
            </w:pPr>
            <w:r w:rsidRPr="008D5383">
              <w:rPr>
                <w:color w:val="333333"/>
                <w:sz w:val="22"/>
                <w:szCs w:val="22"/>
              </w:rPr>
              <w:t>4,000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lastRenderedPageBreak/>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lastRenderedPageBreak/>
              <w:t>75</w:t>
            </w:r>
          </w:p>
        </w:tc>
        <w:tc>
          <w:tcPr>
            <w:tcW w:w="1135" w:type="dxa"/>
          </w:tcPr>
          <w:p w:rsidR="00437C9E" w:rsidRPr="00A377D8" w:rsidRDefault="00437C9E" w:rsidP="00AF2403">
            <w:pPr>
              <w:tabs>
                <w:tab w:val="left" w:pos="9356"/>
                <w:tab w:val="left" w:pos="10773"/>
              </w:tabs>
              <w:ind w:right="28"/>
              <w:jc w:val="center"/>
              <w:rPr>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tabs>
                <w:tab w:val="left" w:pos="9356"/>
                <w:tab w:val="left" w:pos="10773"/>
              </w:tabs>
              <w:spacing w:line="360" w:lineRule="auto"/>
              <w:ind w:right="28"/>
              <w:jc w:val="both"/>
              <w:rPr>
                <w:sz w:val="22"/>
                <w:szCs w:val="22"/>
              </w:rPr>
            </w:pPr>
          </w:p>
        </w:tc>
        <w:tc>
          <w:tcPr>
            <w:tcW w:w="993" w:type="dxa"/>
          </w:tcPr>
          <w:p w:rsidR="00437C9E" w:rsidRPr="000B3744" w:rsidRDefault="00437C9E" w:rsidP="00AF2403">
            <w:pPr>
              <w:jc w:val="center"/>
              <w:rPr>
                <w:sz w:val="18"/>
                <w:szCs w:val="18"/>
              </w:rPr>
            </w:pPr>
            <w:r w:rsidRPr="000B3744">
              <w:rPr>
                <w:sz w:val="18"/>
                <w:szCs w:val="18"/>
              </w:rPr>
              <w:t>30503315</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lastRenderedPageBreak/>
              <w:t>SE SOLICITA:</w:t>
            </w:r>
          </w:p>
          <w:p w:rsidR="00437C9E" w:rsidRDefault="00437C9E" w:rsidP="00AF2403">
            <w:pPr>
              <w:rPr>
                <w:color w:val="333333"/>
                <w:sz w:val="20"/>
              </w:rPr>
            </w:pPr>
            <w:r w:rsidRPr="00301F0D">
              <w:rPr>
                <w:color w:val="333333"/>
                <w:sz w:val="20"/>
              </w:rPr>
              <w:t>FRASCO DE POLIETILENO, DIAMETRO SUPERIOR (5-6) CENTIMETROS, CON TAPON DE ROSCA, DESCARTABLE, EMPAQUE INDIVIDUAL, CAPACIDAD (100-120) MILILITROS CON FECHA DE VENCIMIENTO: NO APLICA</w:t>
            </w:r>
            <w:r>
              <w:rPr>
                <w:color w:val="333333"/>
                <w:sz w:val="20"/>
              </w:rPr>
              <w:t>.</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t>SE OFRECE:</w:t>
            </w:r>
          </w:p>
          <w:p w:rsidR="00437C9E" w:rsidRDefault="00437C9E" w:rsidP="00AF2403">
            <w:pPr>
              <w:rPr>
                <w:rFonts w:ascii="Arial Narrow" w:hAnsi="Arial Narrow" w:cs="Arial"/>
              </w:rPr>
            </w:pPr>
            <w:r>
              <w:rPr>
                <w:rFonts w:ascii="Arial Narrow" w:hAnsi="Arial Narrow" w:cs="Arial"/>
              </w:rPr>
              <w:t xml:space="preserve">Frasco de polietileno, diámetro superior (5-6) centímetros, con tapón de rosca, descartable, empaque individual, capacidad (100-120) mililitros. </w:t>
            </w: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Pr>
                <w:rFonts w:ascii="Arial Narrow" w:hAnsi="Arial Narrow" w:cs="Arial"/>
              </w:rPr>
              <w:t>MARCA: Nipro</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Italia</w:t>
            </w:r>
          </w:p>
          <w:p w:rsidR="00437C9E" w:rsidRPr="0012217A" w:rsidRDefault="00437C9E" w:rsidP="00AF2403">
            <w:pPr>
              <w:rPr>
                <w:rFonts w:ascii="Arial Narrow" w:hAnsi="Arial Narrow" w:cs="Arial"/>
              </w:rPr>
            </w:pPr>
            <w:r w:rsidRPr="0012217A">
              <w:rPr>
                <w:rFonts w:ascii="Arial Narrow" w:hAnsi="Arial Narrow" w:cs="Arial"/>
              </w:rPr>
              <w:t xml:space="preserve">VENCIMIENTO: </w:t>
            </w:r>
            <w:r>
              <w:rPr>
                <w:rFonts w:ascii="Arial Narrow" w:hAnsi="Arial Narrow" w:cs="Arial"/>
              </w:rPr>
              <w:t xml:space="preserve"> No tiene </w:t>
            </w:r>
          </w:p>
          <w:p w:rsidR="00437C9E" w:rsidRDefault="00437C9E" w:rsidP="00AF2403">
            <w:pPr>
              <w:rPr>
                <w:rFonts w:ascii="Arial Narrow" w:hAnsi="Arial Narrow" w:cs="Arial"/>
              </w:rPr>
            </w:pPr>
            <w:r w:rsidRPr="00E97E03">
              <w:rPr>
                <w:rFonts w:ascii="Arial Narrow" w:hAnsi="Arial Narrow" w:cs="Arial"/>
                <w:sz w:val="22"/>
                <w:szCs w:val="22"/>
              </w:rPr>
              <w:t xml:space="preserve">NUMERO DE REGISTRO ANTE EL CONSEJO SUPERIOR DE SALUD </w:t>
            </w:r>
            <w:r w:rsidRPr="00E97E03">
              <w:rPr>
                <w:rFonts w:ascii="Arial Narrow" w:hAnsi="Arial Narrow" w:cs="Arial"/>
                <w:sz w:val="22"/>
                <w:szCs w:val="22"/>
              </w:rPr>
              <w:lastRenderedPageBreak/>
              <w:t>PUBLICA: I.M.</w:t>
            </w:r>
            <w:r>
              <w:rPr>
                <w:rFonts w:ascii="Arial Narrow" w:hAnsi="Arial Narrow" w:cs="Arial"/>
              </w:rPr>
              <w:t xml:space="preserve"> 060526062014</w:t>
            </w:r>
          </w:p>
          <w:p w:rsidR="00437C9E" w:rsidRPr="00E97E03" w:rsidRDefault="00437C9E" w:rsidP="00AF2403">
            <w:pPr>
              <w:rPr>
                <w:color w:val="333333"/>
                <w:szCs w:val="22"/>
              </w:rPr>
            </w:pPr>
          </w:p>
        </w:tc>
        <w:tc>
          <w:tcPr>
            <w:tcW w:w="709"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c/u</w:t>
            </w:r>
          </w:p>
        </w:tc>
        <w:tc>
          <w:tcPr>
            <w:tcW w:w="850"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3,000</w:t>
            </w:r>
          </w:p>
        </w:tc>
        <w:tc>
          <w:tcPr>
            <w:tcW w:w="851"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0.11</w:t>
            </w:r>
          </w:p>
        </w:tc>
        <w:tc>
          <w:tcPr>
            <w:tcW w:w="1134"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330.00</w:t>
            </w:r>
          </w:p>
        </w:tc>
        <w:tc>
          <w:tcPr>
            <w:tcW w:w="850"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1,500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p>
          <w:p w:rsidR="00437C9E" w:rsidRDefault="00437C9E" w:rsidP="00AF2403">
            <w:pPr>
              <w:jc w:val="center"/>
              <w:rPr>
                <w:color w:val="333333"/>
                <w:sz w:val="22"/>
                <w:szCs w:val="22"/>
              </w:rPr>
            </w:pPr>
            <w:r w:rsidRPr="008D5383">
              <w:rPr>
                <w:color w:val="333333"/>
                <w:sz w:val="22"/>
                <w:szCs w:val="22"/>
              </w:rPr>
              <w:t>1,500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lastRenderedPageBreak/>
              <w:t>76</w:t>
            </w:r>
          </w:p>
        </w:tc>
        <w:tc>
          <w:tcPr>
            <w:tcW w:w="1135" w:type="dxa"/>
          </w:tcPr>
          <w:p w:rsidR="00437C9E" w:rsidRPr="00A377D8" w:rsidRDefault="00437C9E" w:rsidP="00AF2403">
            <w:pPr>
              <w:tabs>
                <w:tab w:val="left" w:pos="9356"/>
                <w:tab w:val="left" w:pos="10773"/>
              </w:tabs>
              <w:ind w:right="28"/>
              <w:jc w:val="center"/>
              <w:rPr>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tabs>
                <w:tab w:val="left" w:pos="9356"/>
                <w:tab w:val="left" w:pos="10773"/>
              </w:tabs>
              <w:spacing w:line="360" w:lineRule="auto"/>
              <w:ind w:right="28"/>
              <w:jc w:val="both"/>
              <w:rPr>
                <w:sz w:val="22"/>
                <w:szCs w:val="22"/>
              </w:rPr>
            </w:pPr>
          </w:p>
        </w:tc>
        <w:tc>
          <w:tcPr>
            <w:tcW w:w="993" w:type="dxa"/>
          </w:tcPr>
          <w:p w:rsidR="00437C9E" w:rsidRPr="003F0467" w:rsidRDefault="00437C9E" w:rsidP="00AF2403">
            <w:pPr>
              <w:jc w:val="center"/>
              <w:rPr>
                <w:sz w:val="18"/>
                <w:szCs w:val="18"/>
              </w:rPr>
            </w:pPr>
            <w:r w:rsidRPr="003F0467">
              <w:rPr>
                <w:sz w:val="18"/>
                <w:szCs w:val="18"/>
              </w:rPr>
              <w:t>30503291</w:t>
            </w: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Default="00437C9E" w:rsidP="00AF2403">
            <w:pPr>
              <w:jc w:val="center"/>
              <w:rPr>
                <w:lang w:val="es-SV"/>
              </w:rPr>
            </w:pPr>
          </w:p>
          <w:p w:rsidR="00437C9E" w:rsidRPr="00301F0D" w:rsidRDefault="00437C9E" w:rsidP="00AF2403">
            <w:pPr>
              <w:jc w:val="center"/>
              <w:rPr>
                <w:szCs w:val="22"/>
              </w:rPr>
            </w:pPr>
          </w:p>
        </w:tc>
        <w:tc>
          <w:tcPr>
            <w:tcW w:w="2551" w:type="dxa"/>
          </w:tcPr>
          <w:p w:rsidR="00437C9E" w:rsidRPr="001020B3" w:rsidRDefault="00437C9E" w:rsidP="00AF2403">
            <w:pPr>
              <w:rPr>
                <w:b/>
                <w:lang w:val="es-SV"/>
              </w:rPr>
            </w:pPr>
            <w:r w:rsidRPr="001020B3">
              <w:rPr>
                <w:b/>
                <w:lang w:val="es-SV"/>
              </w:rPr>
              <w:t>SE SOLICITA:</w:t>
            </w:r>
          </w:p>
          <w:p w:rsidR="00437C9E" w:rsidRDefault="00437C9E" w:rsidP="00AF2403">
            <w:pPr>
              <w:rPr>
                <w:color w:val="333333"/>
                <w:sz w:val="20"/>
              </w:rPr>
            </w:pPr>
            <w:r w:rsidRPr="00301F0D">
              <w:rPr>
                <w:color w:val="333333"/>
                <w:sz w:val="20"/>
              </w:rPr>
              <w:t>FRASCO DE POLIETILENO PARA RECOLECTAR ORINA, DIAMETRO SUPERIOR (5-6) CENTIMETROS, CON TAPON DE ROSCA, ESTERIL, EMPAQUE INDIVIDUAL, DESCARTABLE, CAPACIDAD (100-120) MILILITROS CON FECHA DE VENCIMIENTO: NO APLICA</w:t>
            </w:r>
            <w:r>
              <w:rPr>
                <w:color w:val="333333"/>
                <w:sz w:val="20"/>
              </w:rPr>
              <w:t>.</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t>SE OFRECE:</w:t>
            </w:r>
          </w:p>
          <w:p w:rsidR="00437C9E" w:rsidRDefault="00437C9E" w:rsidP="00AF2403">
            <w:pPr>
              <w:rPr>
                <w:rFonts w:ascii="Arial Narrow" w:hAnsi="Arial Narrow" w:cs="Arial"/>
              </w:rPr>
            </w:pPr>
            <w:r>
              <w:rPr>
                <w:rFonts w:ascii="Arial Narrow" w:hAnsi="Arial Narrow" w:cs="Arial"/>
              </w:rPr>
              <w:t xml:space="preserve">Frasco de polietileno para recolectar orina, diámetro superior (5-6) centímetros, con tapón de rosca, estéril, empaque individual, descartable, capacidad (100-120) mililitros. </w:t>
            </w:r>
          </w:p>
          <w:p w:rsidR="00437C9E" w:rsidRPr="0012217A" w:rsidRDefault="00437C9E" w:rsidP="00AF2403">
            <w:pPr>
              <w:rPr>
                <w:rFonts w:ascii="Arial Narrow" w:hAnsi="Arial Narrow" w:cs="Arial"/>
              </w:rPr>
            </w:pPr>
            <w:r>
              <w:rPr>
                <w:rFonts w:ascii="Arial Narrow" w:hAnsi="Arial Narrow" w:cs="Arial"/>
              </w:rPr>
              <w:t>MARCA: Nipro</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Italia</w:t>
            </w:r>
          </w:p>
          <w:p w:rsidR="00437C9E" w:rsidRPr="0012217A" w:rsidRDefault="00437C9E" w:rsidP="00AF2403">
            <w:pPr>
              <w:rPr>
                <w:rFonts w:ascii="Arial Narrow" w:hAnsi="Arial Narrow" w:cs="Arial"/>
              </w:rPr>
            </w:pPr>
            <w:r w:rsidRPr="0012217A">
              <w:rPr>
                <w:rFonts w:ascii="Arial Narrow" w:hAnsi="Arial Narrow" w:cs="Arial"/>
              </w:rPr>
              <w:t xml:space="preserve">VENCIMIENTO: </w:t>
            </w:r>
            <w:r>
              <w:rPr>
                <w:rFonts w:ascii="Arial Narrow" w:hAnsi="Arial Narrow" w:cs="Arial"/>
              </w:rPr>
              <w:t xml:space="preserve"> Mínimo 2 años </w:t>
            </w:r>
          </w:p>
          <w:p w:rsidR="00437C9E" w:rsidRPr="00E97E03" w:rsidRDefault="00437C9E" w:rsidP="00AF2403">
            <w:pPr>
              <w:rPr>
                <w:color w:val="333333"/>
                <w:szCs w:val="22"/>
              </w:rPr>
            </w:pPr>
            <w:r w:rsidRPr="00E97E03">
              <w:rPr>
                <w:rFonts w:ascii="Arial Narrow" w:hAnsi="Arial Narrow" w:cs="Arial"/>
                <w:sz w:val="22"/>
                <w:szCs w:val="22"/>
              </w:rPr>
              <w:t>NUMERO DE REGISTRO ANTE EL CONSEJO SUPERIOR DE SALUD PUBLICA: I.M.</w:t>
            </w:r>
            <w:r>
              <w:rPr>
                <w:rFonts w:ascii="Arial Narrow" w:hAnsi="Arial Narrow" w:cs="Arial"/>
              </w:rPr>
              <w:t xml:space="preserve"> 060526062014</w:t>
            </w:r>
          </w:p>
        </w:tc>
        <w:tc>
          <w:tcPr>
            <w:tcW w:w="709"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c/u</w:t>
            </w:r>
          </w:p>
        </w:tc>
        <w:tc>
          <w:tcPr>
            <w:tcW w:w="850"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5,000</w:t>
            </w:r>
          </w:p>
        </w:tc>
        <w:tc>
          <w:tcPr>
            <w:tcW w:w="851"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0.11</w:t>
            </w:r>
          </w:p>
        </w:tc>
        <w:tc>
          <w:tcPr>
            <w:tcW w:w="1134"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550.00</w:t>
            </w:r>
          </w:p>
        </w:tc>
        <w:tc>
          <w:tcPr>
            <w:tcW w:w="850" w:type="dxa"/>
          </w:tcPr>
          <w:p w:rsidR="00437C9E" w:rsidRDefault="00437C9E" w:rsidP="00AF2403">
            <w:pPr>
              <w:jc w:val="center"/>
              <w:rPr>
                <w:color w:val="333333"/>
                <w:sz w:val="22"/>
                <w:szCs w:val="22"/>
              </w:rPr>
            </w:pPr>
            <w:r w:rsidRPr="008D5383">
              <w:rPr>
                <w:color w:val="333333"/>
                <w:sz w:val="22"/>
                <w:szCs w:val="22"/>
              </w:rPr>
              <w:t>3,000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t>2,000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RPr="008D5383" w:rsidTr="00AF2403">
        <w:tc>
          <w:tcPr>
            <w:tcW w:w="575" w:type="dxa"/>
          </w:tcPr>
          <w:p w:rsidR="00437C9E" w:rsidRPr="007C6084" w:rsidRDefault="00437C9E" w:rsidP="00AF2403">
            <w:pPr>
              <w:tabs>
                <w:tab w:val="left" w:pos="9356"/>
                <w:tab w:val="left" w:pos="10773"/>
              </w:tabs>
              <w:spacing w:line="360" w:lineRule="auto"/>
              <w:ind w:right="28"/>
              <w:jc w:val="center"/>
              <w:rPr>
                <w:b/>
                <w:sz w:val="32"/>
                <w:szCs w:val="32"/>
              </w:rPr>
            </w:pPr>
            <w:r w:rsidRPr="007C6084">
              <w:rPr>
                <w:b/>
                <w:sz w:val="32"/>
                <w:szCs w:val="32"/>
              </w:rPr>
              <w:t>79</w:t>
            </w:r>
          </w:p>
        </w:tc>
        <w:tc>
          <w:tcPr>
            <w:tcW w:w="1135" w:type="dxa"/>
          </w:tcPr>
          <w:p w:rsidR="00437C9E" w:rsidRPr="00A377D8" w:rsidRDefault="00437C9E" w:rsidP="00AF2403">
            <w:pPr>
              <w:tabs>
                <w:tab w:val="left" w:pos="9356"/>
                <w:tab w:val="left" w:pos="10773"/>
              </w:tabs>
              <w:ind w:right="28"/>
              <w:jc w:val="center"/>
              <w:rPr>
                <w:sz w:val="18"/>
                <w:szCs w:val="18"/>
              </w:rPr>
            </w:pPr>
            <w:r w:rsidRPr="00256BD7">
              <w:rPr>
                <w:b/>
                <w:sz w:val="18"/>
                <w:szCs w:val="18"/>
              </w:rPr>
              <w:t xml:space="preserve">NIPRO </w:t>
            </w:r>
            <w:r w:rsidRPr="00256BD7">
              <w:rPr>
                <w:b/>
                <w:sz w:val="16"/>
                <w:szCs w:val="16"/>
              </w:rPr>
              <w:t xml:space="preserve">MEDICAL </w:t>
            </w:r>
            <w:r w:rsidRPr="00256BD7">
              <w:rPr>
                <w:b/>
                <w:sz w:val="18"/>
                <w:szCs w:val="18"/>
              </w:rPr>
              <w:t xml:space="preserve">CORPO-RATION </w:t>
            </w:r>
            <w:r w:rsidRPr="00256BD7">
              <w:rPr>
                <w:b/>
                <w:sz w:val="16"/>
                <w:szCs w:val="16"/>
              </w:rPr>
              <w:t xml:space="preserve">SUCURSAL </w:t>
            </w:r>
            <w:r w:rsidRPr="00256BD7">
              <w:rPr>
                <w:b/>
                <w:sz w:val="18"/>
                <w:szCs w:val="18"/>
              </w:rPr>
              <w:t xml:space="preserve">EL </w:t>
            </w:r>
            <w:r w:rsidRPr="002C1136">
              <w:rPr>
                <w:b/>
                <w:sz w:val="15"/>
                <w:szCs w:val="15"/>
              </w:rPr>
              <w:t>SALVADOR</w:t>
            </w:r>
          </w:p>
        </w:tc>
        <w:tc>
          <w:tcPr>
            <w:tcW w:w="417" w:type="dxa"/>
          </w:tcPr>
          <w:p w:rsidR="00437C9E" w:rsidRDefault="00437C9E" w:rsidP="00AF2403">
            <w:pPr>
              <w:jc w:val="center"/>
              <w:rPr>
                <w:b/>
                <w:sz w:val="40"/>
                <w:szCs w:val="40"/>
              </w:rPr>
            </w:pPr>
            <w:r>
              <w:rPr>
                <w:b/>
                <w:sz w:val="40"/>
                <w:szCs w:val="40"/>
              </w:rPr>
              <w:t>2</w:t>
            </w:r>
          </w:p>
          <w:p w:rsidR="00437C9E" w:rsidRDefault="00437C9E" w:rsidP="00AF2403">
            <w:pPr>
              <w:tabs>
                <w:tab w:val="left" w:pos="9356"/>
                <w:tab w:val="left" w:pos="10773"/>
              </w:tabs>
              <w:spacing w:line="360" w:lineRule="auto"/>
              <w:ind w:right="28"/>
              <w:jc w:val="both"/>
              <w:rPr>
                <w:sz w:val="22"/>
                <w:szCs w:val="22"/>
              </w:rPr>
            </w:pPr>
          </w:p>
        </w:tc>
        <w:tc>
          <w:tcPr>
            <w:tcW w:w="993" w:type="dxa"/>
          </w:tcPr>
          <w:p w:rsidR="00437C9E" w:rsidRPr="001E2A97" w:rsidRDefault="00437C9E" w:rsidP="00AF2403">
            <w:pPr>
              <w:jc w:val="center"/>
              <w:rPr>
                <w:sz w:val="16"/>
                <w:szCs w:val="16"/>
              </w:rPr>
            </w:pPr>
            <w:r w:rsidRPr="001E2A97">
              <w:rPr>
                <w:sz w:val="16"/>
                <w:szCs w:val="16"/>
              </w:rPr>
              <w:t>10606045</w:t>
            </w:r>
          </w:p>
          <w:p w:rsidR="00437C9E" w:rsidRPr="001E2A97" w:rsidRDefault="00437C9E" w:rsidP="00AF2403">
            <w:pPr>
              <w:jc w:val="center"/>
              <w:rPr>
                <w:sz w:val="16"/>
                <w:szCs w:val="16"/>
              </w:rPr>
            </w:pPr>
          </w:p>
          <w:p w:rsidR="00437C9E" w:rsidRPr="001E2A97"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lang w:val="es-SV"/>
              </w:rPr>
            </w:pPr>
          </w:p>
          <w:p w:rsidR="00437C9E" w:rsidRPr="001E2A97" w:rsidRDefault="00437C9E" w:rsidP="00AF2403">
            <w:pPr>
              <w:jc w:val="center"/>
              <w:rPr>
                <w:sz w:val="16"/>
                <w:szCs w:val="16"/>
              </w:rPr>
            </w:pPr>
          </w:p>
        </w:tc>
        <w:tc>
          <w:tcPr>
            <w:tcW w:w="2551" w:type="dxa"/>
          </w:tcPr>
          <w:p w:rsidR="00437C9E" w:rsidRPr="001020B3" w:rsidRDefault="00437C9E" w:rsidP="00AF2403">
            <w:pPr>
              <w:rPr>
                <w:b/>
                <w:lang w:val="es-SV"/>
              </w:rPr>
            </w:pPr>
            <w:r w:rsidRPr="001020B3">
              <w:rPr>
                <w:b/>
                <w:lang w:val="es-SV"/>
              </w:rPr>
              <w:lastRenderedPageBreak/>
              <w:t>SE SOLICITA:</w:t>
            </w:r>
          </w:p>
          <w:p w:rsidR="00437C9E" w:rsidRPr="009718A1" w:rsidRDefault="00437C9E" w:rsidP="00AF2403">
            <w:pPr>
              <w:rPr>
                <w:color w:val="333333"/>
                <w:sz w:val="22"/>
                <w:szCs w:val="22"/>
              </w:rPr>
            </w:pPr>
            <w:r w:rsidRPr="009718A1">
              <w:rPr>
                <w:color w:val="333333"/>
                <w:sz w:val="22"/>
                <w:szCs w:val="22"/>
              </w:rPr>
              <w:t>GUANTE DE LATEX PARA EXAMEN TALLA "S", DESCARTABLE CAJA DISPENSADORA DE 100 UNIDADES CON FECHA DE VENCIMIENTO MINIMA DE 12 MESES.</w:t>
            </w:r>
          </w:p>
          <w:p w:rsidR="00437C9E" w:rsidRDefault="00437C9E" w:rsidP="00AF2403">
            <w:pPr>
              <w:rPr>
                <w:b/>
                <w:lang w:val="es-SV"/>
              </w:rPr>
            </w:pPr>
            <w:r w:rsidRPr="001020B3">
              <w:rPr>
                <w:b/>
                <w:lang w:val="es-SV"/>
              </w:rPr>
              <w:t xml:space="preserve"> </w:t>
            </w:r>
          </w:p>
          <w:p w:rsidR="00437C9E" w:rsidRPr="001020B3" w:rsidRDefault="00437C9E" w:rsidP="00AF2403">
            <w:pPr>
              <w:rPr>
                <w:b/>
                <w:lang w:val="es-SV"/>
              </w:rPr>
            </w:pPr>
            <w:r w:rsidRPr="001020B3">
              <w:rPr>
                <w:b/>
                <w:lang w:val="es-SV"/>
              </w:rPr>
              <w:t>SE OFRECE:</w:t>
            </w:r>
          </w:p>
          <w:p w:rsidR="00437C9E" w:rsidRDefault="00437C9E" w:rsidP="00AF2403">
            <w:pPr>
              <w:rPr>
                <w:rFonts w:ascii="Arial Narrow" w:hAnsi="Arial Narrow" w:cs="Arial"/>
              </w:rPr>
            </w:pPr>
            <w:r>
              <w:rPr>
                <w:rFonts w:ascii="Arial Narrow" w:hAnsi="Arial Narrow" w:cs="Arial"/>
              </w:rPr>
              <w:t xml:space="preserve">Guante de látex para </w:t>
            </w:r>
            <w:r>
              <w:rPr>
                <w:rFonts w:ascii="Arial Narrow" w:hAnsi="Arial Narrow" w:cs="Arial"/>
              </w:rPr>
              <w:lastRenderedPageBreak/>
              <w:t xml:space="preserve">examen talla “S” descartable, caja dispensadora de 100 unidades. </w:t>
            </w:r>
          </w:p>
          <w:p w:rsidR="00437C9E" w:rsidRDefault="00437C9E" w:rsidP="00AF2403">
            <w:pPr>
              <w:rPr>
                <w:rFonts w:ascii="Arial Narrow" w:hAnsi="Arial Narrow" w:cs="Arial"/>
              </w:rPr>
            </w:pPr>
          </w:p>
          <w:p w:rsidR="00437C9E" w:rsidRPr="0012217A" w:rsidRDefault="00437C9E" w:rsidP="00AF2403">
            <w:pPr>
              <w:rPr>
                <w:rFonts w:ascii="Arial Narrow" w:hAnsi="Arial Narrow" w:cs="Arial"/>
              </w:rPr>
            </w:pPr>
            <w:r>
              <w:rPr>
                <w:rFonts w:ascii="Arial Narrow" w:hAnsi="Arial Narrow" w:cs="Arial"/>
              </w:rPr>
              <w:t>MARCA: Nipro</w:t>
            </w:r>
          </w:p>
          <w:p w:rsidR="00437C9E" w:rsidRPr="0012217A" w:rsidRDefault="00437C9E" w:rsidP="00AF2403">
            <w:pPr>
              <w:rPr>
                <w:rFonts w:ascii="Arial Narrow" w:hAnsi="Arial Narrow" w:cs="Arial"/>
              </w:rPr>
            </w:pPr>
            <w:r w:rsidRPr="0012217A">
              <w:rPr>
                <w:rFonts w:ascii="Arial Narrow" w:hAnsi="Arial Narrow" w:cs="Arial"/>
              </w:rPr>
              <w:t xml:space="preserve">ORIGEN: </w:t>
            </w:r>
            <w:r>
              <w:rPr>
                <w:rFonts w:ascii="Arial Narrow" w:hAnsi="Arial Narrow" w:cs="Arial"/>
              </w:rPr>
              <w:t xml:space="preserve"> Malasia</w:t>
            </w:r>
          </w:p>
          <w:p w:rsidR="00437C9E" w:rsidRPr="0012217A" w:rsidRDefault="00437C9E" w:rsidP="00AF2403">
            <w:pPr>
              <w:rPr>
                <w:rFonts w:ascii="Arial Narrow" w:hAnsi="Arial Narrow" w:cs="Arial"/>
              </w:rPr>
            </w:pPr>
            <w:r w:rsidRPr="0012217A">
              <w:rPr>
                <w:rFonts w:ascii="Arial Narrow" w:hAnsi="Arial Narrow" w:cs="Arial"/>
              </w:rPr>
              <w:t xml:space="preserve">VENCIMIENTO: </w:t>
            </w:r>
            <w:r>
              <w:rPr>
                <w:rFonts w:ascii="Arial Narrow" w:hAnsi="Arial Narrow" w:cs="Arial"/>
              </w:rPr>
              <w:t xml:space="preserve"> Mínimo 2 años</w:t>
            </w:r>
          </w:p>
          <w:p w:rsidR="00437C9E" w:rsidRPr="00E97E03" w:rsidRDefault="00437C9E" w:rsidP="00AF2403">
            <w:pPr>
              <w:rPr>
                <w:color w:val="333333"/>
                <w:szCs w:val="22"/>
              </w:rPr>
            </w:pPr>
            <w:r w:rsidRPr="00E97E03">
              <w:rPr>
                <w:rFonts w:ascii="Arial Narrow" w:hAnsi="Arial Narrow" w:cs="Arial"/>
                <w:sz w:val="22"/>
                <w:szCs w:val="22"/>
              </w:rPr>
              <w:t>NUMERO DE REGISTRO ANTE EL CONSEJO SUPERIOR DE SALUD PUBLICA: I.M.</w:t>
            </w:r>
            <w:r>
              <w:rPr>
                <w:rFonts w:ascii="Arial Narrow" w:hAnsi="Arial Narrow" w:cs="Arial"/>
              </w:rPr>
              <w:t xml:space="preserve"> 028020032014</w:t>
            </w:r>
          </w:p>
        </w:tc>
        <w:tc>
          <w:tcPr>
            <w:tcW w:w="709"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c/u</w:t>
            </w:r>
          </w:p>
        </w:tc>
        <w:tc>
          <w:tcPr>
            <w:tcW w:w="850"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Pr>
                <w:rFonts w:ascii="Arial Narrow" w:hAnsi="Arial Narrow" w:cs="Arial"/>
              </w:rPr>
              <w:t>100</w:t>
            </w:r>
          </w:p>
        </w:tc>
        <w:tc>
          <w:tcPr>
            <w:tcW w:w="851"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3.50</w:t>
            </w:r>
          </w:p>
        </w:tc>
        <w:tc>
          <w:tcPr>
            <w:tcW w:w="1134" w:type="dxa"/>
          </w:tcPr>
          <w:p w:rsidR="00437C9E" w:rsidRPr="0012217A" w:rsidRDefault="00437C9E" w:rsidP="00AF2403">
            <w:pPr>
              <w:jc w:val="center"/>
              <w:rPr>
                <w:rFonts w:ascii="Arial Narrow" w:hAnsi="Arial Narrow" w:cs="Arial"/>
              </w:rPr>
            </w:pPr>
          </w:p>
          <w:p w:rsidR="00437C9E" w:rsidRPr="0012217A" w:rsidRDefault="00437C9E" w:rsidP="00AF2403">
            <w:pPr>
              <w:jc w:val="center"/>
              <w:rPr>
                <w:rFonts w:ascii="Arial Narrow" w:hAnsi="Arial Narrow" w:cs="Arial"/>
              </w:rPr>
            </w:pPr>
            <w:r w:rsidRPr="0012217A">
              <w:rPr>
                <w:rFonts w:ascii="Arial Narrow" w:hAnsi="Arial Narrow" w:cs="Arial"/>
              </w:rPr>
              <w:t>$</w:t>
            </w:r>
            <w:r>
              <w:rPr>
                <w:rFonts w:ascii="Arial Narrow" w:hAnsi="Arial Narrow" w:cs="Arial"/>
              </w:rPr>
              <w:t>350.00</w:t>
            </w:r>
          </w:p>
        </w:tc>
        <w:tc>
          <w:tcPr>
            <w:tcW w:w="850" w:type="dxa"/>
          </w:tcPr>
          <w:p w:rsidR="00437C9E" w:rsidRDefault="00437C9E" w:rsidP="00AF2403">
            <w:pPr>
              <w:jc w:val="center"/>
              <w:rPr>
                <w:color w:val="333333"/>
                <w:sz w:val="22"/>
                <w:szCs w:val="22"/>
              </w:rPr>
            </w:pPr>
            <w:r w:rsidRPr="008D5383">
              <w:rPr>
                <w:color w:val="333333"/>
                <w:sz w:val="22"/>
                <w:szCs w:val="22"/>
              </w:rPr>
              <w:t>60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c>
          <w:tcPr>
            <w:tcW w:w="851" w:type="dxa"/>
          </w:tcPr>
          <w:p w:rsidR="00437C9E" w:rsidRDefault="00437C9E" w:rsidP="00AF2403">
            <w:pPr>
              <w:jc w:val="center"/>
              <w:rPr>
                <w:color w:val="333333"/>
                <w:sz w:val="22"/>
                <w:szCs w:val="22"/>
              </w:rPr>
            </w:pPr>
            <w:r w:rsidRPr="008D5383">
              <w:rPr>
                <w:color w:val="333333"/>
                <w:sz w:val="22"/>
                <w:szCs w:val="22"/>
              </w:rPr>
              <w:lastRenderedPageBreak/>
              <w:t>40</w:t>
            </w: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Default="00437C9E" w:rsidP="00AF2403">
            <w:pPr>
              <w:jc w:val="center"/>
              <w:rPr>
                <w:color w:val="333333"/>
                <w:sz w:val="22"/>
                <w:szCs w:val="22"/>
              </w:rPr>
            </w:pPr>
          </w:p>
          <w:p w:rsidR="00437C9E" w:rsidRPr="008D5383" w:rsidRDefault="00437C9E" w:rsidP="00AF2403">
            <w:pPr>
              <w:jc w:val="center"/>
              <w:rPr>
                <w:color w:val="333333"/>
                <w:sz w:val="22"/>
                <w:szCs w:val="22"/>
              </w:rPr>
            </w:pPr>
          </w:p>
        </w:tc>
      </w:tr>
      <w:tr w:rsidR="00437C9E" w:rsidTr="00AF2403">
        <w:tc>
          <w:tcPr>
            <w:tcW w:w="575" w:type="dxa"/>
          </w:tcPr>
          <w:p w:rsidR="00437C9E" w:rsidRDefault="00437C9E" w:rsidP="00AF2403">
            <w:pPr>
              <w:tabs>
                <w:tab w:val="left" w:pos="9356"/>
                <w:tab w:val="left" w:pos="10773"/>
              </w:tabs>
              <w:spacing w:line="360" w:lineRule="auto"/>
              <w:ind w:right="28"/>
              <w:jc w:val="both"/>
              <w:rPr>
                <w:sz w:val="22"/>
                <w:szCs w:val="22"/>
              </w:rPr>
            </w:pPr>
          </w:p>
        </w:tc>
        <w:tc>
          <w:tcPr>
            <w:tcW w:w="1135" w:type="dxa"/>
          </w:tcPr>
          <w:p w:rsidR="00437C9E" w:rsidRDefault="00437C9E" w:rsidP="00AF2403">
            <w:pPr>
              <w:tabs>
                <w:tab w:val="left" w:pos="9356"/>
                <w:tab w:val="left" w:pos="10773"/>
              </w:tabs>
              <w:spacing w:line="360" w:lineRule="auto"/>
              <w:ind w:right="28"/>
              <w:jc w:val="both"/>
              <w:rPr>
                <w:sz w:val="22"/>
                <w:szCs w:val="22"/>
              </w:rPr>
            </w:pPr>
          </w:p>
        </w:tc>
        <w:tc>
          <w:tcPr>
            <w:tcW w:w="417" w:type="dxa"/>
          </w:tcPr>
          <w:p w:rsidR="00437C9E" w:rsidRDefault="00437C9E" w:rsidP="00AF2403">
            <w:pPr>
              <w:tabs>
                <w:tab w:val="left" w:pos="9356"/>
                <w:tab w:val="left" w:pos="10773"/>
              </w:tabs>
              <w:spacing w:line="360" w:lineRule="auto"/>
              <w:ind w:right="28"/>
              <w:jc w:val="both"/>
              <w:rPr>
                <w:sz w:val="22"/>
                <w:szCs w:val="22"/>
              </w:rPr>
            </w:pPr>
          </w:p>
        </w:tc>
        <w:tc>
          <w:tcPr>
            <w:tcW w:w="993" w:type="dxa"/>
          </w:tcPr>
          <w:p w:rsidR="00437C9E" w:rsidRDefault="00437C9E" w:rsidP="00AF2403">
            <w:pPr>
              <w:tabs>
                <w:tab w:val="left" w:pos="9356"/>
                <w:tab w:val="left" w:pos="10773"/>
              </w:tabs>
              <w:spacing w:line="360" w:lineRule="auto"/>
              <w:ind w:right="28"/>
              <w:jc w:val="both"/>
              <w:rPr>
                <w:sz w:val="22"/>
                <w:szCs w:val="22"/>
              </w:rPr>
            </w:pPr>
          </w:p>
        </w:tc>
        <w:tc>
          <w:tcPr>
            <w:tcW w:w="2551" w:type="dxa"/>
          </w:tcPr>
          <w:p w:rsidR="00437C9E" w:rsidRPr="00C82300" w:rsidRDefault="00437C9E" w:rsidP="00AF2403">
            <w:pPr>
              <w:ind w:right="-46"/>
              <w:jc w:val="center"/>
              <w:rPr>
                <w:b/>
              </w:rPr>
            </w:pPr>
            <w:r>
              <w:rPr>
                <w:b/>
              </w:rPr>
              <w:t>Monto adjudicado</w:t>
            </w:r>
          </w:p>
        </w:tc>
        <w:tc>
          <w:tcPr>
            <w:tcW w:w="709" w:type="dxa"/>
          </w:tcPr>
          <w:p w:rsidR="00437C9E" w:rsidRPr="00CC2F52" w:rsidRDefault="00437C9E" w:rsidP="00AF2403">
            <w:pPr>
              <w:ind w:right="-46"/>
              <w:jc w:val="center"/>
              <w:rPr>
                <w:sz w:val="18"/>
                <w:szCs w:val="18"/>
              </w:rPr>
            </w:pPr>
          </w:p>
        </w:tc>
        <w:tc>
          <w:tcPr>
            <w:tcW w:w="850" w:type="dxa"/>
          </w:tcPr>
          <w:p w:rsidR="00437C9E" w:rsidRPr="00CC2F52" w:rsidRDefault="00437C9E" w:rsidP="00AF2403">
            <w:pPr>
              <w:ind w:right="-46"/>
              <w:jc w:val="center"/>
              <w:rPr>
                <w:sz w:val="18"/>
                <w:szCs w:val="18"/>
              </w:rPr>
            </w:pPr>
          </w:p>
        </w:tc>
        <w:tc>
          <w:tcPr>
            <w:tcW w:w="851" w:type="dxa"/>
          </w:tcPr>
          <w:p w:rsidR="00437C9E" w:rsidRPr="00CC2F52" w:rsidRDefault="00437C9E" w:rsidP="00AF2403">
            <w:pPr>
              <w:ind w:right="-46"/>
              <w:jc w:val="center"/>
              <w:rPr>
                <w:sz w:val="18"/>
                <w:szCs w:val="18"/>
              </w:rPr>
            </w:pPr>
          </w:p>
        </w:tc>
        <w:tc>
          <w:tcPr>
            <w:tcW w:w="1134" w:type="dxa"/>
          </w:tcPr>
          <w:p w:rsidR="00437C9E" w:rsidRDefault="00437C9E" w:rsidP="00AF2403">
            <w:pPr>
              <w:ind w:right="-46"/>
              <w:rPr>
                <w:b/>
                <w:sz w:val="18"/>
                <w:szCs w:val="18"/>
              </w:rPr>
            </w:pPr>
          </w:p>
          <w:p w:rsidR="00437C9E" w:rsidRPr="00DD7D22" w:rsidRDefault="00437C9E" w:rsidP="00AF2403">
            <w:pPr>
              <w:ind w:right="-46"/>
              <w:rPr>
                <w:b/>
                <w:sz w:val="18"/>
                <w:szCs w:val="18"/>
              </w:rPr>
            </w:pPr>
            <w:r w:rsidRPr="00DD7D22">
              <w:rPr>
                <w:b/>
                <w:sz w:val="18"/>
                <w:szCs w:val="18"/>
              </w:rPr>
              <w:t>$ 1</w:t>
            </w:r>
            <w:r>
              <w:rPr>
                <w:b/>
                <w:sz w:val="18"/>
                <w:szCs w:val="18"/>
              </w:rPr>
              <w:t>3</w:t>
            </w:r>
            <w:r w:rsidRPr="00DD7D22">
              <w:rPr>
                <w:b/>
                <w:sz w:val="18"/>
                <w:szCs w:val="18"/>
              </w:rPr>
              <w:t>,</w:t>
            </w:r>
            <w:r>
              <w:rPr>
                <w:b/>
                <w:sz w:val="18"/>
                <w:szCs w:val="18"/>
              </w:rPr>
              <w:t>900</w:t>
            </w:r>
            <w:r w:rsidRPr="00DD7D22">
              <w:rPr>
                <w:b/>
                <w:sz w:val="18"/>
                <w:szCs w:val="18"/>
              </w:rPr>
              <w:t>.</w:t>
            </w:r>
            <w:r>
              <w:rPr>
                <w:b/>
                <w:sz w:val="18"/>
                <w:szCs w:val="18"/>
              </w:rPr>
              <w:t>00</w:t>
            </w:r>
            <w:r w:rsidRPr="00DD7D22">
              <w:rPr>
                <w:b/>
                <w:sz w:val="18"/>
                <w:szCs w:val="18"/>
              </w:rPr>
              <w:t xml:space="preserve"> </w:t>
            </w:r>
            <w:r w:rsidRPr="00DD7D22">
              <w:rPr>
                <w:sz w:val="18"/>
                <w:szCs w:val="18"/>
              </w:rPr>
              <w:t xml:space="preserve"> </w:t>
            </w:r>
          </w:p>
        </w:tc>
        <w:tc>
          <w:tcPr>
            <w:tcW w:w="850" w:type="dxa"/>
          </w:tcPr>
          <w:p w:rsidR="00437C9E" w:rsidRDefault="00437C9E" w:rsidP="00AF2403">
            <w:pPr>
              <w:ind w:right="-46"/>
              <w:jc w:val="center"/>
              <w:rPr>
                <w:bCs/>
                <w:sz w:val="18"/>
                <w:szCs w:val="18"/>
              </w:rPr>
            </w:pPr>
          </w:p>
        </w:tc>
        <w:tc>
          <w:tcPr>
            <w:tcW w:w="851" w:type="dxa"/>
          </w:tcPr>
          <w:p w:rsidR="00437C9E" w:rsidRDefault="00437C9E" w:rsidP="00AF2403">
            <w:pPr>
              <w:ind w:right="-46"/>
              <w:jc w:val="center"/>
              <w:rPr>
                <w:bCs/>
                <w:sz w:val="18"/>
                <w:szCs w:val="18"/>
              </w:rPr>
            </w:pPr>
          </w:p>
        </w:tc>
      </w:tr>
    </w:tbl>
    <w:p w:rsidR="00437C9E" w:rsidRDefault="00437C9E" w:rsidP="00437C9E"/>
    <w:p w:rsidR="008106CE" w:rsidRPr="00354042" w:rsidRDefault="00A86221" w:rsidP="004E06D6">
      <w:pPr>
        <w:tabs>
          <w:tab w:val="left" w:pos="912"/>
        </w:tabs>
        <w:spacing w:line="360" w:lineRule="auto"/>
        <w:jc w:val="both"/>
        <w:rPr>
          <w:rFonts w:ascii="Century Gothic" w:hAnsi="Century Gothic" w:cs="Century Gothic"/>
          <w:lang w:val="es-SV"/>
        </w:rPr>
      </w:pPr>
      <w:r w:rsidRPr="00354042">
        <w:rPr>
          <w:rFonts w:ascii="Century Gothic" w:hAnsi="Century Gothic" w:cs="Century Gothic"/>
          <w:lang w:val="es-SV"/>
        </w:rPr>
        <w:t xml:space="preserve">Es entendido, que los precios unitarios establecidos anteriormente son inalterables y se mantienen firmes hasta el cumplimiento de las obligaciones contractuales; y que </w:t>
      </w:r>
      <w:r w:rsidR="00F076E9" w:rsidRPr="00354042">
        <w:rPr>
          <w:rFonts w:ascii="Century Gothic" w:hAnsi="Century Gothic" w:cs="Century Gothic"/>
          <w:b/>
          <w:bCs/>
        </w:rPr>
        <w:t>“LA CONTRATISTA</w:t>
      </w:r>
      <w:r w:rsidR="00F076E9" w:rsidRPr="00354042">
        <w:rPr>
          <w:rFonts w:ascii="Century Gothic" w:hAnsi="Century Gothic" w:cs="Century Gothic"/>
          <w:iCs/>
          <w:spacing w:val="-2"/>
          <w:lang w:val="es-SV"/>
        </w:rPr>
        <w:t>”</w:t>
      </w:r>
      <w:r w:rsidR="00F076E9" w:rsidRPr="00354042">
        <w:rPr>
          <w:rFonts w:ascii="Century Gothic" w:hAnsi="Century Gothic" w:cs="Century  gothic"/>
          <w:b/>
          <w:bCs/>
          <w:iCs/>
          <w:lang w:val="es-SV"/>
        </w:rPr>
        <w:t>,</w:t>
      </w:r>
      <w:r w:rsidR="00C44DD7" w:rsidRPr="00354042">
        <w:rPr>
          <w:rFonts w:ascii="Century Gothic" w:hAnsi="Century Gothic" w:cs="Century  gothic"/>
          <w:b/>
          <w:bCs/>
          <w:iCs/>
          <w:lang w:val="es-SV"/>
        </w:rPr>
        <w:t xml:space="preserve"> </w:t>
      </w:r>
      <w:r w:rsidRPr="00354042">
        <w:rPr>
          <w:rFonts w:ascii="Century Gothic" w:hAnsi="Century Gothic" w:cs="Century Gothic"/>
          <w:lang w:val="es-SV"/>
        </w:rPr>
        <w:t xml:space="preserve">garantiza que responderá de acuerdo a los términos de este contrato, especialmente en la calidad y especificaciones técnicas de los  </w:t>
      </w:r>
      <w:r w:rsidRPr="00354042">
        <w:rPr>
          <w:rFonts w:ascii="Century Gothic" w:hAnsi="Century Gothic" w:cs="Century Gothic"/>
          <w:b/>
          <w:bCs/>
          <w:u w:val="single"/>
          <w:lang w:val="es-SV"/>
        </w:rPr>
        <w:t>Bienes contratados</w:t>
      </w:r>
      <w:r w:rsidRPr="00354042">
        <w:rPr>
          <w:rFonts w:ascii="Century Gothic" w:hAnsi="Century Gothic" w:cs="Century Gothic"/>
          <w:lang w:val="es-SV"/>
        </w:rPr>
        <w:t>, así como de las consecuencias por las omisiones o acciones incorrectas en la ejecución del contrato.</w:t>
      </w:r>
    </w:p>
    <w:p w:rsidR="007165BF" w:rsidRPr="00354042" w:rsidRDefault="00A17F51" w:rsidP="00C23835">
      <w:pPr>
        <w:spacing w:line="360" w:lineRule="auto"/>
        <w:jc w:val="both"/>
        <w:rPr>
          <w:rFonts w:ascii="Century Gothic" w:hAnsi="Century Gothic" w:cs="Century Gothic"/>
          <w:spacing w:val="-3"/>
          <w:lang w:val="es-ES_tradnl"/>
        </w:rPr>
      </w:pPr>
      <w:r w:rsidRPr="00354042">
        <w:rPr>
          <w:rFonts w:ascii="Arial Black" w:hAnsi="Arial Black" w:cs="Waree"/>
          <w:bCs/>
          <w:caps/>
        </w:rPr>
        <w:t>CLAUSULA SEGUNDA</w:t>
      </w:r>
      <w:r w:rsidRPr="00354042">
        <w:rPr>
          <w:rFonts w:ascii="Arial Black" w:hAnsi="Arial Black" w:cs="Waree"/>
          <w:b/>
          <w:bCs/>
          <w:caps/>
        </w:rPr>
        <w:t>.-</w:t>
      </w:r>
      <w:r w:rsidR="00C44DD7" w:rsidRPr="00354042">
        <w:rPr>
          <w:rFonts w:ascii="Arial Black" w:hAnsi="Arial Black" w:cs="Waree"/>
          <w:b/>
          <w:bCs/>
          <w:caps/>
        </w:rPr>
        <w:t xml:space="preserve"> </w:t>
      </w:r>
      <w:r w:rsidR="00ED47B9" w:rsidRPr="00354042">
        <w:rPr>
          <w:rFonts w:ascii="Microsoft JhengHei" w:eastAsia="Microsoft JhengHei" w:hAnsi="Microsoft JhengHei" w:cs="Britannic Bold"/>
          <w:b/>
          <w:bCs/>
          <w:caps/>
          <w:u w:val="thick"/>
        </w:rPr>
        <w:t>C</w:t>
      </w:r>
      <w:r w:rsidR="00C23835" w:rsidRPr="00354042">
        <w:rPr>
          <w:rFonts w:ascii="Microsoft JhengHei" w:eastAsia="Microsoft JhengHei" w:hAnsi="Microsoft JhengHei" w:cs="Britannic Bold"/>
          <w:b/>
          <w:bCs/>
          <w:caps/>
          <w:u w:val="thick"/>
        </w:rPr>
        <w:t>O</w:t>
      </w:r>
      <w:r w:rsidR="00ED47B9" w:rsidRPr="00354042">
        <w:rPr>
          <w:rFonts w:ascii="Microsoft JhengHei" w:eastAsia="Microsoft JhengHei" w:hAnsi="Microsoft JhengHei" w:cs="Britannic Bold"/>
          <w:b/>
          <w:bCs/>
          <w:caps/>
          <w:u w:val="thick"/>
        </w:rPr>
        <w:t>NDICIONES ESPECIALES</w:t>
      </w:r>
      <w:r w:rsidR="009B705E" w:rsidRPr="00354042">
        <w:rPr>
          <w:rFonts w:ascii="Microsoft JhengHei" w:eastAsia="Microsoft JhengHei" w:hAnsi="Microsoft JhengHei" w:cs="Britannic Bold"/>
          <w:b/>
          <w:bCs/>
          <w:caps/>
          <w:u w:val="thick"/>
        </w:rPr>
        <w:t>:</w:t>
      </w:r>
    </w:p>
    <w:p w:rsidR="00C23835" w:rsidRPr="00354042" w:rsidRDefault="00ED47B9" w:rsidP="00ED47B9">
      <w:pPr>
        <w:tabs>
          <w:tab w:val="left" w:pos="-720"/>
        </w:tabs>
        <w:spacing w:line="360" w:lineRule="auto"/>
        <w:jc w:val="both"/>
        <w:rPr>
          <w:rFonts w:ascii="Century Gothic" w:hAnsi="Century Gothic"/>
          <w:snapToGrid w:val="0"/>
          <w:color w:val="000000"/>
          <w:spacing w:val="-3"/>
          <w:szCs w:val="20"/>
          <w:lang w:val="es-ES_tradnl" w:eastAsia="es-ES"/>
        </w:rPr>
      </w:pPr>
      <w:r w:rsidRPr="00354042">
        <w:rPr>
          <w:rFonts w:ascii="Century Gothic" w:hAnsi="Century Gothic"/>
          <w:snapToGrid w:val="0"/>
          <w:color w:val="000000"/>
          <w:spacing w:val="-3"/>
          <w:szCs w:val="20"/>
          <w:lang w:val="es-ES_tradnl" w:eastAsia="es-ES"/>
        </w:rPr>
        <w:t xml:space="preserve">Por cada Reactivo e Insumo de Laboratorio, </w:t>
      </w:r>
      <w:r w:rsidRPr="00354042">
        <w:rPr>
          <w:rFonts w:ascii="Century Gothic" w:hAnsi="Century Gothic" w:cs="Century Gothic"/>
          <w:b/>
          <w:bCs/>
        </w:rPr>
        <w:t>“LA CONTRATISTA</w:t>
      </w:r>
      <w:r w:rsidRPr="00354042">
        <w:rPr>
          <w:rFonts w:ascii="Century Gothic" w:hAnsi="Century Gothic" w:cs="Century Gothic"/>
          <w:iCs/>
          <w:spacing w:val="-2"/>
          <w:lang w:val="es-SV"/>
        </w:rPr>
        <w:t>”</w:t>
      </w:r>
      <w:r w:rsidRPr="00354042">
        <w:rPr>
          <w:rFonts w:ascii="Century Gothic" w:hAnsi="Century Gothic" w:cs="Century  gothic"/>
          <w:b/>
          <w:bCs/>
          <w:iCs/>
          <w:lang w:val="es-SV"/>
        </w:rPr>
        <w:t>,</w:t>
      </w:r>
      <w:r w:rsidRPr="00354042">
        <w:rPr>
          <w:rFonts w:ascii="Century Gothic" w:hAnsi="Century Gothic"/>
          <w:snapToGrid w:val="0"/>
          <w:color w:val="000000"/>
          <w:spacing w:val="-3"/>
          <w:szCs w:val="20"/>
          <w:lang w:val="es-ES_tradnl" w:eastAsia="es-ES"/>
        </w:rPr>
        <w:t xml:space="preserve"> deberá efectuar </w:t>
      </w:r>
      <w:r w:rsidRPr="00354042">
        <w:rPr>
          <w:rFonts w:ascii="Century Gothic" w:hAnsi="Century Gothic"/>
          <w:bCs/>
          <w:snapToGrid w:val="0"/>
          <w:color w:val="000000"/>
          <w:spacing w:val="-3"/>
          <w:szCs w:val="20"/>
          <w:lang w:val="es-ES_tradnl" w:eastAsia="es-ES"/>
        </w:rPr>
        <w:t>pago de análisis por cada número de lote a entregar</w:t>
      </w:r>
      <w:r w:rsidRPr="00354042">
        <w:rPr>
          <w:rFonts w:ascii="Century Gothic" w:hAnsi="Century Gothic"/>
          <w:snapToGrid w:val="0"/>
          <w:color w:val="000000"/>
          <w:spacing w:val="-3"/>
          <w:szCs w:val="20"/>
          <w:lang w:val="es-ES_tradnl" w:eastAsia="es-ES"/>
        </w:rPr>
        <w:t xml:space="preserve">, de acuerdo a tarifas previamente establecidas. (Anexo No 9).  El pago se puede efectuar con cheque certificado, emitido a favor de </w:t>
      </w:r>
      <w:smartTag w:uri="urn:schemas-microsoft-com:office:smarttags" w:element="PersonName">
        <w:smartTagPr>
          <w:attr w:name="ProductID" w:val="la Dirección General"/>
        </w:smartTagPr>
        <w:r w:rsidRPr="00354042">
          <w:rPr>
            <w:rFonts w:ascii="Century Gothic" w:hAnsi="Century Gothic"/>
            <w:snapToGrid w:val="0"/>
            <w:color w:val="000000"/>
            <w:spacing w:val="-3"/>
            <w:szCs w:val="20"/>
            <w:lang w:val="es-ES_tradnl" w:eastAsia="es-ES"/>
          </w:rPr>
          <w:t>la Dirección General</w:t>
        </w:r>
      </w:smartTag>
      <w:r w:rsidRPr="00354042">
        <w:rPr>
          <w:rFonts w:ascii="Century Gothic" w:hAnsi="Century Gothic"/>
          <w:snapToGrid w:val="0"/>
          <w:color w:val="000000"/>
          <w:spacing w:val="-3"/>
          <w:szCs w:val="20"/>
          <w:lang w:val="es-ES_tradnl" w:eastAsia="es-ES"/>
        </w:rPr>
        <w:t xml:space="preserve">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tomará muestra para los análisis respectivos. Es obligación presentar la constancia de Control de Calidad que emite el Suministrante de la Materia Prima utilizada en los diferentes Insumos.</w:t>
      </w:r>
    </w:p>
    <w:p w:rsidR="005B4252" w:rsidRPr="00354042" w:rsidRDefault="00720085" w:rsidP="00720085">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lastRenderedPageBreak/>
        <w:t>CLAUSULA  TERCERA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C</w:t>
      </w:r>
      <w:r w:rsidR="003B0550" w:rsidRPr="00354042">
        <w:rPr>
          <w:rFonts w:ascii="Microsoft JhengHei" w:eastAsia="Microsoft JhengHei" w:hAnsi="Microsoft JhengHei" w:cs="Britannic Bold"/>
          <w:b/>
          <w:bCs/>
          <w:caps/>
          <w:u w:val="thick"/>
          <w:lang w:val="es-SV"/>
        </w:rPr>
        <w:t>RITERIO SOSTENIBLE DE RESPONSABILIDAD SOCIAL</w:t>
      </w:r>
      <w:r w:rsidRPr="00354042">
        <w:rPr>
          <w:rFonts w:ascii="Microsoft JhengHei" w:eastAsia="Microsoft JhengHei" w:hAnsi="Microsoft JhengHei" w:cs="Britannic Bold"/>
          <w:b/>
          <w:bCs/>
          <w:caps/>
          <w:u w:val="thick"/>
          <w:lang w:val="es-SV"/>
        </w:rPr>
        <w:t>:</w:t>
      </w:r>
    </w:p>
    <w:p w:rsidR="003B0550" w:rsidRPr="00354042" w:rsidRDefault="003B0550" w:rsidP="00720085">
      <w:pPr>
        <w:tabs>
          <w:tab w:val="left" w:pos="1260"/>
        </w:tabs>
        <w:spacing w:line="360" w:lineRule="auto"/>
        <w:jc w:val="both"/>
        <w:rPr>
          <w:rFonts w:ascii="Century Gothic" w:hAnsi="Century Gothic"/>
        </w:rPr>
      </w:pPr>
      <w:r w:rsidRPr="00354042">
        <w:rPr>
          <w:rFonts w:ascii="Century Gothic" w:hAnsi="Century Gothic" w:cs="Century Gothic"/>
          <w:lang w:val="es-SV"/>
        </w:rPr>
        <w:t xml:space="preserve">Si durante la ejecución del contrato se comprobare por la </w:t>
      </w:r>
      <w:r w:rsidRPr="00354042">
        <w:rPr>
          <w:rFonts w:ascii="Century Gothic" w:hAnsi="Century Gothic" w:cs="Century Gothic"/>
          <w:b/>
          <w:lang w:val="es-SV"/>
        </w:rPr>
        <w:t>Dirección General de Inspección de Trabajo</w:t>
      </w:r>
      <w:r w:rsidRPr="00354042">
        <w:rPr>
          <w:rFonts w:ascii="Century Gothic" w:hAnsi="Century Gothic" w:cs="Century Gothic"/>
          <w:lang w:val="es-SV"/>
        </w:rPr>
        <w:t xml:space="preserve"> del </w:t>
      </w:r>
      <w:r w:rsidR="004D3E29" w:rsidRPr="00354042">
        <w:rPr>
          <w:rFonts w:ascii="Century Gothic" w:hAnsi="Century Gothic" w:cs="Century Gothic"/>
          <w:b/>
          <w:lang w:val="es-SV"/>
        </w:rPr>
        <w:t>M</w:t>
      </w:r>
      <w:r w:rsidRPr="00354042">
        <w:rPr>
          <w:rFonts w:ascii="Century Gothic" w:hAnsi="Century Gothic" w:cs="Century Gothic"/>
          <w:b/>
          <w:lang w:val="es-SV"/>
        </w:rPr>
        <w:t>inisterio de Trabajo y Previsión Social</w:t>
      </w:r>
      <w:r w:rsidRPr="00354042">
        <w:rPr>
          <w:rFonts w:ascii="Century Gothic" w:hAnsi="Century Gothic" w:cs="Century Gothic"/>
          <w:lang w:val="es-SV"/>
        </w:rPr>
        <w:t xml:space="preserve">, incumplimiento por parte de </w:t>
      </w:r>
      <w:r w:rsidR="004D3E29" w:rsidRPr="00354042">
        <w:rPr>
          <w:rFonts w:ascii="Century Gothic" w:hAnsi="Century Gothic" w:cs="Century Gothic"/>
          <w:b/>
          <w:lang w:val="es-SV"/>
        </w:rPr>
        <w:t>“</w:t>
      </w:r>
      <w:r w:rsidRPr="00354042">
        <w:rPr>
          <w:rFonts w:ascii="Century Gothic" w:hAnsi="Century Gothic" w:cs="Century Gothic"/>
          <w:b/>
          <w:lang w:val="es-SV"/>
        </w:rPr>
        <w:t>LA CONTRATISTA</w:t>
      </w:r>
      <w:r w:rsidR="004D3E29" w:rsidRPr="00354042">
        <w:rPr>
          <w:rFonts w:ascii="Century Gothic" w:hAnsi="Century Gothic" w:cs="Century Gothic"/>
          <w:b/>
          <w:lang w:val="es-SV"/>
        </w:rPr>
        <w:t>”</w:t>
      </w:r>
      <w:r w:rsidRPr="00354042">
        <w:rPr>
          <w:rFonts w:ascii="Century Gothic" w:hAnsi="Century Gothic" w:cs="Century Gothic"/>
          <w:lang w:val="es-SV"/>
        </w:rPr>
        <w:t xml:space="preserve">, a la normativa que prohíbe el trabajo infantil y de protección de la persona adolescente trabajadora, se deberá tramitar el procedimiento sancionatorio que dispone el Art. 160 de la </w:t>
      </w:r>
      <w:r w:rsidR="00586210" w:rsidRPr="00354042">
        <w:rPr>
          <w:rFonts w:ascii="Century Gothic" w:hAnsi="Century Gothic" w:cs="Century Gothic"/>
          <w:lang w:val="es-SV"/>
        </w:rPr>
        <w:t>LACAP</w:t>
      </w:r>
      <w:r w:rsidR="00A93422" w:rsidRPr="00354042">
        <w:rPr>
          <w:rFonts w:ascii="Century Gothic" w:hAnsi="Century Gothic" w:cs="Century  gothic"/>
          <w:iCs/>
          <w:lang w:val="es-SV"/>
        </w:rPr>
        <w:t>,</w:t>
      </w:r>
      <w:r w:rsidRPr="00354042">
        <w:rPr>
          <w:rFonts w:ascii="Century Gothic" w:hAnsi="Century Gothic" w:cs="Century Gothic"/>
          <w:lang w:val="es-SV"/>
        </w:rPr>
        <w:t xml:space="preserve"> para determinar el cometimiento o no durante la ejecución del contrato de la conducta tipificada como causal de inhabilitación en el Art. 158 Romano V literal b) de </w:t>
      </w:r>
      <w:r w:rsidR="00586210" w:rsidRPr="00354042">
        <w:rPr>
          <w:rFonts w:ascii="Century Gothic" w:hAnsi="Century Gothic" w:cs="Century Gothic"/>
          <w:lang w:val="es-SV"/>
        </w:rPr>
        <w:t>LACAP</w:t>
      </w:r>
      <w:r w:rsidR="00A93422" w:rsidRPr="00354042">
        <w:rPr>
          <w:rFonts w:ascii="Century Gothic" w:hAnsi="Century Gothic" w:cs="Century  gothic"/>
          <w:iCs/>
          <w:lang w:val="es-SV"/>
        </w:rPr>
        <w:t>,</w:t>
      </w:r>
      <w:r w:rsidRPr="00354042">
        <w:rPr>
          <w:rFonts w:ascii="Century Gothic" w:hAnsi="Century Gothic" w:cs="Century Gothic"/>
          <w:lang w:val="es-SV"/>
        </w:rPr>
        <w:t xml:space="preserve"> relativa a la invocación de hechos falsos para obtener la adjudicación  de la contratación. Se entenderá por comprobado el incumplimiento a la normativa por parte </w:t>
      </w:r>
      <w:r w:rsidR="005744EA" w:rsidRPr="00354042">
        <w:rPr>
          <w:rFonts w:ascii="Century Gothic" w:hAnsi="Century Gothic" w:cs="Century Gothic"/>
          <w:lang w:val="es-SV"/>
        </w:rPr>
        <w:t>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rsidR="005B4252"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CUARTA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Documentos Contractuales</w:t>
      </w:r>
      <w:r w:rsidR="00335344" w:rsidRPr="00354042">
        <w:rPr>
          <w:rFonts w:ascii="Microsoft JhengHei" w:eastAsia="Microsoft JhengHei" w:hAnsi="Microsoft JhengHei" w:cs="Britannic Bold"/>
          <w:b/>
          <w:bCs/>
          <w:caps/>
          <w:u w:val="thick"/>
          <w:lang w:val="es-SV"/>
        </w:rPr>
        <w:t>:</w:t>
      </w:r>
    </w:p>
    <w:p w:rsidR="00A17F51" w:rsidRPr="00354042" w:rsidRDefault="00335344" w:rsidP="00A17F51">
      <w:pPr>
        <w:tabs>
          <w:tab w:val="left" w:pos="1260"/>
        </w:tabs>
        <w:spacing w:line="360" w:lineRule="auto"/>
        <w:jc w:val="both"/>
        <w:rPr>
          <w:rFonts w:ascii="Century Gothic" w:hAnsi="Century Gothic" w:cs="Century Gothic"/>
          <w:lang w:val="es-SV"/>
        </w:rPr>
      </w:pPr>
      <w:r w:rsidRPr="00354042">
        <w:rPr>
          <w:rFonts w:ascii="Century Gothic" w:hAnsi="Century Gothic" w:cs="Century Gothic"/>
          <w:lang w:val="es-SV"/>
        </w:rPr>
        <w:t>Forman</w:t>
      </w:r>
      <w:r w:rsidR="00A17F51" w:rsidRPr="00354042">
        <w:rPr>
          <w:rFonts w:ascii="Century Gothic" w:hAnsi="Century Gothic"/>
        </w:rPr>
        <w:t xml:space="preserve"> parte integral del contrato los siguientes documentos: </w:t>
      </w:r>
      <w:r w:rsidR="00A17F51" w:rsidRPr="00354042">
        <w:rPr>
          <w:rFonts w:ascii="Century Gothic" w:hAnsi="Century Gothic"/>
          <w:b/>
        </w:rPr>
        <w:t>a)</w:t>
      </w:r>
      <w:r w:rsidR="00A17F51" w:rsidRPr="00354042">
        <w:rPr>
          <w:rFonts w:ascii="Century Gothic" w:hAnsi="Century Gothic"/>
        </w:rPr>
        <w:t xml:space="preserve"> La Solicitud o Requerimiento de compra,  </w:t>
      </w:r>
      <w:r w:rsidR="00A17F51" w:rsidRPr="00354042">
        <w:rPr>
          <w:rFonts w:ascii="Century Gothic" w:hAnsi="Century Gothic"/>
          <w:b/>
        </w:rPr>
        <w:t>b)</w:t>
      </w:r>
      <w:r w:rsidR="00A17F51" w:rsidRPr="00354042">
        <w:rPr>
          <w:rFonts w:ascii="Century Gothic" w:hAnsi="Century Gothic"/>
        </w:rPr>
        <w:t xml:space="preserve"> L</w:t>
      </w:r>
      <w:r w:rsidR="005D14D4" w:rsidRPr="00354042">
        <w:rPr>
          <w:rFonts w:ascii="Century Gothic" w:hAnsi="Century Gothic"/>
        </w:rPr>
        <w:t>as bases</w:t>
      </w:r>
      <w:r w:rsidR="00A17F51" w:rsidRPr="00354042">
        <w:rPr>
          <w:rFonts w:ascii="Century Gothic" w:hAnsi="Century Gothic"/>
        </w:rPr>
        <w:t xml:space="preserve"> de la Licitación,  </w:t>
      </w:r>
      <w:r w:rsidR="00A17F51" w:rsidRPr="00354042">
        <w:rPr>
          <w:rFonts w:ascii="Century Gothic" w:hAnsi="Century Gothic"/>
          <w:b/>
        </w:rPr>
        <w:t>c)</w:t>
      </w:r>
      <w:r w:rsidR="00A17F51" w:rsidRPr="00354042">
        <w:rPr>
          <w:rFonts w:ascii="Century Gothic" w:hAnsi="Century Gothic"/>
        </w:rPr>
        <w:t xml:space="preserve"> La Oferta, </w:t>
      </w:r>
      <w:r w:rsidR="00A17F51" w:rsidRPr="00354042">
        <w:rPr>
          <w:rFonts w:ascii="Century Gothic" w:hAnsi="Century Gothic"/>
          <w:b/>
        </w:rPr>
        <w:t>d)</w:t>
      </w:r>
      <w:r w:rsidR="00A17F51" w:rsidRPr="00354042">
        <w:rPr>
          <w:rFonts w:ascii="Century Gothic" w:hAnsi="Century Gothic"/>
        </w:rPr>
        <w:t xml:space="preserve"> La</w:t>
      </w:r>
      <w:r w:rsidR="005D14D4" w:rsidRPr="00354042">
        <w:rPr>
          <w:rFonts w:ascii="Century Gothic" w:hAnsi="Century Gothic"/>
        </w:rPr>
        <w:t>s</w:t>
      </w:r>
      <w:r w:rsidR="00C44DD7" w:rsidRPr="00354042">
        <w:rPr>
          <w:rFonts w:ascii="Century Gothic" w:hAnsi="Century Gothic"/>
        </w:rPr>
        <w:t xml:space="preserve"> </w:t>
      </w:r>
      <w:r w:rsidR="00A17F51" w:rsidRPr="00354042">
        <w:rPr>
          <w:rFonts w:ascii="Century Gothic" w:hAnsi="Century Gothic"/>
        </w:rPr>
        <w:t>Garantía</w:t>
      </w:r>
      <w:r w:rsidR="005D14D4" w:rsidRPr="00354042">
        <w:rPr>
          <w:rFonts w:ascii="Century Gothic" w:hAnsi="Century Gothic"/>
        </w:rPr>
        <w:t>s</w:t>
      </w:r>
      <w:r w:rsidR="00A17F51" w:rsidRPr="00354042">
        <w:rPr>
          <w:rFonts w:ascii="Century Gothic" w:hAnsi="Century Gothic"/>
        </w:rPr>
        <w:t xml:space="preserve">, </w:t>
      </w:r>
      <w:r w:rsidR="00A17F51" w:rsidRPr="00354042">
        <w:rPr>
          <w:rFonts w:ascii="Century Gothic" w:hAnsi="Century Gothic"/>
          <w:b/>
        </w:rPr>
        <w:t>e)</w:t>
      </w:r>
      <w:r w:rsidR="00A17F51" w:rsidRPr="00354042">
        <w:rPr>
          <w:rFonts w:ascii="Century Gothic" w:hAnsi="Century Gothic"/>
        </w:rPr>
        <w:t xml:space="preserve"> Otros documentos que emanaren del presente contrato, los cuales son complementarios entre sí y serán interpretados en forma conjunta, en caso de discrepancia entre alguno de los documentos contractuales y este contrato, </w:t>
      </w:r>
      <w:r w:rsidR="00A17F51" w:rsidRPr="00354042">
        <w:rPr>
          <w:rFonts w:ascii="Century Gothic" w:hAnsi="Century Gothic"/>
          <w:b/>
        </w:rPr>
        <w:t>prevalecerá el contrato.</w:t>
      </w:r>
    </w:p>
    <w:p w:rsidR="005B4252"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QUINTA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Fuente de los Recursos:</w:t>
      </w:r>
    </w:p>
    <w:p w:rsidR="00831FCC" w:rsidRPr="00354042" w:rsidRDefault="00A17F51" w:rsidP="007853EE">
      <w:pPr>
        <w:tabs>
          <w:tab w:val="left" w:pos="1260"/>
        </w:tabs>
        <w:spacing w:line="360" w:lineRule="auto"/>
        <w:jc w:val="both"/>
        <w:rPr>
          <w:rFonts w:ascii="Century Gothic" w:hAnsi="Century Gothic" w:cs="Century Gothic"/>
          <w:lang w:val="es-SV"/>
        </w:rPr>
      </w:pPr>
      <w:r w:rsidRPr="00354042">
        <w:rPr>
          <w:rFonts w:ascii="Century Gothic" w:hAnsi="Century Gothic" w:cs="Century Gothic"/>
          <w:lang w:val="es-SV"/>
        </w:rPr>
        <w:t xml:space="preserve">Las obligaciones emanadas del presente contrato serán cubiertas con </w:t>
      </w:r>
      <w:r w:rsidRPr="00354042">
        <w:rPr>
          <w:rFonts w:ascii="Century Gothic" w:hAnsi="Century Gothic" w:cs="Century Gothic"/>
          <w:b/>
          <w:u w:val="single"/>
          <w:lang w:val="es-SV"/>
        </w:rPr>
        <w:t>Fuente de Financiamiento 1, FONDO GENERAL</w:t>
      </w:r>
      <w:r w:rsidRPr="00354042">
        <w:rPr>
          <w:rFonts w:ascii="Century Gothic" w:hAnsi="Century Gothic" w:cs="Century Gothic"/>
          <w:lang w:val="es-SV"/>
        </w:rPr>
        <w:t xml:space="preserve"> para la cual se ha verificado la correspondiente asignación Presupuestaria.</w:t>
      </w:r>
    </w:p>
    <w:p w:rsidR="005B4252"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SEXTA</w:t>
      </w:r>
      <w:r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Monto del Contrato:</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cs="Century Gothic"/>
          <w:lang w:val="es-SV"/>
        </w:rPr>
        <w:lastRenderedPageBreak/>
        <w:t xml:space="preserve">El monto total del presente contrato es de </w:t>
      </w:r>
      <w:r w:rsidR="00F849E6">
        <w:rPr>
          <w:rFonts w:ascii="Century Gothic" w:hAnsi="Century Gothic" w:cs="Century Gothic"/>
          <w:b/>
          <w:bCs/>
          <w:lang w:val="es-SV"/>
        </w:rPr>
        <w:t>TRE</w:t>
      </w:r>
      <w:r w:rsidR="00B927E5" w:rsidRPr="00354042">
        <w:rPr>
          <w:rFonts w:ascii="Century Gothic" w:hAnsi="Century Gothic" w:cs="Century Gothic"/>
          <w:b/>
          <w:bCs/>
          <w:lang w:val="es-SV"/>
        </w:rPr>
        <w:t xml:space="preserve">CE MIL </w:t>
      </w:r>
      <w:r w:rsidR="00F849E6">
        <w:rPr>
          <w:rFonts w:ascii="Century Gothic" w:hAnsi="Century Gothic" w:cs="Century Gothic"/>
          <w:b/>
          <w:bCs/>
          <w:lang w:val="es-SV"/>
        </w:rPr>
        <w:t>NOVEC</w:t>
      </w:r>
      <w:r w:rsidR="00B927E5" w:rsidRPr="00354042">
        <w:rPr>
          <w:rFonts w:ascii="Century Gothic" w:hAnsi="Century Gothic" w:cs="Century Gothic"/>
          <w:b/>
          <w:bCs/>
          <w:lang w:val="es-SV"/>
        </w:rPr>
        <w:t xml:space="preserve">IENTOS </w:t>
      </w:r>
      <w:r w:rsidRPr="00354042">
        <w:rPr>
          <w:rFonts w:ascii="Century Gothic" w:hAnsi="Century Gothic" w:cs="Century Gothic"/>
          <w:b/>
          <w:bCs/>
          <w:lang w:val="es-SV"/>
        </w:rPr>
        <w:t>DOLARES</w:t>
      </w:r>
      <w:r w:rsidR="005D14D4" w:rsidRPr="00354042">
        <w:rPr>
          <w:rFonts w:ascii="Century Gothic" w:hAnsi="Century Gothic" w:cs="Century Gothic"/>
          <w:b/>
          <w:bCs/>
          <w:lang w:val="es-SV"/>
        </w:rPr>
        <w:t xml:space="preserve"> </w:t>
      </w:r>
      <w:r w:rsidR="00F849E6">
        <w:rPr>
          <w:rFonts w:ascii="Century Gothic" w:hAnsi="Century Gothic" w:cs="Century Gothic"/>
          <w:b/>
          <w:bCs/>
          <w:lang w:val="es-SV"/>
        </w:rPr>
        <w:t xml:space="preserve">DE LOS </w:t>
      </w:r>
      <w:r w:rsidR="005D14D4" w:rsidRPr="00354042">
        <w:rPr>
          <w:rFonts w:ascii="Century Gothic" w:hAnsi="Century Gothic" w:cs="Century Gothic"/>
          <w:b/>
          <w:bCs/>
          <w:lang w:val="es-SV"/>
        </w:rPr>
        <w:t>ESTADO</w:t>
      </w:r>
      <w:r w:rsidR="00F849E6">
        <w:rPr>
          <w:rFonts w:ascii="Century Gothic" w:hAnsi="Century Gothic" w:cs="Century Gothic"/>
          <w:b/>
          <w:bCs/>
          <w:lang w:val="es-SV"/>
        </w:rPr>
        <w:t xml:space="preserve">S </w:t>
      </w:r>
      <w:r w:rsidR="005D14D4" w:rsidRPr="00354042">
        <w:rPr>
          <w:rFonts w:ascii="Century Gothic" w:hAnsi="Century Gothic" w:cs="Century Gothic"/>
          <w:b/>
          <w:bCs/>
          <w:lang w:val="es-SV"/>
        </w:rPr>
        <w:t>UNID</w:t>
      </w:r>
      <w:r w:rsidR="00F849E6">
        <w:rPr>
          <w:rFonts w:ascii="Century Gothic" w:hAnsi="Century Gothic" w:cs="Century Gothic"/>
          <w:b/>
          <w:bCs/>
          <w:lang w:val="es-SV"/>
        </w:rPr>
        <w:t>OS DE AMERICA</w:t>
      </w:r>
      <w:r w:rsidRPr="00354042">
        <w:rPr>
          <w:rFonts w:ascii="Century Gothic" w:hAnsi="Century Gothic" w:cs="Century Gothic"/>
          <w:b/>
          <w:bCs/>
          <w:lang w:val="es-SV"/>
        </w:rPr>
        <w:t xml:space="preserve"> ($ </w:t>
      </w:r>
      <w:r w:rsidR="000E062D" w:rsidRPr="00354042">
        <w:rPr>
          <w:rFonts w:ascii="Century Gothic" w:hAnsi="Century Gothic" w:cs="Century Gothic"/>
          <w:b/>
          <w:bCs/>
          <w:lang w:val="es-SV"/>
        </w:rPr>
        <w:t>1</w:t>
      </w:r>
      <w:r w:rsidR="00F849E6">
        <w:rPr>
          <w:rFonts w:ascii="Century Gothic" w:hAnsi="Century Gothic" w:cs="Century Gothic"/>
          <w:b/>
          <w:bCs/>
          <w:lang w:val="es-SV"/>
        </w:rPr>
        <w:t>3</w:t>
      </w:r>
      <w:r w:rsidR="00B927E5" w:rsidRPr="00354042">
        <w:rPr>
          <w:rFonts w:ascii="Century Gothic" w:hAnsi="Century Gothic" w:cs="Century Gothic"/>
          <w:b/>
          <w:bCs/>
          <w:lang w:val="es-SV"/>
        </w:rPr>
        <w:t>,</w:t>
      </w:r>
      <w:r w:rsidR="00F849E6">
        <w:rPr>
          <w:rFonts w:ascii="Century Gothic" w:hAnsi="Century Gothic" w:cs="Century Gothic"/>
          <w:b/>
          <w:bCs/>
          <w:lang w:val="es-SV"/>
        </w:rPr>
        <w:t>900</w:t>
      </w:r>
      <w:r w:rsidR="00B927E5" w:rsidRPr="00354042">
        <w:rPr>
          <w:rFonts w:ascii="Century Gothic" w:hAnsi="Century Gothic" w:cs="Century Gothic"/>
          <w:b/>
          <w:bCs/>
          <w:lang w:val="es-SV"/>
        </w:rPr>
        <w:t>.00</w:t>
      </w:r>
      <w:r w:rsidRPr="00354042">
        <w:rPr>
          <w:rFonts w:ascii="Century Gothic" w:hAnsi="Century Gothic" w:cs="Century Gothic"/>
          <w:b/>
          <w:bCs/>
          <w:lang w:val="es-SV"/>
        </w:rPr>
        <w:t xml:space="preserve">) </w:t>
      </w:r>
      <w:r w:rsidRPr="00354042">
        <w:rPr>
          <w:rFonts w:ascii="Century Gothic" w:hAnsi="Century Gothic" w:cs="Century Gothic"/>
          <w:lang w:val="es-SV"/>
        </w:rPr>
        <w:t xml:space="preserve">que el Hospital Nacional Dr. Jorge Mazzini V, Sonsonate, pagará a través de la Unidad Financiera Institucional </w:t>
      </w:r>
      <w:r w:rsidR="00071871" w:rsidRPr="00354042">
        <w:rPr>
          <w:rFonts w:ascii="Century Gothic" w:hAnsi="Century Gothic" w:cs="Century Gothic"/>
          <w:lang w:val="es-SV"/>
        </w:rPr>
        <w:t xml:space="preserve">(en adelante </w:t>
      </w:r>
      <w:r w:rsidRPr="00354042">
        <w:rPr>
          <w:rFonts w:ascii="Century Gothic" w:hAnsi="Century Gothic" w:cs="Century Gothic"/>
          <w:b/>
          <w:bCs/>
          <w:lang w:val="es-SV"/>
        </w:rPr>
        <w:t>UFI)</w:t>
      </w:r>
      <w:r w:rsidRPr="00354042">
        <w:rPr>
          <w:rFonts w:ascii="Century Gothic" w:hAnsi="Century Gothic" w:cs="Century Gothic"/>
          <w:lang w:val="es-SV"/>
        </w:rPr>
        <w:t xml:space="preserve"> a  </w:t>
      </w:r>
      <w:r w:rsidR="00F076E9" w:rsidRPr="00354042">
        <w:rPr>
          <w:rFonts w:ascii="Century Gothic" w:hAnsi="Century Gothic" w:cs="Century Gothic"/>
          <w:b/>
          <w:bCs/>
        </w:rPr>
        <w:t>“LA CONTRATISTA</w:t>
      </w:r>
      <w:r w:rsidR="00F076E9" w:rsidRPr="00354042">
        <w:rPr>
          <w:rFonts w:ascii="Century Gothic" w:hAnsi="Century Gothic" w:cs="Century Gothic"/>
          <w:iCs/>
          <w:spacing w:val="-2"/>
          <w:lang w:val="es-SV"/>
        </w:rPr>
        <w:t>”</w:t>
      </w:r>
      <w:r w:rsidR="00F076E9" w:rsidRPr="00354042">
        <w:rPr>
          <w:rFonts w:ascii="Century Gothic" w:hAnsi="Century Gothic" w:cs="Century  gothic"/>
          <w:b/>
          <w:bCs/>
          <w:iCs/>
          <w:lang w:val="es-SV"/>
        </w:rPr>
        <w:t>,</w:t>
      </w:r>
      <w:r w:rsidR="00C44DD7" w:rsidRPr="00354042">
        <w:rPr>
          <w:rFonts w:ascii="Century Gothic" w:hAnsi="Century Gothic" w:cs="Century  gothic"/>
          <w:b/>
          <w:bCs/>
          <w:iCs/>
          <w:lang w:val="es-SV"/>
        </w:rPr>
        <w:t xml:space="preserve"> </w:t>
      </w:r>
      <w:r w:rsidRPr="00354042">
        <w:rPr>
          <w:rFonts w:ascii="Century Gothic" w:hAnsi="Century Gothic" w:cs="Century Gothic"/>
          <w:lang w:val="es-SV"/>
        </w:rPr>
        <w:t xml:space="preserve">o a quién éste designe legalmente por la mercadería objeto de éste contrato, dicho monto incluye el Impuesto a la Transferencia de Bienes Muebles y a la prestación de Servicios. </w:t>
      </w:r>
      <w:r w:rsidR="00F076E9" w:rsidRPr="00354042">
        <w:rPr>
          <w:rFonts w:ascii="Century Gothic" w:hAnsi="Century Gothic" w:cs="Century Gothic"/>
          <w:lang w:val="es-SV"/>
        </w:rPr>
        <w:t>“</w:t>
      </w:r>
      <w:r w:rsidRPr="00354042">
        <w:rPr>
          <w:rFonts w:ascii="Century Gothic" w:hAnsi="Century Gothic"/>
          <w:b/>
          <w:lang w:val="es-SV" w:eastAsia="en-US"/>
        </w:rPr>
        <w:t>EL HOSPITAL”</w:t>
      </w:r>
      <w:r w:rsidRPr="00354042">
        <w:rPr>
          <w:rFonts w:ascii="Century Gothic" w:hAnsi="Century Gothic" w:cs="Century Gothic"/>
          <w:lang w:val="es-SV"/>
        </w:rPr>
        <w:t xml:space="preserve">de acuerdo al oficio </w:t>
      </w:r>
      <w:r w:rsidRPr="00354042">
        <w:rPr>
          <w:rFonts w:ascii="Century Gothic" w:hAnsi="Century Gothic" w:cs="Century Gothic"/>
          <w:b/>
          <w:bCs/>
          <w:lang w:val="es-SV"/>
        </w:rPr>
        <w:t>No. 8272</w:t>
      </w:r>
      <w:r w:rsidRPr="00354042">
        <w:rPr>
          <w:rFonts w:ascii="Century Gothic" w:hAnsi="Century Gothic" w:cs="Century Gothic"/>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354042">
        <w:rPr>
          <w:rFonts w:ascii="Century Gothic" w:hAnsi="Century Gothic" w:cs="Century Gothic"/>
          <w:b/>
          <w:bCs/>
          <w:lang w:val="es-SV"/>
        </w:rPr>
        <w:t>CIEN 00/100  DOLARES DE LOS ESTADOS UNIDOS DE AMERICA ($ 100.00)</w:t>
      </w:r>
      <w:r w:rsidRPr="00354042">
        <w:rPr>
          <w:rFonts w:ascii="Century Gothic" w:hAnsi="Century Gothic" w:cs="Century Gothic"/>
          <w:lang w:val="es-SV"/>
        </w:rPr>
        <w:t>, sin incluir IVA, según Art. 162 inciso tercero del Código Tributario, por lo que se solicita  detallar el 1% del Impuesto en la factura.</w:t>
      </w:r>
    </w:p>
    <w:p w:rsidR="005B4252" w:rsidRPr="00354042" w:rsidRDefault="00A17F51" w:rsidP="00515C7F">
      <w:pPr>
        <w:tabs>
          <w:tab w:val="left" w:pos="1260"/>
        </w:tabs>
        <w:spacing w:line="360" w:lineRule="auto"/>
        <w:jc w:val="both"/>
        <w:rPr>
          <w:rFonts w:ascii="Century Gothic" w:hAnsi="Century Gothic" w:cs="Century Gothic"/>
          <w:b/>
          <w:sz w:val="22"/>
          <w:szCs w:val="22"/>
          <w:lang w:val="es-SV"/>
        </w:rPr>
      </w:pPr>
      <w:r w:rsidRPr="00354042">
        <w:rPr>
          <w:rFonts w:ascii="Arial Black" w:hAnsi="Arial Black" w:cs="Waree"/>
          <w:bCs/>
          <w:caps/>
          <w:lang w:val="es-SV"/>
        </w:rPr>
        <w:t>CLAUSULA SE</w:t>
      </w:r>
      <w:r w:rsidR="00612283" w:rsidRPr="00354042">
        <w:rPr>
          <w:rFonts w:ascii="Arial Black" w:hAnsi="Arial Black" w:cs="Waree"/>
          <w:bCs/>
          <w:caps/>
          <w:lang w:val="es-SV"/>
        </w:rPr>
        <w:t>PTIMA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Garantía</w:t>
      </w:r>
      <w:r w:rsidR="001024FF" w:rsidRPr="00354042">
        <w:rPr>
          <w:rFonts w:ascii="Microsoft JhengHei" w:eastAsia="Microsoft JhengHei" w:hAnsi="Microsoft JhengHei" w:cs="Britannic Bold"/>
          <w:b/>
          <w:bCs/>
          <w:caps/>
          <w:u w:val="thick"/>
          <w:lang w:val="es-SV"/>
        </w:rPr>
        <w:t>S</w:t>
      </w:r>
      <w:r w:rsidRPr="00354042">
        <w:rPr>
          <w:rFonts w:ascii="Microsoft JhengHei" w:eastAsia="Microsoft JhengHei" w:hAnsi="Microsoft JhengHei" w:cs="Britannic Bold"/>
          <w:b/>
          <w:bCs/>
          <w:caps/>
          <w:u w:val="thick"/>
          <w:lang w:val="es-SV"/>
        </w:rPr>
        <w:t>:</w:t>
      </w:r>
    </w:p>
    <w:p w:rsidR="00A17F51" w:rsidRPr="00354042" w:rsidRDefault="00F076E9" w:rsidP="00515C7F">
      <w:pPr>
        <w:tabs>
          <w:tab w:val="left" w:pos="1260"/>
        </w:tabs>
        <w:spacing w:line="360" w:lineRule="auto"/>
        <w:jc w:val="both"/>
        <w:rPr>
          <w:rFonts w:ascii="Century Gothic" w:hAnsi="Century Gothic" w:cs="Century Gothic"/>
          <w:sz w:val="16"/>
          <w:szCs w:val="16"/>
          <w:lang w:val="es-SV"/>
        </w:rPr>
      </w:pPr>
      <w:r w:rsidRPr="00354042">
        <w:rPr>
          <w:rFonts w:ascii="Century Gothic" w:hAnsi="Century Gothic" w:cs="Century Gothic"/>
          <w:b/>
          <w:bCs/>
        </w:rPr>
        <w:t>“LA CONTRATISTA</w:t>
      </w:r>
      <w:r w:rsidRPr="00354042">
        <w:rPr>
          <w:rFonts w:ascii="Century Gothic" w:hAnsi="Century Gothic" w:cs="Century Gothic"/>
          <w:iCs/>
          <w:spacing w:val="-2"/>
          <w:lang w:val="es-SV"/>
        </w:rPr>
        <w:t>”</w:t>
      </w:r>
      <w:r w:rsidRPr="00354042">
        <w:rPr>
          <w:rFonts w:ascii="Century Gothic" w:hAnsi="Century Gothic" w:cs="Century  gothic"/>
          <w:b/>
          <w:bCs/>
          <w:iCs/>
          <w:lang w:val="es-SV"/>
        </w:rPr>
        <w:t>,</w:t>
      </w:r>
      <w:r w:rsidR="001024FF" w:rsidRPr="00354042">
        <w:rPr>
          <w:rFonts w:ascii="Century Gothic" w:hAnsi="Century Gothic" w:cs="Century Gothic"/>
          <w:lang w:val="es-SV"/>
        </w:rPr>
        <w:t xml:space="preserve">rendirá por su cuenta y a favor del </w:t>
      </w:r>
      <w:r w:rsidR="001024FF" w:rsidRPr="00354042">
        <w:rPr>
          <w:rFonts w:ascii="Century Gothic" w:hAnsi="Century Gothic" w:cs="Century Gothic"/>
          <w:b/>
          <w:u w:val="double"/>
          <w:lang w:val="es-SV"/>
        </w:rPr>
        <w:t>Estado y Gobierno de El Salvador, Ministerio de Salud, Hospital Nacional Dr. Jorge Mazzini V. Sonsonate,</w:t>
      </w:r>
      <w:r w:rsidR="001024FF" w:rsidRPr="00354042">
        <w:rPr>
          <w:rFonts w:ascii="Century Gothic" w:hAnsi="Century Gothic" w:cs="Century Gothic"/>
          <w:lang w:val="es-SV"/>
        </w:rPr>
        <w:t xml:space="preserve"> las garantías siguientes: </w:t>
      </w:r>
      <w:r w:rsidR="001024FF" w:rsidRPr="00354042">
        <w:rPr>
          <w:rFonts w:ascii="Century Gothic" w:hAnsi="Century Gothic" w:cs="Century Gothic"/>
          <w:b/>
          <w:bCs/>
          <w:u w:val="single"/>
          <w:lang w:val="es-SV"/>
        </w:rPr>
        <w:t>GARANTIA DE CUMPLIMIENTO DE CONTRATO</w:t>
      </w:r>
      <w:r w:rsidR="001024FF" w:rsidRPr="00354042">
        <w:rPr>
          <w:rFonts w:ascii="Century Gothic" w:hAnsi="Century Gothic" w:cs="Century Gothic"/>
          <w:lang w:val="es-SV"/>
        </w:rPr>
        <w:t xml:space="preserve"> por un  valor total </w:t>
      </w:r>
      <w:r w:rsidR="000E062D" w:rsidRPr="00354042">
        <w:rPr>
          <w:rFonts w:ascii="Century Gothic" w:hAnsi="Century Gothic" w:cs="Century Gothic"/>
          <w:b/>
          <w:bCs/>
          <w:lang w:val="es-SV"/>
        </w:rPr>
        <w:t xml:space="preserve"> MIL </w:t>
      </w:r>
      <w:r w:rsidR="00F849E6">
        <w:rPr>
          <w:rFonts w:ascii="Century Gothic" w:hAnsi="Century Gothic" w:cs="Century Gothic"/>
          <w:b/>
          <w:bCs/>
          <w:lang w:val="es-SV"/>
        </w:rPr>
        <w:t>SEIS</w:t>
      </w:r>
      <w:r w:rsidR="00B927E5" w:rsidRPr="00354042">
        <w:rPr>
          <w:rFonts w:ascii="Century Gothic" w:hAnsi="Century Gothic" w:cs="Century Gothic"/>
          <w:b/>
          <w:bCs/>
          <w:lang w:val="es-SV"/>
        </w:rPr>
        <w:t xml:space="preserve">CIENTOS </w:t>
      </w:r>
      <w:r w:rsidR="00F849E6">
        <w:rPr>
          <w:rFonts w:ascii="Century Gothic" w:hAnsi="Century Gothic" w:cs="Century Gothic"/>
          <w:b/>
          <w:bCs/>
          <w:lang w:val="es-SV"/>
        </w:rPr>
        <w:t>SESENTA Y OCHO</w:t>
      </w:r>
      <w:r w:rsidR="001024FF" w:rsidRPr="00354042">
        <w:rPr>
          <w:rFonts w:ascii="Century Gothic" w:hAnsi="Century Gothic" w:cs="Century Gothic"/>
          <w:b/>
          <w:bCs/>
          <w:lang w:val="es-SV"/>
        </w:rPr>
        <w:t xml:space="preserve"> DOLARES DE LOS ESTADOS UNIDOS DE AMERICA ($ </w:t>
      </w:r>
      <w:r w:rsidR="00B927E5" w:rsidRPr="00354042">
        <w:rPr>
          <w:rFonts w:ascii="Century Gothic" w:hAnsi="Century Gothic" w:cs="Century Gothic"/>
          <w:b/>
          <w:bCs/>
          <w:lang w:val="es-SV"/>
        </w:rPr>
        <w:t>1,</w:t>
      </w:r>
      <w:r w:rsidR="00F849E6">
        <w:rPr>
          <w:rFonts w:ascii="Century Gothic" w:hAnsi="Century Gothic" w:cs="Century Gothic"/>
          <w:b/>
          <w:bCs/>
          <w:lang w:val="es-SV"/>
        </w:rPr>
        <w:t>66</w:t>
      </w:r>
      <w:r w:rsidR="00B927E5" w:rsidRPr="00354042">
        <w:rPr>
          <w:rFonts w:ascii="Century Gothic" w:hAnsi="Century Gothic" w:cs="Century Gothic"/>
          <w:b/>
          <w:bCs/>
          <w:lang w:val="es-SV"/>
        </w:rPr>
        <w:t>8.</w:t>
      </w:r>
      <w:r w:rsidR="00F849E6">
        <w:rPr>
          <w:rFonts w:ascii="Century Gothic" w:hAnsi="Century Gothic" w:cs="Century Gothic"/>
          <w:b/>
          <w:bCs/>
          <w:lang w:val="es-SV"/>
        </w:rPr>
        <w:t>0</w:t>
      </w:r>
      <w:r w:rsidR="00B927E5" w:rsidRPr="00354042">
        <w:rPr>
          <w:rFonts w:ascii="Century Gothic" w:hAnsi="Century Gothic" w:cs="Century Gothic"/>
          <w:b/>
          <w:bCs/>
          <w:lang w:val="es-SV"/>
        </w:rPr>
        <w:t>0</w:t>
      </w:r>
      <w:r w:rsidR="001024FF" w:rsidRPr="00354042">
        <w:rPr>
          <w:rFonts w:ascii="Century Gothic" w:hAnsi="Century Gothic" w:cs="Century Gothic"/>
          <w:b/>
          <w:bCs/>
          <w:lang w:val="es-SV"/>
        </w:rPr>
        <w:t>)</w:t>
      </w:r>
      <w:r w:rsidR="001024FF" w:rsidRPr="00354042">
        <w:rPr>
          <w:rFonts w:ascii="Century Gothic" w:hAnsi="Century Gothic" w:cs="Century Gothic"/>
          <w:lang w:val="es-SV"/>
        </w:rPr>
        <w:t xml:space="preserve"> equivalente al doce por ciento </w:t>
      </w:r>
      <w:r w:rsidR="001024FF" w:rsidRPr="00354042">
        <w:rPr>
          <w:rFonts w:ascii="Century Gothic" w:hAnsi="Century Gothic" w:cs="Century Gothic"/>
          <w:b/>
          <w:bCs/>
          <w:sz w:val="22"/>
          <w:szCs w:val="22"/>
          <w:lang w:val="es-SV"/>
        </w:rPr>
        <w:t>(12%)</w:t>
      </w:r>
      <w:r w:rsidR="001024FF" w:rsidRPr="00354042">
        <w:rPr>
          <w:rFonts w:ascii="Century Gothic" w:hAnsi="Century Gothic" w:cs="Century Gothic"/>
          <w:lang w:val="es-SV"/>
        </w:rPr>
        <w:t xml:space="preserve"> del valor total del contrato, la cual servirá  para garantizar el cumplimiento estricto de este contrato; deberá presentarse en la </w:t>
      </w:r>
      <w:r w:rsidR="001024FF" w:rsidRPr="00354042">
        <w:rPr>
          <w:rFonts w:ascii="Century Gothic" w:hAnsi="Century Gothic" w:cs="Century Gothic"/>
          <w:b/>
          <w:bCs/>
          <w:sz w:val="22"/>
          <w:szCs w:val="22"/>
          <w:lang w:val="es-SV"/>
        </w:rPr>
        <w:t xml:space="preserve">UACI </w:t>
      </w:r>
      <w:r w:rsidR="001024FF" w:rsidRPr="00354042">
        <w:rPr>
          <w:rFonts w:ascii="Century Gothic" w:hAnsi="Century Gothic" w:cs="Century Gothic"/>
          <w:bCs/>
          <w:lang w:val="es-SV"/>
        </w:rPr>
        <w:t xml:space="preserve">para su debida revisión y aprobación </w:t>
      </w:r>
      <w:r w:rsidR="001024FF" w:rsidRPr="00354042">
        <w:rPr>
          <w:rFonts w:ascii="Century Gothic" w:hAnsi="Century Gothic" w:cs="Century Gothic"/>
          <w:lang w:val="es-SV"/>
        </w:rPr>
        <w:t xml:space="preserve">dentro de los </w:t>
      </w:r>
      <w:r w:rsidR="001024FF" w:rsidRPr="00354042">
        <w:rPr>
          <w:rFonts w:ascii="Century Gothic" w:hAnsi="Century Gothic" w:cs="Century Gothic"/>
          <w:b/>
          <w:sz w:val="22"/>
          <w:szCs w:val="22"/>
          <w:lang w:val="es-SV"/>
        </w:rPr>
        <w:t>CINCO (5) DIAS HABILES</w:t>
      </w:r>
      <w:r w:rsidR="001024FF" w:rsidRPr="00354042">
        <w:rPr>
          <w:rFonts w:ascii="Century Gothic" w:hAnsi="Century Gothic" w:cs="Century Gothic"/>
          <w:lang w:val="es-SV"/>
        </w:rPr>
        <w:t xml:space="preserve"> siguientes a la fecha de recepción del presente instrumento </w:t>
      </w:r>
      <w:r w:rsidR="001024FF" w:rsidRPr="00354042">
        <w:rPr>
          <w:rFonts w:ascii="Century Gothic" w:hAnsi="Century Gothic" w:cs="Century Gothic"/>
          <w:b/>
          <w:u w:val="single"/>
          <w:lang w:val="es-SV"/>
        </w:rPr>
        <w:t>y estará vigente  a partir de la formalización del contrato hasta noventa días posteriores a la finalización del plazo contractual</w:t>
      </w:r>
      <w:r w:rsidR="001024FF" w:rsidRPr="00354042">
        <w:rPr>
          <w:rFonts w:ascii="Century Gothic" w:hAnsi="Century Gothic" w:cs="Century Gothic"/>
          <w:lang w:val="es-SV"/>
        </w:rPr>
        <w:t xml:space="preserve">. </w:t>
      </w:r>
      <w:r w:rsidR="001024FF" w:rsidRPr="00354042">
        <w:rPr>
          <w:rFonts w:ascii="Century Gothic" w:hAnsi="Century Gothic" w:cs="Century Gothic"/>
          <w:spacing w:val="-3"/>
          <w:lang w:val="es-SV"/>
        </w:rPr>
        <w:t>La</w:t>
      </w:r>
      <w:r w:rsidR="00071871" w:rsidRPr="00354042">
        <w:rPr>
          <w:rFonts w:ascii="Century Gothic" w:hAnsi="Century Gothic" w:cs="Century Gothic"/>
          <w:spacing w:val="-3"/>
          <w:lang w:val="es-SV"/>
        </w:rPr>
        <w:t xml:space="preserve"> Unidad de Adquisiciones y Contrataciones Institucional (en adelante </w:t>
      </w:r>
      <w:r w:rsidR="001024FF" w:rsidRPr="00354042">
        <w:rPr>
          <w:rFonts w:ascii="Century Gothic" w:hAnsi="Century Gothic" w:cs="Century Gothic"/>
          <w:b/>
          <w:spacing w:val="-3"/>
          <w:lang w:val="es-SV"/>
        </w:rPr>
        <w:t>UACI</w:t>
      </w:r>
      <w:r w:rsidR="00071871" w:rsidRPr="00354042">
        <w:rPr>
          <w:rFonts w:ascii="Century Gothic" w:hAnsi="Century Gothic" w:cs="Century Gothic"/>
          <w:b/>
          <w:spacing w:val="-3"/>
          <w:lang w:val="es-SV"/>
        </w:rPr>
        <w:t>)</w:t>
      </w:r>
      <w:r w:rsidR="001024FF" w:rsidRPr="00354042">
        <w:rPr>
          <w:rFonts w:ascii="Century Gothic" w:hAnsi="Century Gothic" w:cs="Century Gothic"/>
          <w:b/>
          <w:spacing w:val="-3"/>
          <w:lang w:val="es-SV"/>
        </w:rPr>
        <w:t xml:space="preserve"> </w:t>
      </w:r>
      <w:r w:rsidR="001024FF" w:rsidRPr="00354042">
        <w:rPr>
          <w:rFonts w:ascii="Century Gothic" w:hAnsi="Century Gothic" w:cs="Century Gothic"/>
          <w:spacing w:val="-3"/>
          <w:lang w:val="es-SV"/>
        </w:rPr>
        <w:t>extenderá a LA CONTRATISTA el comprobante de la aprobación de la garantía de  Cumplimiento de Contrato</w:t>
      </w:r>
      <w:r w:rsidR="001024FF" w:rsidRPr="00354042">
        <w:rPr>
          <w:rFonts w:ascii="Century Gothic" w:hAnsi="Century Gothic" w:cs="Century Gothic"/>
          <w:lang w:val="es-SV"/>
        </w:rPr>
        <w:t xml:space="preserve">.  </w:t>
      </w:r>
      <w:r w:rsidR="001024FF" w:rsidRPr="00354042">
        <w:rPr>
          <w:rFonts w:ascii="Century Gothic" w:hAnsi="Century Gothic" w:cs="Century Gothic"/>
          <w:b/>
          <w:bCs/>
          <w:u w:val="single"/>
          <w:lang w:val="es-SV"/>
        </w:rPr>
        <w:t>GARANTIA DE BUENA CALIDAD DE BIENES</w:t>
      </w:r>
      <w:r w:rsidR="001024FF" w:rsidRPr="00354042">
        <w:rPr>
          <w:rFonts w:ascii="Century Gothic" w:hAnsi="Century Gothic" w:cs="Century Gothic"/>
          <w:lang w:val="es-SV"/>
        </w:rPr>
        <w:t xml:space="preserve"> por un valor de </w:t>
      </w:r>
      <w:r w:rsidR="000E062D" w:rsidRPr="00354042">
        <w:rPr>
          <w:rFonts w:ascii="Century Gothic" w:hAnsi="Century Gothic" w:cs="Century Gothic"/>
          <w:b/>
          <w:bCs/>
          <w:lang w:val="es-SV"/>
        </w:rPr>
        <w:t xml:space="preserve">MIL </w:t>
      </w:r>
      <w:r w:rsidR="00F849E6">
        <w:rPr>
          <w:rFonts w:ascii="Century Gothic" w:hAnsi="Century Gothic" w:cs="Century Gothic"/>
          <w:b/>
          <w:bCs/>
          <w:lang w:val="es-SV"/>
        </w:rPr>
        <w:t>TRES</w:t>
      </w:r>
      <w:r w:rsidR="00B927E5" w:rsidRPr="00354042">
        <w:rPr>
          <w:rFonts w:ascii="Century Gothic" w:hAnsi="Century Gothic" w:cs="Century Gothic"/>
          <w:b/>
          <w:bCs/>
          <w:lang w:val="es-SV"/>
        </w:rPr>
        <w:t>CIENTO</w:t>
      </w:r>
      <w:r w:rsidR="00F849E6">
        <w:rPr>
          <w:rFonts w:ascii="Century Gothic" w:hAnsi="Century Gothic" w:cs="Century Gothic"/>
          <w:b/>
          <w:bCs/>
          <w:lang w:val="es-SV"/>
        </w:rPr>
        <w:t>S NOVENTA</w:t>
      </w:r>
      <w:r w:rsidR="001024FF" w:rsidRPr="00354042">
        <w:rPr>
          <w:rFonts w:ascii="Century Gothic" w:hAnsi="Century Gothic" w:cs="Century Gothic"/>
          <w:b/>
          <w:bCs/>
          <w:lang w:val="es-SV"/>
        </w:rPr>
        <w:t xml:space="preserve"> DÓLARES DE </w:t>
      </w:r>
      <w:r w:rsidR="00F849E6">
        <w:rPr>
          <w:rFonts w:ascii="Century Gothic" w:hAnsi="Century Gothic" w:cs="Century Gothic"/>
          <w:b/>
          <w:bCs/>
          <w:lang w:val="es-SV"/>
        </w:rPr>
        <w:t>LOS ESTADOS UNIDOS DE AMÉRICA (</w:t>
      </w:r>
      <w:r w:rsidR="001024FF" w:rsidRPr="00354042">
        <w:rPr>
          <w:rFonts w:ascii="Century Gothic" w:hAnsi="Century Gothic" w:cs="Century Gothic"/>
          <w:b/>
          <w:bCs/>
          <w:lang w:val="es-SV"/>
        </w:rPr>
        <w:t xml:space="preserve">$ </w:t>
      </w:r>
      <w:r w:rsidR="00B927E5" w:rsidRPr="00354042">
        <w:rPr>
          <w:rFonts w:ascii="Century Gothic" w:hAnsi="Century Gothic" w:cs="Century Gothic"/>
          <w:b/>
          <w:bCs/>
          <w:lang w:val="es-SV"/>
        </w:rPr>
        <w:t>1,</w:t>
      </w:r>
      <w:r w:rsidR="00F849E6">
        <w:rPr>
          <w:rFonts w:ascii="Century Gothic" w:hAnsi="Century Gothic" w:cs="Century Gothic"/>
          <w:b/>
          <w:bCs/>
          <w:lang w:val="es-SV"/>
        </w:rPr>
        <w:t>390</w:t>
      </w:r>
      <w:r w:rsidR="00B927E5" w:rsidRPr="00354042">
        <w:rPr>
          <w:rFonts w:ascii="Century Gothic" w:hAnsi="Century Gothic" w:cs="Century Gothic"/>
          <w:b/>
          <w:bCs/>
          <w:lang w:val="es-SV"/>
        </w:rPr>
        <w:t>.00</w:t>
      </w:r>
      <w:r w:rsidR="001024FF" w:rsidRPr="00354042">
        <w:rPr>
          <w:rFonts w:ascii="Century Gothic" w:hAnsi="Century Gothic" w:cs="Century Gothic"/>
          <w:b/>
          <w:bCs/>
          <w:lang w:val="es-SV"/>
        </w:rPr>
        <w:t>)</w:t>
      </w:r>
      <w:r w:rsidR="001024FF" w:rsidRPr="00354042">
        <w:rPr>
          <w:rFonts w:ascii="Century Gothic" w:hAnsi="Century Gothic" w:cs="Century Gothic"/>
          <w:lang w:val="es-SV"/>
        </w:rPr>
        <w:t xml:space="preserve"> equivalente al diez por ciento </w:t>
      </w:r>
      <w:r w:rsidR="001024FF" w:rsidRPr="00354042">
        <w:rPr>
          <w:rFonts w:ascii="Century Gothic" w:hAnsi="Century Gothic" w:cs="Century Gothic"/>
          <w:b/>
          <w:bCs/>
          <w:lang w:val="es-SV"/>
        </w:rPr>
        <w:t>(10%)</w:t>
      </w:r>
      <w:r w:rsidR="001024FF" w:rsidRPr="00354042">
        <w:rPr>
          <w:rFonts w:ascii="Century Gothic" w:hAnsi="Century Gothic" w:cs="Century Gothic"/>
          <w:lang w:val="es-SV"/>
        </w:rPr>
        <w:t xml:space="preserve"> del </w:t>
      </w:r>
      <w:r w:rsidR="001024FF" w:rsidRPr="00354042">
        <w:rPr>
          <w:rFonts w:ascii="Century Gothic" w:hAnsi="Century Gothic" w:cs="Century Gothic"/>
          <w:lang w:val="es-SV"/>
        </w:rPr>
        <w:lastRenderedPageBreak/>
        <w:t>valor total del contrato,</w:t>
      </w:r>
      <w:r w:rsidR="00C44DD7" w:rsidRPr="00354042">
        <w:rPr>
          <w:rFonts w:ascii="Century Gothic" w:hAnsi="Century Gothic" w:cs="Century Gothic"/>
          <w:lang w:val="es-SV"/>
        </w:rPr>
        <w:t xml:space="preserve"> </w:t>
      </w:r>
      <w:r w:rsidR="000E3213" w:rsidRPr="00354042">
        <w:rPr>
          <w:rFonts w:ascii="Century Gothic" w:hAnsi="Century Gothic" w:cs="Century Gothic"/>
          <w:lang w:val="es-SV"/>
        </w:rPr>
        <w:t xml:space="preserve">a favor del </w:t>
      </w:r>
      <w:r w:rsidR="000E3213" w:rsidRPr="00354042">
        <w:rPr>
          <w:rFonts w:ascii="Century Gothic" w:hAnsi="Century Gothic" w:cs="Century Gothic"/>
          <w:b/>
          <w:u w:val="double"/>
          <w:lang w:val="es-SV"/>
        </w:rPr>
        <w:t>Estado y Gobierno de El Salvador, Ministerio de Salud, Hospital Nacional Dr. Jorge Mazzini V. Sonsonate,</w:t>
      </w:r>
      <w:r w:rsidR="001024FF" w:rsidRPr="00354042">
        <w:rPr>
          <w:rFonts w:ascii="Century Gothic" w:hAnsi="Century Gothic" w:cs="Century Gothic"/>
          <w:lang w:val="es-SV"/>
        </w:rPr>
        <w:t xml:space="preserve"> la cual servirá para garantizar  </w:t>
      </w:r>
      <w:r w:rsidR="00EA0B69" w:rsidRPr="00354042">
        <w:rPr>
          <w:rFonts w:ascii="Century Gothic" w:hAnsi="Century Gothic" w:cs="Century Gothic"/>
          <w:lang w:val="es-SV"/>
        </w:rPr>
        <w:t>la buena calidad de los bienes entregados</w:t>
      </w:r>
      <w:r w:rsidR="001024FF" w:rsidRPr="00354042">
        <w:rPr>
          <w:rFonts w:ascii="Century Gothic" w:hAnsi="Century Gothic" w:cs="Century Gothic"/>
          <w:lang w:val="es-SV"/>
        </w:rPr>
        <w:t>,</w:t>
      </w:r>
      <w:r w:rsidR="00EA0B69" w:rsidRPr="00354042">
        <w:rPr>
          <w:rFonts w:ascii="Century Gothic" w:hAnsi="Century Gothic" w:cs="Century Gothic"/>
          <w:lang w:val="es-SV"/>
        </w:rPr>
        <w:t xml:space="preserve"> y</w:t>
      </w:r>
      <w:r w:rsidR="001024FF" w:rsidRPr="00354042">
        <w:rPr>
          <w:rFonts w:ascii="Century Gothic" w:hAnsi="Century Gothic" w:cs="Century Gothic"/>
          <w:lang w:val="es-SV"/>
        </w:rPr>
        <w:t xml:space="preserve"> deberá presentarse en la </w:t>
      </w:r>
      <w:r w:rsidR="001024FF" w:rsidRPr="00354042">
        <w:rPr>
          <w:rFonts w:ascii="Century Gothic" w:hAnsi="Century Gothic" w:cs="Century Gothic"/>
          <w:b/>
          <w:bCs/>
          <w:lang w:val="es-SV"/>
        </w:rPr>
        <w:t xml:space="preserve">UACI </w:t>
      </w:r>
      <w:r w:rsidR="001024FF" w:rsidRPr="00354042">
        <w:rPr>
          <w:rFonts w:ascii="Century Gothic" w:hAnsi="Century Gothic" w:cs="Century Gothic"/>
          <w:bCs/>
          <w:lang w:val="es-SV"/>
        </w:rPr>
        <w:t>para su debida revisión y aprobación</w:t>
      </w:r>
      <w:r w:rsidR="001024FF" w:rsidRPr="00354042">
        <w:rPr>
          <w:rFonts w:ascii="Century Gothic" w:hAnsi="Century Gothic" w:cs="Century Gothic"/>
          <w:lang w:val="es-SV"/>
        </w:rPr>
        <w:t xml:space="preserve"> dentro de los </w:t>
      </w:r>
      <w:r w:rsidR="001024FF" w:rsidRPr="00354042">
        <w:rPr>
          <w:rFonts w:ascii="Century Gothic" w:hAnsi="Century Gothic" w:cs="Century Gothic"/>
          <w:b/>
          <w:lang w:val="es-SV"/>
        </w:rPr>
        <w:t>CINCO (5) DIAS HABILES</w:t>
      </w:r>
      <w:r w:rsidR="001024FF" w:rsidRPr="00354042">
        <w:rPr>
          <w:rFonts w:ascii="Century Gothic" w:hAnsi="Century Gothic" w:cs="Century Gothic"/>
          <w:lang w:val="es-SV"/>
        </w:rPr>
        <w:t xml:space="preserve"> posteriores a la fecha de la última entrega, y estará  vigente durante el </w:t>
      </w:r>
      <w:r w:rsidR="001024FF" w:rsidRPr="00354042">
        <w:rPr>
          <w:rFonts w:ascii="Century Gothic" w:hAnsi="Century Gothic" w:cs="Century Gothic"/>
          <w:b/>
          <w:lang w:val="es-SV"/>
        </w:rPr>
        <w:t>PLAZO DE UNO (1)  AÑO</w:t>
      </w:r>
      <w:r w:rsidR="001024FF" w:rsidRPr="00354042">
        <w:rPr>
          <w:rFonts w:ascii="Century Gothic" w:hAnsi="Century Gothic" w:cs="Century Gothic"/>
          <w:lang w:val="es-SV"/>
        </w:rPr>
        <w:t xml:space="preserve"> contados a partir de dicha fecha. </w:t>
      </w:r>
      <w:r w:rsidR="001024FF" w:rsidRPr="00354042">
        <w:rPr>
          <w:rFonts w:ascii="Century Gothic" w:hAnsi="Century Gothic" w:cs="Century Gothic"/>
          <w:spacing w:val="-3"/>
          <w:lang w:val="es-SV"/>
        </w:rPr>
        <w:t xml:space="preserve">La </w:t>
      </w:r>
      <w:r w:rsidR="001024FF" w:rsidRPr="00354042">
        <w:rPr>
          <w:rFonts w:ascii="Century Gothic" w:hAnsi="Century Gothic" w:cs="Century Gothic"/>
          <w:b/>
          <w:spacing w:val="-3"/>
          <w:lang w:val="es-SV"/>
        </w:rPr>
        <w:t xml:space="preserve">UACI </w:t>
      </w:r>
      <w:r w:rsidR="001024FF" w:rsidRPr="00354042">
        <w:rPr>
          <w:rFonts w:ascii="Century Gothic" w:hAnsi="Century Gothic" w:cs="Century Gothic"/>
          <w:spacing w:val="-3"/>
          <w:lang w:val="es-SV"/>
        </w:rPr>
        <w:t>extenderá a LA CONTRATISTA el comprobante de la aprobación de la garantía de  Buena Calidad de Bienes</w:t>
      </w:r>
      <w:r w:rsidR="001024FF" w:rsidRPr="00354042">
        <w:rPr>
          <w:rFonts w:ascii="Century Gothic" w:hAnsi="Century Gothic" w:cs="Century Gothic"/>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001024FF" w:rsidRPr="00354042">
        <w:rPr>
          <w:rFonts w:ascii="Century Gothic" w:hAnsi="Century Gothic" w:cs="Century Gothic"/>
          <w:spacing w:val="-3"/>
          <w:lang w:val="es-SV"/>
        </w:rPr>
        <w:t xml:space="preserve">Las compañías que emitan las referidas fianzas deberán estar autorizadas por la Superintendencia del Sistema Financiero de El Salvador de acuerdo con lo establecido en el </w:t>
      </w:r>
      <w:r w:rsidR="001024FF" w:rsidRPr="00354042">
        <w:rPr>
          <w:rFonts w:ascii="Century Gothic" w:hAnsi="Century Gothic" w:cs="Century Gothic"/>
          <w:b/>
          <w:bCs/>
          <w:sz w:val="22"/>
          <w:szCs w:val="22"/>
          <w:lang w:val="es-SV"/>
        </w:rPr>
        <w:t>Art. 32</w:t>
      </w:r>
      <w:r w:rsidR="001024FF" w:rsidRPr="00354042">
        <w:rPr>
          <w:rFonts w:ascii="Century Gothic" w:hAnsi="Century Gothic" w:cs="Century Gothic"/>
          <w:lang w:val="es-SV"/>
        </w:rPr>
        <w:t xml:space="preserve"> de la </w:t>
      </w:r>
      <w:r w:rsidR="00071871" w:rsidRPr="00354042">
        <w:rPr>
          <w:rFonts w:ascii="Century Gothic" w:hAnsi="Century Gothic" w:cs="Century  gothic"/>
          <w:iCs/>
          <w:lang w:val="es-SV"/>
        </w:rPr>
        <w:t>Ley de Adquisiciones y Contrataciones de la Administración Pública</w:t>
      </w:r>
      <w:r w:rsidR="00783B60" w:rsidRPr="00354042">
        <w:rPr>
          <w:rFonts w:ascii="Century Gothic" w:hAnsi="Century Gothic" w:cs="Century  gothic"/>
          <w:iCs/>
          <w:lang w:val="es-SV"/>
        </w:rPr>
        <w:t>.</w:t>
      </w:r>
      <w:r w:rsidR="001024FF" w:rsidRPr="00354042">
        <w:rPr>
          <w:rFonts w:ascii="Century Gothic" w:hAnsi="Century Gothic" w:cs="Century Gothic"/>
          <w:lang w:val="es-SV"/>
        </w:rPr>
        <w:t xml:space="preserve"> Las fianzas deberán presentarse en la </w:t>
      </w:r>
      <w:r w:rsidR="001024FF" w:rsidRPr="00354042">
        <w:rPr>
          <w:rFonts w:ascii="Century Gothic" w:hAnsi="Century Gothic" w:cs="Century Gothic"/>
          <w:sz w:val="22"/>
          <w:szCs w:val="22"/>
          <w:lang w:val="es-SV"/>
        </w:rPr>
        <w:t>UACI</w:t>
      </w:r>
      <w:r w:rsidR="001024FF" w:rsidRPr="00354042">
        <w:rPr>
          <w:rFonts w:ascii="Century Gothic" w:hAnsi="Century Gothic" w:cs="Century Gothic"/>
          <w:lang w:val="es-SV"/>
        </w:rPr>
        <w:t xml:space="preserve"> de </w:t>
      </w:r>
      <w:r w:rsidR="001024FF" w:rsidRPr="00354042">
        <w:rPr>
          <w:rFonts w:ascii="Century Gothic" w:hAnsi="Century Gothic"/>
          <w:b/>
          <w:lang w:val="es-SV" w:eastAsia="en-US"/>
        </w:rPr>
        <w:t>“EL HOSPITAL”</w:t>
      </w:r>
      <w:r w:rsidR="00C44DD7" w:rsidRPr="00354042">
        <w:rPr>
          <w:rFonts w:ascii="Century Gothic" w:hAnsi="Century Gothic"/>
          <w:b/>
          <w:lang w:val="es-SV" w:eastAsia="en-US"/>
        </w:rPr>
        <w:t xml:space="preserve"> </w:t>
      </w:r>
      <w:r w:rsidR="001024FF" w:rsidRPr="00354042">
        <w:rPr>
          <w:rFonts w:ascii="Century Gothic" w:hAnsi="Century Gothic" w:cs="Century Gothic"/>
          <w:lang w:val="es-SV"/>
        </w:rPr>
        <w:t xml:space="preserve">ubicada en Calle Alberto Masferrer Poniente </w:t>
      </w:r>
      <w:r w:rsidR="001024FF" w:rsidRPr="00354042">
        <w:rPr>
          <w:rFonts w:ascii="Century Gothic" w:hAnsi="Century Gothic" w:cs="Century Gothic"/>
          <w:b/>
          <w:bCs/>
          <w:sz w:val="22"/>
          <w:szCs w:val="22"/>
          <w:lang w:val="es-SV"/>
        </w:rPr>
        <w:t>No. 3-1</w:t>
      </w:r>
      <w:r w:rsidR="001024FF" w:rsidRPr="00354042">
        <w:rPr>
          <w:rFonts w:ascii="Century Gothic" w:hAnsi="Century Gothic" w:cs="Century Gothic"/>
          <w:lang w:val="es-SV"/>
        </w:rPr>
        <w:t xml:space="preserve">, Ciudad de Sonsonate, en original </w:t>
      </w:r>
      <w:r w:rsidR="004D3E29" w:rsidRPr="00354042">
        <w:rPr>
          <w:rFonts w:ascii="Century Gothic" w:hAnsi="Century Gothic" w:cs="Century Gothic"/>
          <w:lang w:val="es-SV"/>
        </w:rPr>
        <w:t>DOS</w:t>
      </w:r>
      <w:r w:rsidR="001024FF" w:rsidRPr="00354042">
        <w:rPr>
          <w:rFonts w:ascii="Century Gothic" w:hAnsi="Century Gothic" w:cs="Century Gothic"/>
          <w:lang w:val="es-SV"/>
        </w:rPr>
        <w:t xml:space="preserve"> copias certificadas por notario, si no </w:t>
      </w:r>
      <w:r w:rsidR="001024FF" w:rsidRPr="00354042">
        <w:rPr>
          <w:rStyle w:val="Ttulo1Car"/>
          <w:rFonts w:ascii="Century Gothic" w:hAnsi="Century Gothic"/>
          <w:b w:val="0"/>
          <w:lang w:val="es-SV"/>
        </w:rPr>
        <w:t>presentaré</w:t>
      </w:r>
      <w:r w:rsidR="00C44DD7" w:rsidRPr="00354042">
        <w:rPr>
          <w:rStyle w:val="Ttulo1Car"/>
          <w:rFonts w:ascii="Century Gothic" w:hAnsi="Century Gothic"/>
          <w:b w:val="0"/>
          <w:lang w:val="es-SV"/>
        </w:rPr>
        <w:t xml:space="preserve"> </w:t>
      </w:r>
      <w:r w:rsidR="001024FF" w:rsidRPr="00354042">
        <w:rPr>
          <w:rFonts w:ascii="Century Gothic" w:hAnsi="Century Gothic" w:cs="Century Gothic"/>
          <w:lang w:val="es-SV"/>
        </w:rPr>
        <w:t xml:space="preserve">las garantías en el plazo establecido, se tendrá por caducado el presente contrato y se entenderá  que </w:t>
      </w:r>
      <w:r w:rsidR="001024FF" w:rsidRPr="00354042">
        <w:rPr>
          <w:rFonts w:ascii="Century Gothic" w:hAnsi="Century Gothic" w:cs="Century Gothic"/>
          <w:b/>
          <w:bCs/>
          <w:lang w:val="es-SV"/>
        </w:rPr>
        <w:t>“LA CONTRATISTA</w:t>
      </w:r>
      <w:r w:rsidR="001024FF" w:rsidRPr="00354042">
        <w:rPr>
          <w:rFonts w:ascii="Century Gothic" w:hAnsi="Century Gothic" w:cs="Century Gothic"/>
          <w:iCs/>
          <w:spacing w:val="-2"/>
          <w:lang w:val="es-SV"/>
        </w:rPr>
        <w:t>”</w:t>
      </w:r>
      <w:r w:rsidR="001024FF" w:rsidRPr="00354042">
        <w:rPr>
          <w:rFonts w:ascii="Century Gothic" w:hAnsi="Century Gothic" w:cs="Century  gothic"/>
          <w:b/>
          <w:bCs/>
          <w:iCs/>
          <w:lang w:val="es-SV"/>
        </w:rPr>
        <w:t>,</w:t>
      </w:r>
      <w:r w:rsidR="001024FF" w:rsidRPr="00354042">
        <w:rPr>
          <w:rFonts w:ascii="Century Gothic" w:hAnsi="Century Gothic" w:cs="Century Gothic"/>
          <w:lang w:val="es-SV"/>
        </w:rPr>
        <w:t xml:space="preserve"> ha desistido de dicho contrato, </w:t>
      </w:r>
      <w:r w:rsidR="001024FF" w:rsidRPr="00354042">
        <w:rPr>
          <w:rStyle w:val="Ttulo1Car"/>
          <w:rFonts w:ascii="Century Gothic" w:hAnsi="Century Gothic"/>
          <w:b w:val="0"/>
          <w:lang w:val="es-SV"/>
        </w:rPr>
        <w:t>haciéndose</w:t>
      </w:r>
      <w:r w:rsidR="00C44DD7" w:rsidRPr="00354042">
        <w:rPr>
          <w:rStyle w:val="Ttulo1Car"/>
          <w:rFonts w:ascii="Century Gothic" w:hAnsi="Century Gothic"/>
          <w:b w:val="0"/>
          <w:lang w:val="es-SV"/>
        </w:rPr>
        <w:t xml:space="preserve"> </w:t>
      </w:r>
      <w:r w:rsidR="001024FF" w:rsidRPr="00354042">
        <w:rPr>
          <w:rFonts w:ascii="Century Gothic" w:hAnsi="Century Gothic" w:cs="Century Gothic"/>
          <w:lang w:val="es-SV"/>
        </w:rPr>
        <w:t xml:space="preserve">efectivas las garantías que </w:t>
      </w:r>
      <w:r w:rsidR="001024FF" w:rsidRPr="00354042">
        <w:rPr>
          <w:rFonts w:ascii="Century Gothic" w:hAnsi="Century Gothic"/>
          <w:b/>
          <w:lang w:val="es-SV" w:eastAsia="en-US"/>
        </w:rPr>
        <w:t>“EL HOSPITAL”</w:t>
      </w:r>
      <w:r w:rsidR="001024FF" w:rsidRPr="00354042">
        <w:rPr>
          <w:rFonts w:ascii="Century Gothic" w:hAnsi="Century Gothic" w:cs="Century Gothic"/>
          <w:lang w:val="es-SV"/>
        </w:rPr>
        <w:t xml:space="preserve"> tuviere en su poder, sin detrimento de la acción que le compete  para reclamar lo</w:t>
      </w:r>
      <w:r w:rsidR="00544C36" w:rsidRPr="00354042">
        <w:rPr>
          <w:rFonts w:ascii="Century Gothic" w:hAnsi="Century Gothic" w:cs="Century Gothic"/>
          <w:lang w:val="es-SV"/>
        </w:rPr>
        <w:t>s daños y perjuicios</w:t>
      </w:r>
      <w:r w:rsidR="001024FF" w:rsidRPr="00354042">
        <w:rPr>
          <w:rFonts w:ascii="Century Gothic" w:hAnsi="Century Gothic" w:cs="Century Gothic"/>
          <w:lang w:val="es-SV"/>
        </w:rPr>
        <w:t>.</w:t>
      </w:r>
    </w:p>
    <w:p w:rsidR="00A17F51" w:rsidRPr="00354042" w:rsidRDefault="00A17F51" w:rsidP="00A17F51">
      <w:pPr>
        <w:tabs>
          <w:tab w:val="left" w:pos="1260"/>
        </w:tabs>
        <w:jc w:val="both"/>
        <w:rPr>
          <w:rFonts w:ascii="Century Gothic" w:hAnsi="Century Gothic" w:cs="Century Gothic"/>
          <w:sz w:val="16"/>
          <w:szCs w:val="16"/>
          <w:lang w:val="es-SV"/>
        </w:rPr>
      </w:pPr>
    </w:p>
    <w:p w:rsidR="005B4252" w:rsidRPr="00354042" w:rsidRDefault="00A17F51"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cs="Arial"/>
          <w:bCs/>
          <w:spacing w:val="-3"/>
          <w:lang w:val="es-SV"/>
        </w:rPr>
      </w:pPr>
      <w:r w:rsidRPr="00354042">
        <w:rPr>
          <w:rFonts w:ascii="Arial Black" w:hAnsi="Arial Black" w:cs="Waree"/>
          <w:bCs/>
          <w:caps/>
          <w:sz w:val="24"/>
          <w:lang w:val="es-SV"/>
        </w:rPr>
        <w:t xml:space="preserve">CLAUSULA </w:t>
      </w:r>
      <w:r w:rsidR="00612283" w:rsidRPr="00354042">
        <w:rPr>
          <w:rFonts w:ascii="Arial Black" w:hAnsi="Arial Black" w:cs="Waree"/>
          <w:bCs/>
          <w:caps/>
          <w:sz w:val="24"/>
          <w:lang w:val="es-SV"/>
        </w:rPr>
        <w:t>OCTAVA</w:t>
      </w:r>
      <w:r w:rsidRPr="00354042">
        <w:rPr>
          <w:rFonts w:ascii="Arial Black" w:hAnsi="Arial Black" w:cs="Waree"/>
          <w:b/>
          <w:bCs/>
          <w:caps/>
          <w:sz w:val="24"/>
          <w:lang w:val="es-SV"/>
        </w:rPr>
        <w:t>.-</w:t>
      </w:r>
      <w:r w:rsidR="00C44DD7" w:rsidRPr="00354042">
        <w:rPr>
          <w:rFonts w:ascii="Arial Black" w:hAnsi="Arial Black" w:cs="Waree"/>
          <w:b/>
          <w:bCs/>
          <w:caps/>
          <w:sz w:val="24"/>
          <w:lang w:val="es-SV"/>
        </w:rPr>
        <w:t xml:space="preserve"> </w:t>
      </w:r>
      <w:r w:rsidRPr="00354042">
        <w:rPr>
          <w:rFonts w:ascii="Microsoft JhengHei" w:eastAsia="Microsoft JhengHei" w:hAnsi="Microsoft JhengHei" w:cs="Britannic Bold"/>
          <w:b/>
          <w:bCs/>
          <w:caps/>
          <w:sz w:val="24"/>
          <w:u w:val="thick"/>
          <w:lang w:val="es-SV"/>
        </w:rPr>
        <w:t>Forma, Plazo y Tramite de Pago:</w:t>
      </w:r>
    </w:p>
    <w:p w:rsidR="00A17F51" w:rsidRPr="00354042" w:rsidRDefault="00ED47B9" w:rsidP="000A1045">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Century Gothic" w:hAnsi="Century Gothic"/>
          <w:b/>
          <w:szCs w:val="23"/>
          <w:lang w:val="es-SV"/>
        </w:rPr>
      </w:pPr>
      <w:r w:rsidRPr="00354042">
        <w:rPr>
          <w:rFonts w:ascii="Century Gothic" w:hAnsi="Century Gothic"/>
          <w:sz w:val="24"/>
          <w:lang w:val="es-SV"/>
        </w:rPr>
        <w:t xml:space="preserve">La cancelación se </w:t>
      </w:r>
      <w:r w:rsidRPr="00354042">
        <w:rPr>
          <w:rStyle w:val="Ttulo1Car"/>
          <w:rFonts w:ascii="Century Gothic" w:hAnsi="Century Gothic"/>
          <w:b w:val="0"/>
          <w:lang w:val="es-SV"/>
        </w:rPr>
        <w:t xml:space="preserve">hará </w:t>
      </w:r>
      <w:r w:rsidRPr="00354042">
        <w:rPr>
          <w:rFonts w:ascii="Century Gothic" w:hAnsi="Century Gothic"/>
          <w:sz w:val="24"/>
          <w:lang w:val="es-SV"/>
        </w:rPr>
        <w:t xml:space="preserve">en </w:t>
      </w:r>
      <w:r w:rsidRPr="00354042">
        <w:rPr>
          <w:rStyle w:val="Ttulo1Car"/>
          <w:rFonts w:ascii="Century Gothic" w:hAnsi="Century Gothic"/>
          <w:b w:val="0"/>
          <w:lang w:val="es-SV"/>
        </w:rPr>
        <w:t>Dólares</w:t>
      </w:r>
      <w:r w:rsidRPr="00354042">
        <w:rPr>
          <w:rFonts w:ascii="Century Gothic" w:hAnsi="Century Gothic"/>
          <w:sz w:val="24"/>
          <w:lang w:val="es-SV"/>
        </w:rPr>
        <w:t xml:space="preserve"> de Los Estados Unidos de América mediante la modalidad de cheque, en un plazo no mayor de </w:t>
      </w:r>
      <w:r w:rsidRPr="00354042">
        <w:rPr>
          <w:rFonts w:ascii="Century Gothic" w:hAnsi="Century Gothic"/>
          <w:b/>
          <w:sz w:val="24"/>
          <w:lang w:val="es-SV"/>
        </w:rPr>
        <w:t>SESENTA (60</w:t>
      </w:r>
      <w:r w:rsidRPr="00354042">
        <w:rPr>
          <w:rFonts w:ascii="Century Gothic" w:hAnsi="Century Gothic"/>
          <w:sz w:val="24"/>
          <w:lang w:val="es-SV"/>
        </w:rPr>
        <w:t xml:space="preserve">) días calendario, posteriores a la presentación </w:t>
      </w:r>
      <w:r w:rsidRPr="00354042">
        <w:rPr>
          <w:rFonts w:ascii="Century Gothic" w:hAnsi="Century Gothic" w:cs="Century Gothic"/>
          <w:spacing w:val="-3"/>
          <w:sz w:val="24"/>
          <w:lang w:val="es-SV"/>
        </w:rPr>
        <w:t xml:space="preserve">de la factura por parte de </w:t>
      </w:r>
      <w:r w:rsidRPr="00354042">
        <w:rPr>
          <w:rFonts w:ascii="Century Gothic" w:hAnsi="Century Gothic" w:cs="Century Gothic"/>
          <w:b/>
          <w:spacing w:val="-3"/>
          <w:sz w:val="24"/>
          <w:lang w:val="es-SV"/>
        </w:rPr>
        <w:t>“</w:t>
      </w:r>
      <w:r w:rsidRPr="00354042">
        <w:rPr>
          <w:rFonts w:ascii="Century Gothic" w:hAnsi="Century Gothic" w:cs="Century Gothic"/>
          <w:b/>
          <w:sz w:val="24"/>
          <w:lang w:val="es-SV"/>
        </w:rPr>
        <w:t>LA CONTRATISTA</w:t>
      </w:r>
      <w:r w:rsidRPr="00354042">
        <w:rPr>
          <w:rFonts w:ascii="Century Gothic" w:hAnsi="Century Gothic" w:cs="Century Gothic"/>
          <w:b/>
          <w:spacing w:val="-3"/>
          <w:sz w:val="24"/>
          <w:lang w:val="es-SV"/>
        </w:rPr>
        <w:t>”</w:t>
      </w:r>
      <w:r w:rsidRPr="00354042">
        <w:rPr>
          <w:rFonts w:ascii="Century Gothic" w:hAnsi="Century Gothic" w:cs="Century Gothic"/>
          <w:spacing w:val="-3"/>
          <w:sz w:val="24"/>
          <w:lang w:val="es-SV"/>
        </w:rPr>
        <w:t xml:space="preserve"> en la Tesorería de “</w:t>
      </w:r>
      <w:r w:rsidRPr="00354042">
        <w:rPr>
          <w:rFonts w:ascii="Century Gothic" w:hAnsi="Century Gothic"/>
          <w:b/>
          <w:sz w:val="24"/>
          <w:lang w:val="es-SV" w:eastAsia="en-US"/>
        </w:rPr>
        <w:t>EL HOSPITAL”.</w:t>
      </w:r>
      <w:r w:rsidR="001B7BD7" w:rsidRPr="00354042">
        <w:rPr>
          <w:rFonts w:ascii="Century Gothic" w:hAnsi="Century Gothic"/>
          <w:b/>
          <w:sz w:val="24"/>
          <w:lang w:val="es-SV" w:eastAsia="en-US"/>
        </w:rPr>
        <w:t xml:space="preserve"> </w:t>
      </w:r>
      <w:r w:rsidRPr="00354042">
        <w:rPr>
          <w:rFonts w:ascii="Century Gothic" w:hAnsi="Century Gothic"/>
          <w:sz w:val="24"/>
        </w:rPr>
        <w:t xml:space="preserve">La emisión de </w:t>
      </w:r>
      <w:r w:rsidRPr="00354042">
        <w:rPr>
          <w:rFonts w:ascii="Century Gothic" w:hAnsi="Century Gothic"/>
          <w:b/>
          <w:bCs/>
          <w:sz w:val="24"/>
        </w:rPr>
        <w:t>QUEDAN SE EFECTUARÁ EN LA UNIDAD FINANCIERA DEL HOSPITAL</w:t>
      </w:r>
      <w:r w:rsidRPr="00354042">
        <w:rPr>
          <w:rFonts w:ascii="Century Gothic" w:hAnsi="Century Gothic"/>
          <w:sz w:val="24"/>
        </w:rPr>
        <w:t xml:space="preserve">,  con la presentación de la factura duplicado cliente y </w:t>
      </w:r>
      <w:r w:rsidR="004A13E3" w:rsidRPr="00354042">
        <w:rPr>
          <w:rFonts w:ascii="Century Gothic" w:hAnsi="Century Gothic"/>
          <w:sz w:val="24"/>
        </w:rPr>
        <w:t>CUATRO</w:t>
      </w:r>
      <w:r w:rsidRPr="00354042">
        <w:rPr>
          <w:rFonts w:ascii="Century Gothic" w:hAnsi="Century Gothic"/>
          <w:sz w:val="24"/>
        </w:rPr>
        <w:t xml:space="preserve"> COPIAS de la misma, las que deberán estar en armonía con los detalles de la contratación, </w:t>
      </w:r>
      <w:r w:rsidRPr="00354042">
        <w:rPr>
          <w:rFonts w:ascii="Century Gothic" w:hAnsi="Century Gothic"/>
          <w:sz w:val="24"/>
          <w:lang w:val="es-SV"/>
        </w:rPr>
        <w:t xml:space="preserve">debidamente firmadas y selladas de recibido por el Administrador </w:t>
      </w:r>
      <w:r w:rsidRPr="00354042">
        <w:rPr>
          <w:rFonts w:ascii="Century Gothic" w:hAnsi="Century Gothic"/>
          <w:sz w:val="24"/>
          <w:lang w:val="es-SV"/>
        </w:rPr>
        <w:lastRenderedPageBreak/>
        <w:t>del Contrato, se deberá</w:t>
      </w:r>
      <w:r w:rsidRPr="00354042">
        <w:rPr>
          <w:rFonts w:ascii="Century Gothic" w:hAnsi="Century Gothic"/>
          <w:b/>
          <w:sz w:val="24"/>
          <w:lang w:val="es-SV"/>
        </w:rPr>
        <w:t xml:space="preserve"> EMITIR UNA FACTURA POR CADA RENGLON </w:t>
      </w:r>
      <w:r w:rsidRPr="00354042">
        <w:rPr>
          <w:rFonts w:ascii="Century Gothic" w:hAnsi="Century Gothic"/>
          <w:sz w:val="24"/>
          <w:lang w:val="es-SV"/>
        </w:rPr>
        <w:t xml:space="preserve">(esto evitará que al contratista se le retrase su recepción en el Almacén, por el surgimiento de algún error en la emisión de las facturas cuando son presentadas con varios renglones en una sola factura). </w:t>
      </w:r>
      <w:r w:rsidRPr="00354042">
        <w:rPr>
          <w:rFonts w:ascii="Century Gothic" w:hAnsi="Century Gothic"/>
          <w:b/>
          <w:sz w:val="24"/>
          <w:lang w:val="es-SV"/>
        </w:rPr>
        <w:t>DOCUMENTOS QUE SE DEBERAN ANEXAR A LA PRIMERA FACTURA</w:t>
      </w:r>
      <w:r w:rsidRPr="00354042">
        <w:rPr>
          <w:rFonts w:ascii="Century Gothic" w:hAnsi="Century Gothic"/>
          <w:sz w:val="24"/>
          <w:lang w:val="es-SV"/>
        </w:rPr>
        <w:t xml:space="preserve">: </w:t>
      </w:r>
      <w:r w:rsidRPr="00354042">
        <w:rPr>
          <w:rFonts w:ascii="Century Gothic" w:hAnsi="Century Gothic"/>
          <w:b/>
          <w:sz w:val="24"/>
          <w:lang w:val="es-SV"/>
        </w:rPr>
        <w:t>a.</w:t>
      </w:r>
      <w:r w:rsidRPr="00354042">
        <w:rPr>
          <w:rFonts w:ascii="Century Gothic" w:hAnsi="Century Gothic"/>
          <w:sz w:val="24"/>
          <w:lang w:val="es-SV"/>
        </w:rPr>
        <w:t xml:space="preserve"> Acta de Recepción de Suministros; </w:t>
      </w:r>
      <w:r w:rsidRPr="00354042">
        <w:rPr>
          <w:rFonts w:ascii="Century Gothic" w:hAnsi="Century Gothic"/>
          <w:b/>
          <w:sz w:val="24"/>
          <w:lang w:val="es-SV"/>
        </w:rPr>
        <w:t>b.</w:t>
      </w:r>
      <w:r w:rsidRPr="00354042">
        <w:rPr>
          <w:rFonts w:ascii="Century Gothic" w:hAnsi="Century Gothic"/>
          <w:sz w:val="24"/>
          <w:lang w:val="es-SV"/>
        </w:rPr>
        <w:t xml:space="preserve"> Copia del Contrato Respectivo. </w:t>
      </w:r>
      <w:r w:rsidRPr="00354042">
        <w:rPr>
          <w:rFonts w:ascii="Century Gothic" w:hAnsi="Century Gothic"/>
          <w:b/>
          <w:sz w:val="24"/>
          <w:lang w:val="es-SV"/>
        </w:rPr>
        <w:t xml:space="preserve">LAS FACTURAS DEBERAN EXPRESAR LO SIGUIENTE: 1. </w:t>
      </w:r>
      <w:r w:rsidRPr="00354042">
        <w:rPr>
          <w:rFonts w:ascii="Century Gothic" w:hAnsi="Century Gothic"/>
          <w:sz w:val="24"/>
          <w:lang w:val="es-SV"/>
        </w:rPr>
        <w:t xml:space="preserve">Código del </w:t>
      </w:r>
      <w:r w:rsidR="004A13E3" w:rsidRPr="00354042">
        <w:rPr>
          <w:rFonts w:ascii="Century Gothic" w:hAnsi="Century Gothic"/>
          <w:sz w:val="24"/>
          <w:lang w:val="es-SV"/>
        </w:rPr>
        <w:t>Suministro</w:t>
      </w:r>
      <w:r w:rsidRPr="00354042">
        <w:rPr>
          <w:rFonts w:ascii="Century Gothic" w:hAnsi="Century Gothic"/>
          <w:sz w:val="24"/>
          <w:lang w:val="es-SV"/>
        </w:rPr>
        <w:t xml:space="preserve">, </w:t>
      </w:r>
      <w:r w:rsidRPr="00354042">
        <w:rPr>
          <w:rFonts w:ascii="Century Gothic" w:hAnsi="Century Gothic"/>
          <w:b/>
          <w:sz w:val="24"/>
          <w:lang w:val="es-SV"/>
        </w:rPr>
        <w:t xml:space="preserve">2. </w:t>
      </w:r>
      <w:r w:rsidRPr="00354042">
        <w:rPr>
          <w:rFonts w:ascii="Century Gothic" w:hAnsi="Century Gothic"/>
          <w:sz w:val="24"/>
          <w:lang w:val="es-SV"/>
        </w:rPr>
        <w:t xml:space="preserve">Descripción del Producto. </w:t>
      </w:r>
      <w:r w:rsidRPr="00354042">
        <w:rPr>
          <w:rFonts w:ascii="Century Gothic" w:hAnsi="Century Gothic"/>
          <w:b/>
          <w:sz w:val="24"/>
          <w:lang w:val="es-SV"/>
        </w:rPr>
        <w:t>3.</w:t>
      </w:r>
      <w:r w:rsidRPr="00354042">
        <w:rPr>
          <w:rFonts w:ascii="Century Gothic" w:hAnsi="Century Gothic"/>
          <w:sz w:val="24"/>
          <w:lang w:val="es-SV"/>
        </w:rPr>
        <w:t xml:space="preserve"> Cantidad Adjudicada, </w:t>
      </w:r>
      <w:r w:rsidRPr="00354042">
        <w:rPr>
          <w:rFonts w:ascii="Century Gothic" w:hAnsi="Century Gothic"/>
          <w:b/>
          <w:sz w:val="24"/>
          <w:lang w:val="es-SV"/>
        </w:rPr>
        <w:t>4.</w:t>
      </w:r>
      <w:r w:rsidRPr="00354042">
        <w:rPr>
          <w:rFonts w:ascii="Century Gothic" w:hAnsi="Century Gothic"/>
          <w:sz w:val="24"/>
          <w:lang w:val="es-SV"/>
        </w:rPr>
        <w:t xml:space="preserve"> Unidad de Medida, </w:t>
      </w:r>
      <w:r w:rsidRPr="00354042">
        <w:rPr>
          <w:rFonts w:ascii="Century Gothic" w:hAnsi="Century Gothic"/>
          <w:b/>
          <w:sz w:val="24"/>
          <w:lang w:val="es-SV"/>
        </w:rPr>
        <w:t>5.</w:t>
      </w:r>
      <w:r w:rsidRPr="00354042">
        <w:rPr>
          <w:rFonts w:ascii="Century Gothic" w:hAnsi="Century Gothic"/>
          <w:sz w:val="24"/>
          <w:lang w:val="es-SV"/>
        </w:rPr>
        <w:t xml:space="preserve"> Precio Unitario, </w:t>
      </w:r>
      <w:r w:rsidRPr="00354042">
        <w:rPr>
          <w:rFonts w:ascii="Century Gothic" w:hAnsi="Century Gothic"/>
          <w:b/>
          <w:sz w:val="24"/>
          <w:lang w:val="es-SV"/>
        </w:rPr>
        <w:t>6.</w:t>
      </w:r>
      <w:r w:rsidRPr="00354042">
        <w:rPr>
          <w:rFonts w:ascii="Century Gothic" w:hAnsi="Century Gothic"/>
          <w:sz w:val="24"/>
          <w:lang w:val="es-SV"/>
        </w:rPr>
        <w:t xml:space="preserve"> Precio Total en número y letras, </w:t>
      </w:r>
      <w:r w:rsidRPr="00354042">
        <w:rPr>
          <w:rFonts w:ascii="Century Gothic" w:hAnsi="Century Gothic"/>
          <w:b/>
          <w:sz w:val="24"/>
          <w:lang w:val="es-SV"/>
        </w:rPr>
        <w:t>7.</w:t>
      </w:r>
      <w:r w:rsidRPr="00354042">
        <w:rPr>
          <w:rFonts w:ascii="Century Gothic" w:hAnsi="Century Gothic"/>
          <w:sz w:val="24"/>
          <w:lang w:val="es-SV"/>
        </w:rPr>
        <w:t xml:space="preserve"> Número de La Licitación, </w:t>
      </w:r>
      <w:r w:rsidRPr="00354042">
        <w:rPr>
          <w:rFonts w:ascii="Century Gothic" w:hAnsi="Century Gothic"/>
          <w:b/>
          <w:sz w:val="24"/>
          <w:lang w:val="es-SV"/>
        </w:rPr>
        <w:t>8.</w:t>
      </w:r>
      <w:r w:rsidRPr="00354042">
        <w:rPr>
          <w:rFonts w:ascii="Century Gothic" w:hAnsi="Century Gothic"/>
          <w:sz w:val="24"/>
          <w:lang w:val="es-SV"/>
        </w:rPr>
        <w:t xml:space="preserve"> Número de Contrato, </w:t>
      </w:r>
      <w:r w:rsidRPr="00354042">
        <w:rPr>
          <w:rFonts w:ascii="Century Gothic" w:hAnsi="Century Gothic"/>
          <w:b/>
          <w:sz w:val="24"/>
          <w:lang w:val="es-SV"/>
        </w:rPr>
        <w:t>9.</w:t>
      </w:r>
      <w:r w:rsidRPr="00354042">
        <w:rPr>
          <w:rFonts w:ascii="Century Gothic" w:hAnsi="Century Gothic"/>
          <w:sz w:val="24"/>
          <w:lang w:val="es-SV"/>
        </w:rPr>
        <w:t xml:space="preserve"> Número de Resolución de Adjudicación, </w:t>
      </w:r>
      <w:r w:rsidRPr="00354042">
        <w:rPr>
          <w:rFonts w:ascii="Century Gothic" w:hAnsi="Century Gothic"/>
          <w:b/>
          <w:sz w:val="24"/>
          <w:lang w:val="es-SV"/>
        </w:rPr>
        <w:t>10.</w:t>
      </w:r>
      <w:r w:rsidRPr="00354042">
        <w:rPr>
          <w:rFonts w:ascii="Century Gothic" w:hAnsi="Century Gothic"/>
          <w:sz w:val="24"/>
          <w:lang w:val="es-SV"/>
        </w:rPr>
        <w:t xml:space="preserve">  Número de Lote (cuando aplique), </w:t>
      </w:r>
      <w:r w:rsidRPr="00354042">
        <w:rPr>
          <w:rFonts w:ascii="Century Gothic" w:hAnsi="Century Gothic"/>
          <w:b/>
          <w:sz w:val="24"/>
          <w:lang w:val="es-SV"/>
        </w:rPr>
        <w:t>11.</w:t>
      </w:r>
      <w:r w:rsidRPr="00354042">
        <w:rPr>
          <w:rFonts w:ascii="Century Gothic" w:hAnsi="Century Gothic"/>
          <w:sz w:val="24"/>
          <w:lang w:val="es-SV"/>
        </w:rPr>
        <w:t xml:space="preserve"> Fecha de Vencimiento, </w:t>
      </w:r>
      <w:r w:rsidRPr="00354042">
        <w:rPr>
          <w:rFonts w:ascii="Century Gothic" w:hAnsi="Century Gothic"/>
          <w:b/>
          <w:sz w:val="24"/>
          <w:lang w:val="es-SV"/>
        </w:rPr>
        <w:t>12.</w:t>
      </w:r>
      <w:r w:rsidRPr="00354042">
        <w:rPr>
          <w:rFonts w:ascii="Century Gothic" w:hAnsi="Century Gothic"/>
          <w:sz w:val="24"/>
          <w:lang w:val="es-SV"/>
        </w:rPr>
        <w:t xml:space="preserve"> Origen, </w:t>
      </w:r>
      <w:r w:rsidRPr="00354042">
        <w:rPr>
          <w:rFonts w:ascii="Century Gothic" w:hAnsi="Century Gothic"/>
          <w:b/>
          <w:sz w:val="24"/>
          <w:lang w:val="es-SV"/>
        </w:rPr>
        <w:t>13.</w:t>
      </w:r>
      <w:r w:rsidRPr="00354042">
        <w:rPr>
          <w:rFonts w:ascii="Century Gothic" w:hAnsi="Century Gothic"/>
          <w:sz w:val="24"/>
          <w:lang w:val="es-SV"/>
        </w:rPr>
        <w:t xml:space="preserve"> Marca, </w:t>
      </w:r>
      <w:r w:rsidRPr="00354042">
        <w:rPr>
          <w:rFonts w:ascii="Century Gothic" w:hAnsi="Century Gothic"/>
          <w:b/>
          <w:sz w:val="24"/>
          <w:lang w:val="es-SV"/>
        </w:rPr>
        <w:t>14.</w:t>
      </w:r>
      <w:r w:rsidRPr="00354042">
        <w:rPr>
          <w:rFonts w:ascii="Century Gothic" w:hAnsi="Century Gothic"/>
          <w:sz w:val="24"/>
          <w:lang w:val="es-SV"/>
        </w:rPr>
        <w:t xml:space="preserve"> Modelo y Serie (cuando aplique), </w:t>
      </w:r>
      <w:r w:rsidRPr="00354042">
        <w:rPr>
          <w:rFonts w:ascii="Century Gothic" w:hAnsi="Century Gothic"/>
          <w:b/>
          <w:sz w:val="24"/>
          <w:lang w:val="es-SV"/>
        </w:rPr>
        <w:t>15.</w:t>
      </w:r>
      <w:r w:rsidRPr="00354042">
        <w:rPr>
          <w:rFonts w:ascii="Century Gothic" w:hAnsi="Century Gothic"/>
          <w:sz w:val="24"/>
          <w:lang w:val="es-SV"/>
        </w:rPr>
        <w:t xml:space="preserve"> Análisis de Aceptación de Control de Calidad (cuando aplique. Es de suma importancia que la factura este elaborada correctamente, sin errores, enmendaduras ni manchones de ésta forma se  evitarán  atrasos  en  los  pagos</w:t>
      </w:r>
      <w:r w:rsidRPr="00354042">
        <w:rPr>
          <w:rFonts w:ascii="Century Gothic" w:hAnsi="Century Gothic"/>
          <w:b/>
          <w:sz w:val="24"/>
          <w:lang w:val="es-SV"/>
        </w:rPr>
        <w:t>.</w:t>
      </w:r>
    </w:p>
    <w:p w:rsidR="005B4252" w:rsidRPr="00354042" w:rsidRDefault="00A17F51" w:rsidP="00A17F51">
      <w:pPr>
        <w:tabs>
          <w:tab w:val="left" w:pos="1920"/>
        </w:tabs>
        <w:spacing w:line="360" w:lineRule="auto"/>
        <w:jc w:val="both"/>
        <w:rPr>
          <w:rFonts w:ascii="Century Gothic" w:eastAsia="Arial Narrow" w:hAnsi="Century Gothic" w:cs="Century Gothic"/>
          <w:b/>
          <w:bCs/>
          <w:spacing w:val="-3"/>
          <w:sz w:val="22"/>
          <w:szCs w:val="22"/>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NOVENA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Vigencia del Contrato:</w:t>
      </w:r>
    </w:p>
    <w:p w:rsidR="00A17F51" w:rsidRPr="00354042" w:rsidRDefault="00A17F51" w:rsidP="00E01AEA">
      <w:pPr>
        <w:tabs>
          <w:tab w:val="left" w:pos="1920"/>
        </w:tabs>
        <w:spacing w:line="360" w:lineRule="auto"/>
        <w:jc w:val="both"/>
        <w:rPr>
          <w:rFonts w:ascii="Century Gothic" w:hAnsi="Century Gothic" w:cs="Century Gothic"/>
          <w:lang w:val="es-SV"/>
        </w:rPr>
      </w:pPr>
      <w:r w:rsidRPr="00354042">
        <w:rPr>
          <w:rFonts w:ascii="Century Gothic" w:hAnsi="Century Gothic" w:cs="Century Gothic"/>
          <w:lang w:val="es-SV"/>
        </w:rPr>
        <w:t>La vigencia de este Contrato será a partir del día en que</w:t>
      </w:r>
      <w:r w:rsidR="004A13E3" w:rsidRPr="00354042">
        <w:rPr>
          <w:rFonts w:ascii="Century Gothic" w:hAnsi="Century Gothic" w:cs="Century Gothic"/>
          <w:lang w:val="es-SV"/>
        </w:rPr>
        <w:t xml:space="preserve"> </w:t>
      </w:r>
      <w:r w:rsidR="00476CC0" w:rsidRPr="00354042">
        <w:rPr>
          <w:rFonts w:ascii="Century Gothic" w:hAnsi="Century Gothic" w:cs="Century Gothic"/>
          <w:b/>
          <w:bCs/>
        </w:rPr>
        <w:t>“LA CONTRATISTA</w:t>
      </w:r>
      <w:r w:rsidR="00476CC0" w:rsidRPr="00354042">
        <w:rPr>
          <w:rFonts w:ascii="Century Gothic" w:hAnsi="Century Gothic" w:cs="Century Gothic"/>
          <w:iCs/>
          <w:spacing w:val="-2"/>
          <w:lang w:val="es-SV"/>
        </w:rPr>
        <w:t>”</w:t>
      </w:r>
      <w:r w:rsidR="00476CC0" w:rsidRPr="00354042">
        <w:rPr>
          <w:rFonts w:ascii="Century Gothic" w:hAnsi="Century Gothic" w:cs="Century  gothic"/>
          <w:b/>
          <w:bCs/>
          <w:iCs/>
          <w:lang w:val="es-SV"/>
        </w:rPr>
        <w:t>,</w:t>
      </w:r>
      <w:r w:rsidR="00ED47B9" w:rsidRPr="00354042">
        <w:rPr>
          <w:rFonts w:ascii="Century Gothic" w:hAnsi="Century Gothic" w:cs="Century  gothic"/>
          <w:b/>
          <w:bCs/>
          <w:iCs/>
          <w:lang w:val="es-SV"/>
        </w:rPr>
        <w:t xml:space="preserve"> </w:t>
      </w:r>
      <w:r w:rsidRPr="00354042">
        <w:rPr>
          <w:rFonts w:ascii="Century Gothic" w:hAnsi="Century Gothic" w:cs="Century Gothic"/>
          <w:lang w:val="es-SV"/>
        </w:rPr>
        <w:t>reciba su ejemplar y finalizará hasta que las partes hayan cumplido totalmente sus obligaciones, incluso en sus prórrogas si las hubiere.</w:t>
      </w:r>
    </w:p>
    <w:p w:rsidR="005B4252" w:rsidRPr="00354042" w:rsidRDefault="00A17F51" w:rsidP="00A0596A">
      <w:pPr>
        <w:tabs>
          <w:tab w:val="left" w:pos="1920"/>
        </w:tabs>
        <w:spacing w:line="360" w:lineRule="auto"/>
        <w:jc w:val="both"/>
        <w:rPr>
          <w:rFonts w:ascii="Century Gothic" w:eastAsia="Arial Narrow" w:hAnsi="Century Gothic" w:cs="Century Gothic"/>
          <w:spacing w:val="-3"/>
          <w:sz w:val="22"/>
          <w:szCs w:val="22"/>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DECIMA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Plazo de Entrega:</w:t>
      </w:r>
    </w:p>
    <w:p w:rsidR="00A17F51" w:rsidRPr="00354042" w:rsidRDefault="00ED47B9" w:rsidP="00A0596A">
      <w:pPr>
        <w:tabs>
          <w:tab w:val="left" w:pos="1920"/>
        </w:tabs>
        <w:spacing w:line="360" w:lineRule="auto"/>
        <w:jc w:val="both"/>
        <w:rPr>
          <w:rFonts w:cs="Arial"/>
          <w:lang w:val="es-ES_tradnl"/>
        </w:rPr>
      </w:pPr>
      <w:r w:rsidRPr="00354042">
        <w:rPr>
          <w:rFonts w:ascii="Century Gothic" w:hAnsi="Century Gothic" w:cs="Century Gothic"/>
          <w:b/>
          <w:bCs/>
        </w:rPr>
        <w:t>“LA CONTRATISTA</w:t>
      </w:r>
      <w:r w:rsidRPr="00354042">
        <w:rPr>
          <w:rFonts w:ascii="Century Gothic" w:hAnsi="Century Gothic" w:cs="Century Gothic"/>
          <w:iCs/>
          <w:spacing w:val="-2"/>
          <w:lang w:val="es-SV"/>
        </w:rPr>
        <w:t>”</w:t>
      </w:r>
      <w:r w:rsidRPr="00354042">
        <w:rPr>
          <w:rFonts w:ascii="Century Gothic" w:hAnsi="Century Gothic" w:cs="Century  gothic"/>
          <w:b/>
          <w:bCs/>
          <w:iCs/>
          <w:lang w:val="es-SV"/>
        </w:rPr>
        <w:t xml:space="preserve">, </w:t>
      </w:r>
      <w:r w:rsidRPr="00354042">
        <w:rPr>
          <w:rFonts w:ascii="Century Gothic" w:eastAsia="Arial Narrow" w:hAnsi="Century Gothic" w:cs="Century Gothic"/>
          <w:spacing w:val="-3"/>
          <w:lang w:val="es-SV"/>
        </w:rPr>
        <w:t>entregar</w:t>
      </w:r>
      <w:r w:rsidR="00544C36" w:rsidRPr="00354042">
        <w:rPr>
          <w:rFonts w:ascii="Century Gothic" w:eastAsia="Arial Narrow" w:hAnsi="Century Gothic" w:cs="Century Gothic"/>
          <w:spacing w:val="-3"/>
          <w:lang w:val="es-SV"/>
        </w:rPr>
        <w:t xml:space="preserve">a </w:t>
      </w:r>
      <w:r w:rsidRPr="00354042">
        <w:rPr>
          <w:rFonts w:ascii="Century Gothic" w:eastAsia="Arial Narrow" w:hAnsi="Century Gothic" w:cs="Century Gothic"/>
          <w:spacing w:val="-3"/>
          <w:lang w:val="es-SV"/>
        </w:rPr>
        <w:t xml:space="preserve"> los Bienes </w:t>
      </w:r>
      <w:r w:rsidR="00820752" w:rsidRPr="00354042">
        <w:rPr>
          <w:rFonts w:ascii="Century Gothic" w:eastAsia="Arial Narrow" w:hAnsi="Century Gothic" w:cs="Century Gothic"/>
          <w:bCs/>
          <w:spacing w:val="-3"/>
          <w:lang w:val="es-SV"/>
        </w:rPr>
        <w:t>de la forma</w:t>
      </w:r>
      <w:r w:rsidRPr="00354042">
        <w:rPr>
          <w:rFonts w:ascii="Century Gothic" w:eastAsia="Arial Narrow" w:hAnsi="Century Gothic" w:cs="Century Gothic"/>
          <w:bCs/>
          <w:spacing w:val="-3"/>
          <w:lang w:val="es-SV"/>
        </w:rPr>
        <w:t xml:space="preserve"> siguiente: </w:t>
      </w:r>
      <w:r w:rsidRPr="00354042">
        <w:rPr>
          <w:rFonts w:ascii="Century Gothic" w:eastAsia="Arial Narrow" w:hAnsi="Century Gothic" w:cs="Century Gothic"/>
          <w:b/>
          <w:bCs/>
          <w:caps/>
          <w:spacing w:val="-3"/>
          <w:lang w:val="es-SV"/>
        </w:rPr>
        <w:t xml:space="preserve">LA PRIMERA ENTREGA </w:t>
      </w:r>
      <w:r w:rsidR="00D91C49">
        <w:rPr>
          <w:rFonts w:ascii="Century Gothic" w:eastAsia="Arial Narrow" w:hAnsi="Century Gothic" w:cs="Century Gothic"/>
          <w:spacing w:val="-3"/>
          <w:u w:val="single"/>
          <w:lang w:val="es-SV"/>
        </w:rPr>
        <w:t>en el plazo comprendido del 12</w:t>
      </w:r>
      <w:r w:rsidRPr="00354042">
        <w:rPr>
          <w:rFonts w:ascii="Century Gothic" w:eastAsia="Arial Narrow" w:hAnsi="Century Gothic" w:cs="Century Gothic"/>
          <w:spacing w:val="-3"/>
          <w:u w:val="single"/>
          <w:lang w:val="es-SV"/>
        </w:rPr>
        <w:t xml:space="preserve"> al </w:t>
      </w:r>
      <w:r w:rsidR="00D91C49">
        <w:rPr>
          <w:rFonts w:ascii="Century Gothic" w:eastAsia="Arial Narrow" w:hAnsi="Century Gothic" w:cs="Century Gothic"/>
          <w:spacing w:val="-3"/>
          <w:u w:val="single"/>
          <w:lang w:val="es-SV"/>
        </w:rPr>
        <w:t>23</w:t>
      </w:r>
      <w:r w:rsidR="00820752" w:rsidRPr="00354042">
        <w:rPr>
          <w:rFonts w:ascii="Century Gothic" w:eastAsia="Arial Narrow" w:hAnsi="Century Gothic" w:cs="Century Gothic"/>
          <w:spacing w:val="-3"/>
          <w:u w:val="single"/>
          <w:lang w:val="es-SV"/>
        </w:rPr>
        <w:t xml:space="preserve"> de febrero</w:t>
      </w:r>
      <w:r w:rsidRPr="00354042">
        <w:rPr>
          <w:rFonts w:ascii="Century Gothic" w:eastAsia="Arial Narrow" w:hAnsi="Century Gothic" w:cs="Century Gothic"/>
          <w:spacing w:val="-3"/>
          <w:u w:val="single"/>
          <w:lang w:val="es-SV"/>
        </w:rPr>
        <w:t xml:space="preserve"> del 201</w:t>
      </w:r>
      <w:r w:rsidR="00D91C49">
        <w:rPr>
          <w:rFonts w:ascii="Century Gothic" w:eastAsia="Arial Narrow" w:hAnsi="Century Gothic" w:cs="Century Gothic"/>
          <w:spacing w:val="-3"/>
          <w:u w:val="single"/>
          <w:lang w:val="es-SV"/>
        </w:rPr>
        <w:t>8</w:t>
      </w:r>
      <w:r w:rsidRPr="00354042">
        <w:rPr>
          <w:rFonts w:ascii="Century Gothic" w:eastAsia="Arial Narrow" w:hAnsi="Century Gothic" w:cs="Century Gothic"/>
          <w:spacing w:val="-3"/>
          <w:lang w:val="es-SV"/>
        </w:rPr>
        <w:t xml:space="preserve">; </w:t>
      </w:r>
      <w:r w:rsidRPr="00354042">
        <w:rPr>
          <w:rFonts w:ascii="Century Gothic" w:eastAsia="Arial Narrow" w:hAnsi="Century Gothic" w:cs="Century Gothic"/>
          <w:b/>
          <w:bCs/>
          <w:caps/>
          <w:spacing w:val="-3"/>
          <w:lang w:val="es-SV"/>
        </w:rPr>
        <w:t xml:space="preserve">La SEGUNDA ENTREGA </w:t>
      </w:r>
      <w:r w:rsidRPr="00354042">
        <w:rPr>
          <w:rFonts w:ascii="Century Gothic" w:eastAsia="Arial Narrow" w:hAnsi="Century Gothic" w:cs="Century Gothic"/>
          <w:spacing w:val="-3"/>
          <w:u w:val="single"/>
          <w:lang w:val="es-SV"/>
        </w:rPr>
        <w:t>en el p</w:t>
      </w:r>
      <w:r w:rsidR="00825B0C">
        <w:rPr>
          <w:rFonts w:ascii="Century Gothic" w:eastAsia="Arial Narrow" w:hAnsi="Century Gothic" w:cs="Century Gothic"/>
          <w:spacing w:val="-3"/>
          <w:u w:val="single"/>
          <w:lang w:val="es-SV"/>
        </w:rPr>
        <w:t>l</w:t>
      </w:r>
      <w:r w:rsidRPr="00354042">
        <w:rPr>
          <w:rFonts w:ascii="Century Gothic" w:eastAsia="Arial Narrow" w:hAnsi="Century Gothic" w:cs="Century Gothic"/>
          <w:spacing w:val="-3"/>
          <w:u w:val="single"/>
          <w:lang w:val="es-SV"/>
        </w:rPr>
        <w:t xml:space="preserve">azo comprendido del </w:t>
      </w:r>
      <w:r w:rsidR="00D91C49">
        <w:rPr>
          <w:rFonts w:ascii="Century Gothic" w:eastAsia="Arial Narrow" w:hAnsi="Century Gothic" w:cs="Century Gothic"/>
          <w:spacing w:val="-3"/>
          <w:u w:val="single"/>
          <w:lang w:val="es-SV"/>
        </w:rPr>
        <w:t>07</w:t>
      </w:r>
      <w:r w:rsidRPr="00354042">
        <w:rPr>
          <w:rFonts w:ascii="Century Gothic" w:eastAsia="Arial Narrow" w:hAnsi="Century Gothic" w:cs="Century Gothic"/>
          <w:spacing w:val="-3"/>
          <w:u w:val="single"/>
          <w:lang w:val="es-SV"/>
        </w:rPr>
        <w:t xml:space="preserve"> al </w:t>
      </w:r>
      <w:r w:rsidR="00820752" w:rsidRPr="00354042">
        <w:rPr>
          <w:rFonts w:ascii="Century Gothic" w:eastAsia="Arial Narrow" w:hAnsi="Century Gothic" w:cs="Century Gothic"/>
          <w:spacing w:val="-3"/>
          <w:u w:val="single"/>
          <w:lang w:val="es-SV"/>
        </w:rPr>
        <w:t>1</w:t>
      </w:r>
      <w:r w:rsidR="00D91C49">
        <w:rPr>
          <w:rFonts w:ascii="Century Gothic" w:eastAsia="Arial Narrow" w:hAnsi="Century Gothic" w:cs="Century Gothic"/>
          <w:spacing w:val="-3"/>
          <w:u w:val="single"/>
          <w:lang w:val="es-SV"/>
        </w:rPr>
        <w:t>8</w:t>
      </w:r>
      <w:r w:rsidR="00820752" w:rsidRPr="00354042">
        <w:rPr>
          <w:rFonts w:ascii="Century Gothic" w:eastAsia="Arial Narrow" w:hAnsi="Century Gothic" w:cs="Century Gothic"/>
          <w:spacing w:val="-3"/>
          <w:u w:val="single"/>
          <w:lang w:val="es-SV"/>
        </w:rPr>
        <w:t xml:space="preserve"> de mayo</w:t>
      </w:r>
      <w:r w:rsidRPr="00354042">
        <w:rPr>
          <w:rFonts w:ascii="Century Gothic" w:eastAsia="Arial Narrow" w:hAnsi="Century Gothic" w:cs="Century Gothic"/>
          <w:spacing w:val="-3"/>
          <w:u w:val="single"/>
          <w:lang w:val="es-SV"/>
        </w:rPr>
        <w:t xml:space="preserve"> del  201</w:t>
      </w:r>
      <w:r w:rsidR="00D91C49">
        <w:rPr>
          <w:rFonts w:ascii="Century Gothic" w:eastAsia="Arial Narrow" w:hAnsi="Century Gothic" w:cs="Century Gothic"/>
          <w:spacing w:val="-3"/>
          <w:u w:val="single"/>
          <w:lang w:val="es-SV"/>
        </w:rPr>
        <w:t>8</w:t>
      </w:r>
      <w:r w:rsidRPr="00354042">
        <w:rPr>
          <w:rFonts w:ascii="Century Gothic" w:eastAsia="Arial Narrow" w:hAnsi="Century Gothic" w:cs="Century Gothic"/>
          <w:spacing w:val="-3"/>
          <w:lang w:val="es-SV"/>
        </w:rPr>
        <w:t>; de conformidad a las cantidades establecidas</w:t>
      </w:r>
      <w:r w:rsidR="00820752" w:rsidRPr="00354042">
        <w:rPr>
          <w:rFonts w:ascii="Century Gothic" w:eastAsia="Arial Narrow" w:hAnsi="Century Gothic" w:cs="Century Gothic"/>
          <w:spacing w:val="-3"/>
          <w:lang w:val="es-SV"/>
        </w:rPr>
        <w:t xml:space="preserve"> en cada uno de los Renglones contratados</w:t>
      </w:r>
      <w:r w:rsidRPr="00354042">
        <w:rPr>
          <w:rFonts w:ascii="Century Gothic" w:eastAsia="Arial Narrow" w:hAnsi="Century Gothic" w:cs="Century Gothic"/>
          <w:spacing w:val="-3"/>
          <w:lang w:val="es-SV"/>
        </w:rPr>
        <w:t xml:space="preserve">. </w:t>
      </w:r>
      <w:r w:rsidRPr="00354042">
        <w:rPr>
          <w:rFonts w:ascii="Century Gothic" w:hAnsi="Century Gothic" w:cs="Century Gothic"/>
          <w:b/>
          <w:bCs/>
          <w:lang w:val="es-SV"/>
        </w:rPr>
        <w:t>“LA CONTRATISTA</w:t>
      </w:r>
      <w:r w:rsidRPr="00354042">
        <w:rPr>
          <w:rFonts w:ascii="Century Gothic" w:hAnsi="Century Gothic" w:cs="Century Gothic"/>
          <w:iCs/>
          <w:spacing w:val="-2"/>
          <w:lang w:val="es-SV"/>
        </w:rPr>
        <w:t xml:space="preserve">” </w:t>
      </w:r>
      <w:r w:rsidRPr="00354042">
        <w:rPr>
          <w:rFonts w:ascii="Century Gothic" w:eastAsia="Arial Narrow" w:hAnsi="Century Gothic" w:cs="Century Gothic"/>
          <w:spacing w:val="-3"/>
          <w:lang w:val="es-SV"/>
        </w:rPr>
        <w:t>antes de realizar las entregas al Departamento de Almacén, solicit</w:t>
      </w:r>
      <w:r w:rsidR="00544C36" w:rsidRPr="00354042">
        <w:rPr>
          <w:rFonts w:ascii="Century Gothic" w:eastAsia="Arial Narrow" w:hAnsi="Century Gothic" w:cs="Century Gothic"/>
          <w:spacing w:val="-3"/>
          <w:lang w:val="es-SV"/>
        </w:rPr>
        <w:t>ara</w:t>
      </w:r>
      <w:r w:rsidRPr="00354042">
        <w:rPr>
          <w:rFonts w:ascii="Century Gothic" w:eastAsia="Arial Narrow" w:hAnsi="Century Gothic" w:cs="Century Gothic"/>
          <w:spacing w:val="-3"/>
          <w:lang w:val="es-SV"/>
        </w:rPr>
        <w:t xml:space="preserve"> cita por lo menos con dos días de anterioridad, en caso de no ser así no se recibirán los bienes a entregar.</w:t>
      </w:r>
    </w:p>
    <w:p w:rsidR="005B4252" w:rsidRPr="00354042" w:rsidRDefault="00A17F51" w:rsidP="00D91C49">
      <w:pPr>
        <w:tabs>
          <w:tab w:val="left" w:pos="1920"/>
        </w:tabs>
        <w:jc w:val="both"/>
        <w:rPr>
          <w:rFonts w:ascii="Century Gothic" w:hAnsi="Century Gothic" w:cs="Century Gothic"/>
          <w:lang w:val="es-SV"/>
        </w:rPr>
      </w:pPr>
      <w:r w:rsidRPr="00354042">
        <w:rPr>
          <w:rFonts w:ascii="Arial Black" w:hAnsi="Arial Black" w:cs="Microsoft Sans Serif"/>
          <w:b/>
          <w:bCs/>
          <w:caps/>
          <w:lang w:val="es-SV"/>
        </w:rPr>
        <w:t>CLAUSULA  DECIMA</w:t>
      </w:r>
      <w:r w:rsidR="00612283" w:rsidRPr="00354042">
        <w:rPr>
          <w:rFonts w:ascii="Arial Black" w:hAnsi="Arial Black" w:cs="Microsoft Sans Serif"/>
          <w:b/>
          <w:bCs/>
          <w:caps/>
          <w:lang w:val="es-SV"/>
        </w:rPr>
        <w:t xml:space="preserve"> PRIMERA</w:t>
      </w:r>
      <w:r w:rsidRPr="00354042">
        <w:rPr>
          <w:rFonts w:ascii="Arial Black" w:hAnsi="Arial Black" w:cs="Waree"/>
          <w:b/>
          <w:bCs/>
          <w:caps/>
          <w:lang w:val="es-SV"/>
        </w:rPr>
        <w:t>.-</w:t>
      </w:r>
      <w:r w:rsidR="004A13E3"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Acta de  Recepción:</w:t>
      </w:r>
    </w:p>
    <w:p w:rsidR="00071871" w:rsidRPr="00354042" w:rsidRDefault="004B1EDA" w:rsidP="00071871">
      <w:pPr>
        <w:tabs>
          <w:tab w:val="left" w:pos="1920"/>
        </w:tabs>
        <w:spacing w:line="360" w:lineRule="auto"/>
        <w:jc w:val="both"/>
        <w:rPr>
          <w:rFonts w:ascii="Century Gothic" w:hAnsi="Century Gothic" w:cs="Century Gothic"/>
          <w:spacing w:val="-3"/>
          <w:lang w:val="es-SV"/>
        </w:rPr>
      </w:pPr>
      <w:r w:rsidRPr="00354042">
        <w:rPr>
          <w:rFonts w:ascii="Century Gothic" w:hAnsi="Century Gothic" w:cs="Century Gothic"/>
          <w:lang w:val="es-SV"/>
        </w:rPr>
        <w:t xml:space="preserve">Los bienes objeto del presente contrato, serán entregados y  recibidos en el Almacén del </w:t>
      </w:r>
      <w:r w:rsidR="00544C36" w:rsidRPr="00354042">
        <w:rPr>
          <w:rFonts w:ascii="Century Gothic" w:hAnsi="Century Gothic" w:cs="Century Gothic"/>
          <w:b/>
          <w:lang w:val="es-SV"/>
        </w:rPr>
        <w:t>“HOSPITAL”</w:t>
      </w:r>
      <w:r w:rsidR="00544C36" w:rsidRPr="00354042">
        <w:rPr>
          <w:rFonts w:ascii="Century Gothic" w:hAnsi="Century Gothic" w:cs="Century Gothic"/>
          <w:lang w:val="es-SV"/>
        </w:rPr>
        <w:t>; e</w:t>
      </w:r>
      <w:r w:rsidRPr="00354042">
        <w:rPr>
          <w:rFonts w:ascii="Century Gothic" w:hAnsi="Century Gothic" w:cs="Century Gothic"/>
          <w:lang w:val="es-SV"/>
        </w:rPr>
        <w:t xml:space="preserve">l Guardalmacén y el Administrador del Contrato procederán a verificar si los bienes a recepcionar cumplen con las condiciones </w:t>
      </w:r>
      <w:r w:rsidRPr="00354042">
        <w:rPr>
          <w:rFonts w:ascii="Century Gothic" w:hAnsi="Century Gothic" w:cs="Century Gothic"/>
          <w:lang w:val="es-SV"/>
        </w:rPr>
        <w:lastRenderedPageBreak/>
        <w:t xml:space="preserve">establecidas en el contrato y harán la recepción correspondiente. La verificación mencionada se efectuará en presencia de </w:t>
      </w:r>
      <w:r w:rsidRPr="00354042">
        <w:rPr>
          <w:rFonts w:ascii="Century Gothic" w:hAnsi="Century Gothic" w:cs="Century Gothic"/>
          <w:b/>
          <w:bCs/>
          <w:lang w:val="es-SV"/>
        </w:rPr>
        <w:t>“LA CONTRATISTA</w:t>
      </w:r>
      <w:r w:rsidRPr="00354042">
        <w:rPr>
          <w:rFonts w:ascii="Century Gothic" w:hAnsi="Century Gothic" w:cs="Century Gothic"/>
          <w:iCs/>
          <w:spacing w:val="-2"/>
          <w:lang w:val="es-SV"/>
        </w:rPr>
        <w:t>”</w:t>
      </w:r>
      <w:r w:rsidRPr="00354042">
        <w:rPr>
          <w:rFonts w:ascii="Century Gothic" w:hAnsi="Century Gothic" w:cs="Century Gothic"/>
          <w:lang w:val="es-SV"/>
        </w:rPr>
        <w:t xml:space="preserve"> o de un delegado que éste nombre para tal efecto,  a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354042">
        <w:rPr>
          <w:rFonts w:ascii="Century Gothic" w:hAnsi="Century Gothic" w:cs="Century Gothic"/>
          <w:b/>
          <w:lang w:val="es-SV"/>
        </w:rPr>
        <w:t>Art. 77 del Reglamento de la LACAP</w:t>
      </w:r>
      <w:r w:rsidRPr="00354042">
        <w:rPr>
          <w:rFonts w:ascii="Century Gothic" w:hAnsi="Century Gothic" w:cs="Century Gothic"/>
          <w:lang w:val="es-SV"/>
        </w:rPr>
        <w:t>, con las firmas y sellos correspondientes.</w:t>
      </w:r>
      <w:r w:rsidRPr="00354042">
        <w:rPr>
          <w:rFonts w:ascii="Century Gothic" w:hAnsi="Century Gothic" w:cs="Century Gothic"/>
          <w:spacing w:val="-3"/>
          <w:lang w:val="es-SV"/>
        </w:rPr>
        <w:t xml:space="preserve"> Si las entregas son realizadas por medio de Empresas de Transporte y Carga, el transportista deberá  presentar </w:t>
      </w:r>
      <w:r w:rsidRPr="00354042">
        <w:rPr>
          <w:rFonts w:ascii="Century Gothic" w:hAnsi="Century Gothic" w:cs="Century Gothic"/>
          <w:spacing w:val="-3"/>
          <w:sz w:val="22"/>
          <w:szCs w:val="22"/>
          <w:lang w:val="es-SV"/>
        </w:rPr>
        <w:t>CARTA DE AUTORIZACIÓN DEBIDAMENTE FIRMADA Y SELLADA POR EL REPRESENTANTE LEGAL DE LA EMPRESA CONTRATISTA O EN SU DEFECTO DEL  APODERADO</w:t>
      </w:r>
      <w:r w:rsidRPr="00354042">
        <w:rPr>
          <w:rFonts w:ascii="Century Gothic" w:hAnsi="Century Gothic" w:cs="Century Gothic"/>
          <w:spacing w:val="-3"/>
          <w:lang w:val="es-SV"/>
        </w:rPr>
        <w:t>.</w:t>
      </w:r>
    </w:p>
    <w:p w:rsidR="005B4252" w:rsidRPr="00354042" w:rsidRDefault="00A17F51" w:rsidP="00A17F51">
      <w:pPr>
        <w:tabs>
          <w:tab w:val="left" w:pos="1260"/>
        </w:tabs>
        <w:spacing w:line="360" w:lineRule="auto"/>
        <w:jc w:val="both"/>
        <w:rPr>
          <w:rFonts w:ascii="Century Gothic" w:hAnsi="Century Gothic" w:cs="Century Gothic"/>
          <w:bCs/>
          <w:spacing w:val="-3"/>
          <w:lang w:val="es-SV"/>
        </w:rPr>
      </w:pPr>
      <w:r w:rsidRPr="00354042">
        <w:rPr>
          <w:rFonts w:ascii="Arial Black" w:hAnsi="Arial Black" w:cs="Waree"/>
          <w:bCs/>
          <w:caps/>
          <w:lang w:val="es-SV"/>
        </w:rPr>
        <w:t>LAUSULA</w:t>
      </w:r>
      <w:r w:rsidR="00820752" w:rsidRPr="00354042">
        <w:rPr>
          <w:rFonts w:ascii="Arial Black" w:hAnsi="Arial Black" w:cs="Waree"/>
          <w:bCs/>
          <w:caps/>
          <w:lang w:val="es-SV"/>
        </w:rPr>
        <w:t xml:space="preserve"> </w:t>
      </w:r>
      <w:r w:rsidRPr="00354042">
        <w:rPr>
          <w:rFonts w:ascii="Arial Black" w:hAnsi="Arial Black" w:cs="Waree"/>
          <w:bCs/>
          <w:caps/>
          <w:lang w:val="es-SV"/>
        </w:rPr>
        <w:t>DECIMA</w:t>
      </w:r>
      <w:r w:rsidR="00820752" w:rsidRPr="00354042">
        <w:rPr>
          <w:rFonts w:ascii="Arial Black" w:hAnsi="Arial Black" w:cs="Waree"/>
          <w:bCs/>
          <w:caps/>
          <w:lang w:val="es-SV"/>
        </w:rPr>
        <w:t xml:space="preserve"> </w:t>
      </w:r>
      <w:r w:rsidR="00612283" w:rsidRPr="00354042">
        <w:rPr>
          <w:rFonts w:ascii="Arial Black" w:hAnsi="Arial Black" w:cs="Waree"/>
          <w:bCs/>
          <w:caps/>
          <w:lang w:val="es-SV"/>
        </w:rPr>
        <w:t>SEGUNDA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Microsoft Sans Serif"/>
          <w:b/>
          <w:bCs/>
          <w:caps/>
          <w:u w:val="thick"/>
          <w:lang w:val="es-SV"/>
        </w:rPr>
        <w:t>Administrador</w:t>
      </w:r>
      <w:r w:rsidR="00360E1B" w:rsidRPr="00354042">
        <w:rPr>
          <w:rFonts w:ascii="Microsoft JhengHei" w:eastAsia="Microsoft JhengHei" w:hAnsi="Microsoft JhengHei" w:cs="Microsoft Sans Serif"/>
          <w:b/>
          <w:bCs/>
          <w:caps/>
          <w:u w:val="thick"/>
          <w:lang w:val="es-SV"/>
        </w:rPr>
        <w:t>ES</w:t>
      </w:r>
      <w:r w:rsidRPr="00354042">
        <w:rPr>
          <w:rFonts w:ascii="Microsoft JhengHei" w:eastAsia="Microsoft JhengHei" w:hAnsi="Microsoft JhengHei" w:cs="Microsoft Sans Serif"/>
          <w:b/>
          <w:bCs/>
          <w:caps/>
          <w:u w:val="thick"/>
          <w:lang w:val="es-SV"/>
        </w:rPr>
        <w:t>delContrato</w:t>
      </w:r>
      <w:r w:rsidRPr="00354042">
        <w:rPr>
          <w:rFonts w:ascii="Microsoft JhengHei" w:eastAsia="Microsoft JhengHei" w:hAnsi="Microsoft JhengHei" w:cstheme="minorHAnsi"/>
          <w:b/>
          <w:bCs/>
          <w:caps/>
          <w:sz w:val="16"/>
          <w:szCs w:val="16"/>
          <w:u w:val="thick"/>
          <w:lang w:val="es-SV"/>
        </w:rPr>
        <w:t>:</w:t>
      </w:r>
    </w:p>
    <w:p w:rsidR="00644211" w:rsidRPr="00354042" w:rsidRDefault="0021219B" w:rsidP="00C10B7B">
      <w:pPr>
        <w:tabs>
          <w:tab w:val="left" w:pos="1260"/>
        </w:tabs>
        <w:spacing w:line="360" w:lineRule="auto"/>
        <w:jc w:val="both"/>
        <w:rPr>
          <w:rFonts w:ascii="Century Gothic" w:hAnsi="Century Gothic" w:cs="Century Gothic"/>
          <w:bCs/>
          <w:spacing w:val="-3"/>
          <w:lang w:val="es-SV"/>
        </w:rPr>
      </w:pPr>
      <w:r w:rsidRPr="001C6FA7">
        <w:rPr>
          <w:rFonts w:ascii="Century Gothic" w:eastAsia="Liberation Mono" w:hAnsi="Century Gothic" w:cs="Century Gothic"/>
          <w:lang w:val="es-SV"/>
        </w:rPr>
        <w:t xml:space="preserve">De conformidad al </w:t>
      </w:r>
      <w:r w:rsidRPr="001C6FA7">
        <w:rPr>
          <w:rFonts w:ascii="Century Gothic" w:eastAsia="Liberation Mono" w:hAnsi="Century Gothic" w:cs="Century Gothic"/>
          <w:b/>
          <w:caps/>
          <w:u w:val="double"/>
          <w:lang w:val="es-SV"/>
        </w:rPr>
        <w:t>Acuerdo SON-N</w:t>
      </w:r>
      <w:r w:rsidRPr="001C6FA7">
        <w:rPr>
          <w:rFonts w:ascii="Century Gothic" w:eastAsia="Liberation Mono" w:hAnsi="Century Gothic" w:cs="Century Gothic"/>
          <w:b/>
          <w:caps/>
          <w:sz w:val="20"/>
          <w:szCs w:val="20"/>
          <w:u w:val="double"/>
          <w:lang w:val="es-SV"/>
        </w:rPr>
        <w:t>o</w:t>
      </w:r>
      <w:r w:rsidRPr="001C6FA7">
        <w:rPr>
          <w:rFonts w:ascii="Century Gothic" w:eastAsia="Liberation Mono" w:hAnsi="Century Gothic" w:cs="Century Gothic"/>
          <w:b/>
          <w:caps/>
          <w:u w:val="double"/>
          <w:lang w:val="es-SV"/>
        </w:rPr>
        <w:t>. 01</w:t>
      </w:r>
      <w:r w:rsidR="00D91C49">
        <w:rPr>
          <w:rFonts w:ascii="Century Gothic" w:eastAsia="Liberation Mono" w:hAnsi="Century Gothic" w:cs="Century Gothic"/>
          <w:b/>
          <w:caps/>
          <w:u w:val="double"/>
          <w:lang w:val="es-SV"/>
        </w:rPr>
        <w:t>23</w:t>
      </w:r>
      <w:r w:rsidRPr="001C6FA7">
        <w:rPr>
          <w:rFonts w:ascii="Century Gothic" w:eastAsia="Liberation Mono" w:hAnsi="Century Gothic" w:cs="Century Gothic"/>
          <w:lang w:val="es-SV"/>
        </w:rPr>
        <w:t xml:space="preserve">, emitido por el Titular el día </w:t>
      </w:r>
      <w:r w:rsidR="00D91C49">
        <w:rPr>
          <w:rFonts w:ascii="Century Gothic" w:eastAsia="Liberation Mono" w:hAnsi="Century Gothic" w:cs="Century Gothic"/>
          <w:lang w:val="es-SV"/>
        </w:rPr>
        <w:t>veinte</w:t>
      </w:r>
      <w:r w:rsidRPr="001C6FA7">
        <w:rPr>
          <w:rFonts w:ascii="Century Gothic" w:eastAsia="Liberation Mono" w:hAnsi="Century Gothic" w:cs="Century Gothic"/>
          <w:lang w:val="es-SV"/>
        </w:rPr>
        <w:t xml:space="preserve"> de </w:t>
      </w:r>
      <w:r w:rsidR="00D91C49">
        <w:rPr>
          <w:rFonts w:ascii="Century Gothic" w:eastAsia="Liberation Mono" w:hAnsi="Century Gothic" w:cs="Century Gothic"/>
          <w:lang w:val="es-SV"/>
        </w:rPr>
        <w:t>octu</w:t>
      </w:r>
      <w:r>
        <w:rPr>
          <w:rFonts w:ascii="Century Gothic" w:eastAsia="Liberation Mono" w:hAnsi="Century Gothic" w:cs="Century Gothic"/>
          <w:lang w:val="es-SV"/>
        </w:rPr>
        <w:t>bre</w:t>
      </w:r>
      <w:r w:rsidRPr="001C6FA7">
        <w:rPr>
          <w:rFonts w:ascii="Century Gothic" w:eastAsia="Liberation Mono" w:hAnsi="Century Gothic" w:cs="Century Gothic"/>
          <w:lang w:val="es-SV"/>
        </w:rPr>
        <w:t xml:space="preserve"> del año dos mil diecisi</w:t>
      </w:r>
      <w:r w:rsidR="00D91C49">
        <w:rPr>
          <w:rFonts w:ascii="Century Gothic" w:eastAsia="Liberation Mono" w:hAnsi="Century Gothic" w:cs="Century Gothic"/>
          <w:lang w:val="es-SV"/>
        </w:rPr>
        <w:t>ete</w:t>
      </w:r>
      <w:r w:rsidRPr="001C6FA7">
        <w:rPr>
          <w:rFonts w:ascii="Century Gothic" w:eastAsia="Liberation Mono" w:hAnsi="Century Gothic" w:cs="Century Gothic"/>
          <w:lang w:val="es-SV"/>
        </w:rPr>
        <w:t xml:space="preserve">, se nombró </w:t>
      </w:r>
      <w:r w:rsidRPr="00014F16">
        <w:rPr>
          <w:rFonts w:ascii="Century Gothic" w:eastAsia="Liberation Mono" w:hAnsi="Century Gothic" w:cs="Century Gothic"/>
          <w:b/>
          <w:bCs/>
          <w:sz w:val="22"/>
          <w:szCs w:val="22"/>
          <w:lang w:val="es-SV"/>
        </w:rPr>
        <w:t>ADMINISTRADORES DEL CONTRATO</w:t>
      </w:r>
      <w:r w:rsidRPr="001C6FA7">
        <w:rPr>
          <w:rFonts w:ascii="Century Gothic" w:eastAsia="Liberation Mono" w:hAnsi="Century Gothic" w:cs="Century Gothic"/>
          <w:b/>
          <w:bCs/>
          <w:sz w:val="21"/>
          <w:szCs w:val="21"/>
          <w:lang w:val="es-SV"/>
        </w:rPr>
        <w:t>,</w:t>
      </w:r>
      <w:r w:rsidRPr="001C6FA7">
        <w:rPr>
          <w:rFonts w:ascii="Century Gothic" w:eastAsia="Liberation Mono" w:hAnsi="Century Gothic" w:cs="Century Gothic"/>
          <w:lang w:val="es-SV"/>
        </w:rPr>
        <w:t xml:space="preserve"> a la </w:t>
      </w:r>
      <w:r w:rsidRPr="00014F16">
        <w:rPr>
          <w:rFonts w:ascii="Century Gothic" w:eastAsia="Liberation Mono" w:hAnsi="Century Gothic" w:cs="Century Gothic"/>
          <w:b/>
          <w:caps/>
          <w:sz w:val="22"/>
          <w:szCs w:val="22"/>
          <w:u w:val="double"/>
          <w:lang w:val="es-SV"/>
        </w:rPr>
        <w:t>LICDA. VILMA GLADYS CORTEZ DE MARTINEZ</w:t>
      </w:r>
      <w:r w:rsidRPr="001C6FA7">
        <w:rPr>
          <w:rFonts w:ascii="Century Gothic" w:eastAsia="Liberation Mono" w:hAnsi="Century Gothic" w:cs="Century Gothic"/>
          <w:lang w:val="es-SV"/>
        </w:rPr>
        <w:t xml:space="preserve">, Profesional en Laboratorio Clínico (Segundo Nivel) con funciones de Jefe de Laboratorio Clínico (Segundo Nivel), y </w:t>
      </w:r>
      <w:r w:rsidRPr="00014F16">
        <w:rPr>
          <w:rFonts w:ascii="Century Gothic" w:eastAsia="Liberation Mono" w:hAnsi="Century Gothic" w:cs="Century Gothic"/>
          <w:b/>
          <w:caps/>
          <w:sz w:val="22"/>
          <w:szCs w:val="22"/>
          <w:u w:val="double"/>
          <w:lang w:val="es-SV"/>
        </w:rPr>
        <w:t>LICDA. PATRICIA LISEH</w:t>
      </w:r>
      <w:r w:rsidR="004016B0">
        <w:rPr>
          <w:rFonts w:ascii="Century Gothic" w:eastAsia="Liberation Mono" w:hAnsi="Century Gothic" w:cs="Century Gothic"/>
          <w:b/>
          <w:caps/>
          <w:sz w:val="22"/>
          <w:szCs w:val="22"/>
          <w:u w:val="double"/>
          <w:lang w:val="es-SV"/>
        </w:rPr>
        <w:t>T</w:t>
      </w:r>
      <w:r w:rsidRPr="00014F16">
        <w:rPr>
          <w:rFonts w:ascii="Century Gothic" w:eastAsia="Liberation Mono" w:hAnsi="Century Gothic" w:cs="Century Gothic"/>
          <w:b/>
          <w:caps/>
          <w:sz w:val="22"/>
          <w:szCs w:val="22"/>
          <w:u w:val="double"/>
          <w:lang w:val="es-SV"/>
        </w:rPr>
        <w:t xml:space="preserve"> HERNANDEZ DE MENDEZ</w:t>
      </w:r>
      <w:r w:rsidRPr="00014F16">
        <w:rPr>
          <w:rFonts w:ascii="Century Gothic" w:eastAsia="Liberation Mono" w:hAnsi="Century Gothic" w:cs="Century Gothic"/>
          <w:sz w:val="22"/>
          <w:szCs w:val="22"/>
          <w:lang w:val="es-SV"/>
        </w:rPr>
        <w:t>,</w:t>
      </w:r>
      <w:r w:rsidRPr="001C6FA7">
        <w:rPr>
          <w:rFonts w:ascii="Century Gothic" w:eastAsia="Liberation Mono" w:hAnsi="Century Gothic" w:cs="Century Gothic"/>
          <w:lang w:val="es-SV"/>
        </w:rPr>
        <w:t xml:space="preserve"> </w:t>
      </w:r>
      <w:r w:rsidR="00820752" w:rsidRPr="00354042">
        <w:rPr>
          <w:rFonts w:ascii="Century Gothic" w:eastAsia="Liberation Mono" w:hAnsi="Century Gothic" w:cs="Century Gothic"/>
          <w:lang w:val="es-SV"/>
        </w:rPr>
        <w:t>Profesional en Laboratorio Clínico (Segundo Nivel), quien los documentos en ausencia de la Licda. Vilma Gladys Cortes de Martínez, y</w:t>
      </w:r>
      <w:r w:rsidR="0097330C" w:rsidRPr="00354042">
        <w:rPr>
          <w:rFonts w:ascii="Century Gothic" w:eastAsiaTheme="minorHAnsi" w:hAnsi="Century Gothic" w:cs="Arial"/>
          <w:lang w:val="es-SV" w:eastAsia="en-US"/>
        </w:rPr>
        <w:t xml:space="preserve"> serán las encargada</w:t>
      </w:r>
      <w:r w:rsidR="00820752" w:rsidRPr="00354042">
        <w:rPr>
          <w:rFonts w:ascii="Century Gothic" w:eastAsiaTheme="minorHAnsi" w:hAnsi="Century Gothic" w:cs="Arial"/>
          <w:lang w:val="es-SV" w:eastAsia="en-US"/>
        </w:rPr>
        <w:t xml:space="preserve">s de darle el seguimiento al cumplimiento de las obligaciones contractuales, teniendo como </w:t>
      </w:r>
      <w:r w:rsidR="00820752" w:rsidRPr="00354042">
        <w:rPr>
          <w:rFonts w:ascii="Century Gothic" w:eastAsiaTheme="minorHAnsi" w:hAnsi="Century Gothic" w:cs="Arial"/>
          <w:b/>
          <w:u w:val="single"/>
          <w:lang w:val="es-SV" w:eastAsia="en-US"/>
        </w:rPr>
        <w:t>ATRIBUCIONES</w:t>
      </w:r>
      <w:r w:rsidR="00820752" w:rsidRPr="00354042">
        <w:rPr>
          <w:rFonts w:ascii="Century Gothic" w:eastAsiaTheme="minorHAnsi" w:hAnsi="Century Gothic" w:cs="Arial"/>
          <w:lang w:val="es-SV" w:eastAsia="en-US"/>
        </w:rPr>
        <w:t xml:space="preserve"> las establecidas en los Artículos  </w:t>
      </w:r>
      <w:r w:rsidR="00820752" w:rsidRPr="00354042">
        <w:rPr>
          <w:rFonts w:ascii="Century Gothic" w:hAnsi="Century Gothic" w:cs="Century Gothic"/>
          <w:b/>
          <w:bCs/>
          <w:spacing w:val="-3"/>
          <w:lang w:val="es-SV"/>
        </w:rPr>
        <w:t>Ochenta y dos Bis, Ciento veintidós,</w:t>
      </w:r>
      <w:r w:rsidR="00820752" w:rsidRPr="00354042">
        <w:rPr>
          <w:rFonts w:ascii="Century Gothic" w:hAnsi="Century Gothic" w:cs="Century Gothic"/>
          <w:bCs/>
          <w:spacing w:val="-3"/>
          <w:lang w:val="es-SV"/>
        </w:rPr>
        <w:t xml:space="preserve"> de la </w:t>
      </w:r>
      <w:r w:rsidR="00820752" w:rsidRPr="00354042">
        <w:rPr>
          <w:rFonts w:ascii="Century Gothic" w:hAnsi="Century Gothic" w:cs="Century Gothic"/>
          <w:b/>
          <w:bCs/>
          <w:spacing w:val="-3"/>
          <w:lang w:val="es-SV"/>
        </w:rPr>
        <w:t>LACAP</w:t>
      </w:r>
      <w:r w:rsidR="00820752" w:rsidRPr="00354042">
        <w:rPr>
          <w:rFonts w:ascii="Century Gothic" w:hAnsi="Century Gothic" w:cs="Century Gothic"/>
          <w:bCs/>
          <w:spacing w:val="-3"/>
          <w:lang w:val="es-SV"/>
        </w:rPr>
        <w:t xml:space="preserve">, </w:t>
      </w:r>
      <w:r w:rsidR="00820752" w:rsidRPr="00354042">
        <w:rPr>
          <w:rFonts w:ascii="Century Gothic" w:hAnsi="Century Gothic" w:cs="Century Gothic"/>
          <w:b/>
          <w:bCs/>
          <w:spacing w:val="-3"/>
          <w:lang w:val="es-SV"/>
        </w:rPr>
        <w:t xml:space="preserve">Cuarenta y dos inciso Tercero, Setenta y cuatro, Setenta y cinco inciso Segundo, Setenta y siete, Ochenta y Ochenta y uno </w:t>
      </w:r>
      <w:r w:rsidR="00820752" w:rsidRPr="00354042">
        <w:rPr>
          <w:rFonts w:ascii="Century Gothic" w:hAnsi="Century Gothic" w:cs="Century Gothic"/>
          <w:bCs/>
          <w:spacing w:val="-3"/>
          <w:lang w:val="es-SV"/>
        </w:rPr>
        <w:t>del</w:t>
      </w:r>
      <w:r w:rsidR="00820752" w:rsidRPr="00354042">
        <w:rPr>
          <w:rFonts w:ascii="Century Gothic" w:hAnsi="Century Gothic" w:cs="Century Gothic"/>
          <w:b/>
          <w:bCs/>
          <w:spacing w:val="-3"/>
          <w:lang w:val="es-SV"/>
        </w:rPr>
        <w:t xml:space="preserve"> RELACAP</w:t>
      </w:r>
      <w:r w:rsidR="00820752" w:rsidRPr="00354042">
        <w:rPr>
          <w:rFonts w:ascii="Century Gothic" w:hAnsi="Century Gothic" w:cs="Century Gothic"/>
          <w:bCs/>
          <w:spacing w:val="-3"/>
          <w:lang w:val="es-SV"/>
        </w:rPr>
        <w:t>. Y las contenidas en el presente contrato.</w:t>
      </w:r>
    </w:p>
    <w:p w:rsidR="00831FCC" w:rsidRPr="00354042" w:rsidRDefault="00612283"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CLAUSULA DECIMA  T</w:t>
      </w:r>
      <w:r w:rsidR="00A17F51" w:rsidRPr="00354042">
        <w:rPr>
          <w:rFonts w:ascii="Arial Black" w:hAnsi="Arial Black" w:cs="Waree"/>
          <w:bCs/>
          <w:caps/>
          <w:lang w:val="es-SV"/>
        </w:rPr>
        <w:t>E</w:t>
      </w:r>
      <w:r w:rsidRPr="00354042">
        <w:rPr>
          <w:rFonts w:ascii="Arial Black" w:hAnsi="Arial Black" w:cs="Waree"/>
          <w:bCs/>
          <w:caps/>
          <w:lang w:val="es-SV"/>
        </w:rPr>
        <w:t>RCERA</w:t>
      </w:r>
      <w:r w:rsidR="00A17F51"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00A17F51" w:rsidRPr="00354042">
        <w:rPr>
          <w:rFonts w:ascii="Microsoft JhengHei" w:eastAsia="Microsoft JhengHei" w:hAnsi="Microsoft JhengHei" w:cs="Britannic Bold"/>
          <w:b/>
          <w:bCs/>
          <w:caps/>
          <w:u w:val="thick"/>
          <w:lang w:val="es-SV"/>
        </w:rPr>
        <w:t>Modificaciones:</w:t>
      </w:r>
    </w:p>
    <w:p w:rsidR="00A17F51" w:rsidRPr="00354042" w:rsidRDefault="00A17F51" w:rsidP="00A17F51">
      <w:pPr>
        <w:tabs>
          <w:tab w:val="left" w:pos="1260"/>
        </w:tabs>
        <w:spacing w:line="360" w:lineRule="auto"/>
        <w:jc w:val="both"/>
        <w:rPr>
          <w:rFonts w:ascii="Century Gothic" w:hAnsi="Century Gothic" w:cs="Century Gothic"/>
          <w:szCs w:val="28"/>
          <w:lang w:val="es-SV"/>
        </w:rPr>
      </w:pPr>
      <w:r w:rsidRPr="00354042">
        <w:rPr>
          <w:rFonts w:ascii="Century Gothic" w:hAnsi="Century Gothic" w:cs="Century Gothic"/>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w:t>
      </w:r>
      <w:r w:rsidRPr="00354042">
        <w:rPr>
          <w:rFonts w:ascii="Century Gothic" w:hAnsi="Century Gothic" w:cs="Century Gothic"/>
          <w:lang w:val="es-SV"/>
        </w:rPr>
        <w:lastRenderedPageBreak/>
        <w:t>corresponda a caso fortuito o fuerza mayor.</w:t>
      </w:r>
      <w:r w:rsidRPr="00354042">
        <w:rPr>
          <w:rFonts w:ascii="Century Gothic" w:hAnsi="Century Gothic" w:cs="Century Gothic"/>
          <w:szCs w:val="28"/>
          <w:lang w:val="es-SV"/>
        </w:rPr>
        <w:t xml:space="preserve"> La comprobación de dichas circunstancias, será responsabilidad del titular del  </w:t>
      </w:r>
      <w:r w:rsidR="00476CC0" w:rsidRPr="00354042">
        <w:rPr>
          <w:rFonts w:ascii="Century Gothic" w:hAnsi="Century Gothic" w:cs="Century Gothic"/>
          <w:szCs w:val="28"/>
          <w:lang w:val="es-SV"/>
        </w:rPr>
        <w:t>“</w:t>
      </w:r>
      <w:r w:rsidRPr="00354042">
        <w:rPr>
          <w:rFonts w:ascii="Century Gothic" w:hAnsi="Century Gothic"/>
          <w:b/>
          <w:lang w:val="es-SV" w:eastAsia="en-US"/>
        </w:rPr>
        <w:t>EL HOSPITAL”</w:t>
      </w:r>
      <w:r w:rsidRPr="00354042">
        <w:rPr>
          <w:rFonts w:ascii="Century Gothic" w:hAnsi="Century Gothic" w:cs="Century Gothic"/>
          <w:b/>
          <w:bCs/>
          <w:sz w:val="22"/>
          <w:szCs w:val="22"/>
          <w:lang w:val="es-SV"/>
        </w:rPr>
        <w:t>.</w:t>
      </w:r>
      <w:r w:rsidRPr="00354042">
        <w:rPr>
          <w:rFonts w:ascii="Century Gothic" w:hAnsi="Century Gothic" w:cs="Century Gothic"/>
          <w:szCs w:val="28"/>
          <w:lang w:val="es-SV"/>
        </w:rPr>
        <w:t xml:space="preserve"> Cualquier modificación en exceso del veinte por ciento del, monto original del contrato,  de una sola vez o por varias modificaciones, se considerara como una nueva  contratación, por lo que deberá someterse a un nuevo proceso, siguiendo todo el  procedimiento establecido en la</w:t>
      </w:r>
      <w:r w:rsidR="00C44DD7" w:rsidRPr="00354042">
        <w:rPr>
          <w:rFonts w:ascii="Century Gothic" w:hAnsi="Century Gothic" w:cs="Century Gothic"/>
          <w:szCs w:val="28"/>
          <w:lang w:val="es-SV"/>
        </w:rPr>
        <w:t xml:space="preserve"> LACAP</w:t>
      </w:r>
      <w:r w:rsidR="00A93422" w:rsidRPr="00354042">
        <w:rPr>
          <w:rFonts w:ascii="Century Gothic" w:hAnsi="Century Gothic" w:cs="Century  gothic"/>
          <w:iCs/>
          <w:lang w:val="es-SV"/>
        </w:rPr>
        <w:t>,</w:t>
      </w:r>
      <w:r w:rsidRPr="00354042">
        <w:rPr>
          <w:rFonts w:ascii="Century Gothic" w:hAnsi="Century Gothic" w:cs="Century Gothic"/>
          <w:szCs w:val="28"/>
          <w:lang w:val="es-SV"/>
        </w:rPr>
        <w:t xml:space="preserve"> so pena de nulidad de la modificación  correspondiente. En los contratos de bienes para atender las necesidades en </w:t>
      </w:r>
      <w:r w:rsidRPr="00354042">
        <w:rPr>
          <w:rFonts w:ascii="Century Gothic" w:hAnsi="Century Gothic" w:cs="Century Gothic"/>
          <w:b/>
          <w:bCs/>
          <w:szCs w:val="28"/>
          <w:lang w:val="es-SV"/>
        </w:rPr>
        <w:t xml:space="preserve">Estados de Emergencia </w:t>
      </w:r>
      <w:r w:rsidRPr="00354042">
        <w:rPr>
          <w:rFonts w:ascii="Century Gothic" w:hAnsi="Century Gothic" w:cs="Century Gothic"/>
          <w:szCs w:val="28"/>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354042">
        <w:rPr>
          <w:rFonts w:ascii="Century Gothic" w:hAnsi="Century Gothic" w:cs="Century Gothic"/>
          <w:b/>
          <w:bCs/>
          <w:szCs w:val="28"/>
          <w:lang w:val="es-SV"/>
        </w:rPr>
        <w:t>Estado de Emergencia</w:t>
      </w:r>
      <w:r w:rsidRPr="00354042">
        <w:rPr>
          <w:rFonts w:ascii="Century Gothic" w:hAnsi="Century Gothic" w:cs="Century Gothic"/>
          <w:szCs w:val="28"/>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w:t>
      </w:r>
      <w:r w:rsidR="00C44DD7" w:rsidRPr="00354042">
        <w:rPr>
          <w:rFonts w:ascii="Century Gothic" w:hAnsi="Century Gothic" w:cs="Century Gothic"/>
          <w:szCs w:val="28"/>
          <w:lang w:val="es-SV"/>
        </w:rPr>
        <w:t>LACAP</w:t>
      </w:r>
      <w:r w:rsidRPr="00354042">
        <w:rPr>
          <w:rFonts w:ascii="Century Gothic" w:hAnsi="Century Gothic" w:cs="Century Gothic"/>
          <w:szCs w:val="28"/>
          <w:lang w:val="es-SV"/>
        </w:rPr>
        <w:t xml:space="preserve">. En caso de que sea procedente elaborar la respectiva Resolución Modificativa del contrato. </w:t>
      </w:r>
      <w:r w:rsidRPr="00354042">
        <w:rPr>
          <w:rFonts w:ascii="Century Gothic" w:hAnsi="Century Gothic" w:cs="Century Gothic"/>
          <w:b/>
          <w:sz w:val="22"/>
          <w:szCs w:val="22"/>
          <w:lang w:val="es-SV"/>
        </w:rPr>
        <w:t>“</w:t>
      </w:r>
      <w:r w:rsidRPr="00354042">
        <w:rPr>
          <w:rFonts w:ascii="Century Gothic" w:hAnsi="Century Gothic" w:cs="Century Gothic"/>
          <w:b/>
          <w:lang w:val="es-SV"/>
        </w:rPr>
        <w:t>LA CONTRATISTA</w:t>
      </w:r>
      <w:r w:rsidRPr="00354042">
        <w:rPr>
          <w:rFonts w:ascii="Century Gothic" w:hAnsi="Century Gothic" w:cs="Century Gothic"/>
          <w:b/>
          <w:sz w:val="22"/>
          <w:szCs w:val="22"/>
          <w:lang w:val="es-SV"/>
        </w:rPr>
        <w:t>”</w:t>
      </w:r>
      <w:r w:rsidRPr="00354042">
        <w:rPr>
          <w:rFonts w:ascii="Century Gothic" w:hAnsi="Century Gothic" w:cs="Century Gothic"/>
          <w:szCs w:val="28"/>
          <w:lang w:val="es-SV"/>
        </w:rPr>
        <w:t xml:space="preserve"> deberá </w:t>
      </w:r>
      <w:r w:rsidRPr="00354042">
        <w:rPr>
          <w:rFonts w:ascii="Century Gothic" w:hAnsi="Century Gothic" w:cs="Century Gothic"/>
          <w:sz w:val="22"/>
          <w:szCs w:val="22"/>
          <w:lang w:val="es-SV"/>
        </w:rPr>
        <w:t>AMPLIAR EL MONTO Y PLAZO</w:t>
      </w:r>
      <w:r w:rsidRPr="00354042">
        <w:rPr>
          <w:rFonts w:ascii="Century Gothic" w:hAnsi="Century Gothic" w:cs="Century Gothic"/>
          <w:szCs w:val="28"/>
          <w:lang w:val="es-SV"/>
        </w:rPr>
        <w:t xml:space="preserve"> de  las Garantías </w:t>
      </w:r>
      <w:r w:rsidR="00272558" w:rsidRPr="00354042">
        <w:rPr>
          <w:rFonts w:ascii="Century Gothic" w:hAnsi="Century Gothic" w:cs="Century Gothic"/>
          <w:szCs w:val="28"/>
          <w:lang w:val="es-SV"/>
        </w:rPr>
        <w:t>correspondientes</w:t>
      </w:r>
      <w:r w:rsidRPr="00354042">
        <w:rPr>
          <w:rFonts w:ascii="Century Gothic" w:hAnsi="Century Gothic" w:cs="Century Gothic"/>
          <w:szCs w:val="28"/>
          <w:lang w:val="es-SV"/>
        </w:rPr>
        <w:t xml:space="preserve"> a efecto que cubra el monto adicional.</w:t>
      </w:r>
    </w:p>
    <w:p w:rsidR="00831FCC" w:rsidRPr="00354042" w:rsidRDefault="00A17F51" w:rsidP="00A17F51">
      <w:pPr>
        <w:tabs>
          <w:tab w:val="left" w:pos="1260"/>
        </w:tabs>
        <w:spacing w:line="360" w:lineRule="auto"/>
        <w:jc w:val="both"/>
        <w:rPr>
          <w:rFonts w:ascii="Century Gothic" w:hAnsi="Century Gothic" w:cs="Britannic Bold"/>
          <w:bCs/>
          <w:iCs/>
          <w:lang w:val="es-SV"/>
        </w:rPr>
      </w:pPr>
      <w:r w:rsidRPr="00354042">
        <w:rPr>
          <w:rFonts w:ascii="Arial Black" w:hAnsi="Arial Black" w:cs="Waree"/>
          <w:bCs/>
          <w:caps/>
          <w:lang w:val="es-SV"/>
        </w:rPr>
        <w:t xml:space="preserve">CLAUSULA  DECIMA </w:t>
      </w:r>
      <w:r w:rsidR="00612283" w:rsidRPr="00354042">
        <w:rPr>
          <w:rFonts w:ascii="Arial Black" w:hAnsi="Arial Black" w:cs="Waree"/>
          <w:bCs/>
          <w:caps/>
          <w:lang w:val="es-SV"/>
        </w:rPr>
        <w:t>CUARTA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Prorroga</w:t>
      </w:r>
      <w:r w:rsidR="00820752" w:rsidRPr="00354042">
        <w:rPr>
          <w:rFonts w:ascii="Microsoft JhengHei" w:eastAsia="Microsoft JhengHei" w:hAnsi="Microsoft JhengHei" w:cs="Britannic Bold"/>
          <w:b/>
          <w:bCs/>
          <w:caps/>
          <w:u w:val="thick"/>
          <w:lang w:val="es-SV"/>
        </w:rPr>
        <w:t xml:space="preserve"> </w:t>
      </w:r>
      <w:r w:rsidR="004B1EDA" w:rsidRPr="00354042">
        <w:rPr>
          <w:rFonts w:ascii="Microsoft JhengHei" w:eastAsia="Microsoft JhengHei" w:hAnsi="Microsoft JhengHei" w:cs="Britannic Bold"/>
          <w:b/>
          <w:bCs/>
          <w:caps/>
          <w:u w:val="thick"/>
          <w:lang w:val="es-SV"/>
        </w:rPr>
        <w:t>DEL CONTRATO</w:t>
      </w:r>
      <w:r w:rsidRPr="00354042">
        <w:rPr>
          <w:rFonts w:ascii="Microsoft JhengHei" w:eastAsia="Microsoft JhengHei" w:hAnsi="Microsoft JhengHei" w:cs="Britannic Bold"/>
          <w:b/>
          <w:bCs/>
          <w:caps/>
          <w:u w:val="thick"/>
          <w:lang w:val="es-SV"/>
        </w:rPr>
        <w:t>:</w:t>
      </w:r>
    </w:p>
    <w:p w:rsidR="00A17F51" w:rsidRPr="00354042" w:rsidRDefault="00A17F51" w:rsidP="00A17F51">
      <w:pPr>
        <w:tabs>
          <w:tab w:val="left" w:pos="1260"/>
        </w:tabs>
        <w:spacing w:line="360" w:lineRule="auto"/>
        <w:jc w:val="both"/>
        <w:rPr>
          <w:rFonts w:ascii="Century Gothic" w:hAnsi="Century Gothic"/>
        </w:rPr>
      </w:pPr>
      <w:r w:rsidRPr="00354042">
        <w:rPr>
          <w:rFonts w:ascii="Century Gothic" w:hAnsi="Century Gothic"/>
        </w:rPr>
        <w:t xml:space="preserve">Previo al vencimiento del plazo pactado, el presente contrato podrá ser prorrogado de conformidad a lo establecido en los </w:t>
      </w:r>
      <w:r w:rsidRPr="00354042">
        <w:rPr>
          <w:rFonts w:ascii="Century Gothic" w:hAnsi="Century Gothic"/>
          <w:b/>
        </w:rPr>
        <w:t>Artículos ochenta y tres</w:t>
      </w:r>
      <w:r w:rsidRPr="00354042">
        <w:rPr>
          <w:rFonts w:ascii="Century Gothic" w:hAnsi="Century Gothic"/>
        </w:rPr>
        <w:t xml:space="preserve"> de la </w:t>
      </w:r>
      <w:r w:rsidRPr="00354042">
        <w:rPr>
          <w:rFonts w:ascii="Century Gothic" w:hAnsi="Century Gothic"/>
          <w:b/>
        </w:rPr>
        <w:t>LACAP</w:t>
      </w:r>
      <w:r w:rsidRPr="00354042">
        <w:rPr>
          <w:rFonts w:ascii="Century Gothic" w:hAnsi="Century Gothic"/>
        </w:rPr>
        <w:t xml:space="preserve"> y </w:t>
      </w:r>
      <w:r w:rsidRPr="00354042">
        <w:rPr>
          <w:rFonts w:ascii="Century Gothic" w:hAnsi="Century Gothic"/>
          <w:b/>
        </w:rPr>
        <w:t>setenta y cinco</w:t>
      </w:r>
      <w:r w:rsidRPr="00354042">
        <w:rPr>
          <w:rFonts w:ascii="Century Gothic" w:hAnsi="Century Gothic"/>
        </w:rPr>
        <w:t xml:space="preserve"> del </w:t>
      </w:r>
      <w:r w:rsidRPr="00354042">
        <w:rPr>
          <w:rFonts w:ascii="Century Gothic" w:hAnsi="Century Gothic"/>
          <w:b/>
        </w:rPr>
        <w:t>RELACAP</w:t>
      </w:r>
      <w:r w:rsidRPr="00354042">
        <w:rPr>
          <w:rFonts w:ascii="Century Gothic" w:hAnsi="Century Gothic"/>
        </w:rPr>
        <w:t xml:space="preserve">; en tal caso, se modificaran o ampliaran los plazos y </w:t>
      </w:r>
      <w:r w:rsidRPr="00354042">
        <w:rPr>
          <w:rFonts w:ascii="Century Gothic" w:hAnsi="Century Gothic"/>
        </w:rPr>
        <w:lastRenderedPageBreak/>
        <w:t xml:space="preserve">montos de las Garantías de </w:t>
      </w:r>
      <w:r w:rsidRPr="00354042">
        <w:rPr>
          <w:rFonts w:ascii="Century Gothic" w:hAnsi="Century Gothic"/>
          <w:b/>
        </w:rPr>
        <w:t>Cumplimiento de Contrat</w:t>
      </w:r>
      <w:r w:rsidR="00406056" w:rsidRPr="00354042">
        <w:rPr>
          <w:rFonts w:ascii="Century Gothic" w:hAnsi="Century Gothic"/>
          <w:b/>
        </w:rPr>
        <w:t>o y de Buena Calidad de Bienes</w:t>
      </w:r>
      <w:r w:rsidR="00C44DD7" w:rsidRPr="00354042">
        <w:rPr>
          <w:rFonts w:ascii="Century Gothic" w:hAnsi="Century Gothic"/>
          <w:b/>
        </w:rPr>
        <w:t xml:space="preserve"> </w:t>
      </w:r>
      <w:r w:rsidRPr="00354042">
        <w:rPr>
          <w:rFonts w:ascii="Century Gothic" w:hAnsi="Century Gothic"/>
        </w:rPr>
        <w:t>debiéndose emitir la correspondiente resolución de prórroga.</w:t>
      </w:r>
    </w:p>
    <w:p w:rsidR="00A17F51" w:rsidRPr="00354042" w:rsidRDefault="00A17F51" w:rsidP="00A17F51">
      <w:pPr>
        <w:tabs>
          <w:tab w:val="left" w:pos="2100"/>
        </w:tabs>
        <w:jc w:val="both"/>
        <w:rPr>
          <w:rFonts w:ascii="Century Gothic" w:hAnsi="Century Gothic" w:cs="Century Gothic"/>
          <w:sz w:val="16"/>
          <w:szCs w:val="16"/>
          <w:lang w:val="es-SV"/>
        </w:rPr>
      </w:pPr>
    </w:p>
    <w:p w:rsidR="00831FCC" w:rsidRPr="00354042" w:rsidRDefault="00A17F51" w:rsidP="00A17F51">
      <w:pPr>
        <w:tabs>
          <w:tab w:val="left" w:pos="1260"/>
        </w:tabs>
        <w:spacing w:line="360" w:lineRule="auto"/>
        <w:jc w:val="both"/>
        <w:rPr>
          <w:rFonts w:ascii="Century Gothic" w:hAnsi="Century Gothic" w:cs="Britannic Bold"/>
          <w:bCs/>
          <w:iCs/>
          <w:lang w:val="es-SV"/>
        </w:rPr>
      </w:pPr>
      <w:r w:rsidRPr="00354042">
        <w:rPr>
          <w:rFonts w:ascii="Arial Black" w:hAnsi="Arial Black" w:cs="Waree"/>
          <w:bCs/>
          <w:caps/>
          <w:lang w:val="es-SV"/>
        </w:rPr>
        <w:t xml:space="preserve">CLAUSULA DECIMA </w:t>
      </w:r>
      <w:r w:rsidR="00612283" w:rsidRPr="00354042">
        <w:rPr>
          <w:rFonts w:ascii="Arial Black" w:hAnsi="Arial Black" w:cs="Waree"/>
          <w:bCs/>
          <w:caps/>
          <w:lang w:val="es-SV"/>
        </w:rPr>
        <w:t>QUINTA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Cesión:</w:t>
      </w:r>
    </w:p>
    <w:p w:rsidR="00A17F51" w:rsidRPr="00354042" w:rsidRDefault="00601D61" w:rsidP="006D0218">
      <w:pPr>
        <w:tabs>
          <w:tab w:val="left" w:pos="1260"/>
        </w:tabs>
        <w:spacing w:line="360" w:lineRule="auto"/>
        <w:jc w:val="both"/>
        <w:rPr>
          <w:rFonts w:ascii="Century Gothic" w:hAnsi="Century Gothic" w:cs="Britannic Bold"/>
          <w:bCs/>
          <w:iCs/>
          <w:lang w:val="es-SV"/>
        </w:rPr>
      </w:pPr>
      <w:r w:rsidRPr="00354042">
        <w:rPr>
          <w:rFonts w:ascii="Century Gothic" w:hAnsi="Century Gothic" w:cs="Britannic Bold"/>
          <w:bCs/>
          <w:iCs/>
          <w:lang w:val="es-SV"/>
        </w:rPr>
        <w:t>Salvo autorización expresa de</w:t>
      </w:r>
      <w:r w:rsidR="00C44DD7" w:rsidRPr="00354042">
        <w:rPr>
          <w:rFonts w:ascii="Century Gothic" w:hAnsi="Century Gothic" w:cs="Britannic Bold"/>
          <w:bCs/>
          <w:iCs/>
          <w:lang w:val="es-SV"/>
        </w:rPr>
        <w:t xml:space="preserve"> </w:t>
      </w:r>
      <w:r w:rsidR="00476CC0" w:rsidRPr="00354042">
        <w:rPr>
          <w:rFonts w:ascii="Century Gothic" w:hAnsi="Century Gothic" w:cs="Britannic Bold"/>
          <w:bCs/>
          <w:iCs/>
          <w:lang w:val="es-SV"/>
        </w:rPr>
        <w:t>“</w:t>
      </w:r>
      <w:r w:rsidR="00A17F51" w:rsidRPr="00354042">
        <w:rPr>
          <w:rFonts w:ascii="Century Gothic" w:hAnsi="Century Gothic"/>
          <w:b/>
          <w:lang w:val="es-SV" w:eastAsia="en-US"/>
        </w:rPr>
        <w:t>EL HOSPITAL</w:t>
      </w:r>
      <w:r w:rsidR="00476CC0" w:rsidRPr="00354042">
        <w:rPr>
          <w:rFonts w:ascii="Century Gothic" w:hAnsi="Century Gothic"/>
          <w:b/>
          <w:lang w:val="es-SV" w:eastAsia="en-US"/>
        </w:rPr>
        <w:t>”</w:t>
      </w:r>
      <w:r w:rsidR="00A17F51" w:rsidRPr="00354042">
        <w:rPr>
          <w:rFonts w:ascii="Century Gothic" w:hAnsi="Century Gothic" w:cs="Britannic Bold"/>
          <w:b/>
          <w:bCs/>
          <w:iCs/>
          <w:sz w:val="22"/>
          <w:szCs w:val="22"/>
          <w:lang w:val="es-SV"/>
        </w:rPr>
        <w:t xml:space="preserve">, </w:t>
      </w:r>
      <w:r w:rsidR="00476CC0" w:rsidRPr="00354042">
        <w:rPr>
          <w:rFonts w:ascii="Century Gothic" w:hAnsi="Century Gothic" w:cs="Britannic Bold"/>
          <w:b/>
          <w:bCs/>
          <w:iCs/>
          <w:sz w:val="22"/>
          <w:szCs w:val="22"/>
          <w:lang w:val="es-SV"/>
        </w:rPr>
        <w:t>“</w:t>
      </w:r>
      <w:r w:rsidR="00A17F51" w:rsidRPr="00354042">
        <w:rPr>
          <w:rFonts w:ascii="Century Gothic" w:hAnsi="Century Gothic" w:cs="Britannic Bold"/>
          <w:b/>
          <w:bCs/>
          <w:iCs/>
          <w:lang w:val="es-SV"/>
        </w:rPr>
        <w:t>LA CONTRATISTA</w:t>
      </w:r>
      <w:r w:rsidR="00476CC0" w:rsidRPr="00354042">
        <w:rPr>
          <w:rFonts w:ascii="Century Gothic" w:hAnsi="Century Gothic" w:cs="Britannic Bold"/>
          <w:b/>
          <w:bCs/>
          <w:iCs/>
          <w:lang w:val="es-SV"/>
        </w:rPr>
        <w:t>”</w:t>
      </w:r>
      <w:r w:rsidR="00A17F51" w:rsidRPr="00354042">
        <w:rPr>
          <w:rFonts w:ascii="Century Gothic" w:hAnsi="Century Gothic" w:cs="Britannic Bold"/>
          <w:bCs/>
          <w:iCs/>
          <w:lang w:val="es-SV"/>
        </w:rPr>
        <w:t xml:space="preserve"> no podrá transferir o ceder a ningún título, los derechos y obligaciones que emanan de este Contrato. La transferencia o cesión efectuada sin la autorización del </w:t>
      </w:r>
      <w:r w:rsidR="00A17F51" w:rsidRPr="00354042">
        <w:rPr>
          <w:rFonts w:ascii="Century Gothic" w:hAnsi="Century Gothic" w:cs="Britannic Bold"/>
          <w:b/>
          <w:bCs/>
          <w:iCs/>
          <w:lang w:val="es-SV"/>
        </w:rPr>
        <w:t xml:space="preserve">HOSPITAL </w:t>
      </w:r>
      <w:r w:rsidR="00A17F51" w:rsidRPr="00354042">
        <w:rPr>
          <w:rFonts w:ascii="Century Gothic" w:hAnsi="Century Gothic" w:cs="Britannic Bold"/>
          <w:bCs/>
          <w:iCs/>
          <w:lang w:val="es-SV"/>
        </w:rPr>
        <w:t>dará lugar a la caducidad del contrato, procediéndose además a hacer efectiva la garantía  correspondiente.</w:t>
      </w:r>
    </w:p>
    <w:p w:rsidR="00831FCC" w:rsidRPr="00354042" w:rsidRDefault="00A17F51" w:rsidP="00A17F51">
      <w:pPr>
        <w:tabs>
          <w:tab w:val="left" w:pos="1260"/>
        </w:tabs>
        <w:spacing w:line="360" w:lineRule="auto"/>
        <w:jc w:val="both"/>
        <w:rPr>
          <w:rFonts w:ascii="Century Gothic" w:hAnsi="Century Gothic" w:cs="Britannic Bold"/>
          <w:bCs/>
          <w:iCs/>
          <w:lang w:val="es-SV"/>
        </w:rPr>
      </w:pPr>
      <w:r w:rsidRPr="00354042">
        <w:rPr>
          <w:rFonts w:ascii="Arial Black" w:hAnsi="Arial Black" w:cs="Waree"/>
          <w:bCs/>
          <w:caps/>
          <w:lang w:val="es-SV"/>
        </w:rPr>
        <w:t xml:space="preserve">CLAUSULA DECIMA </w:t>
      </w:r>
      <w:r w:rsidR="00612283" w:rsidRPr="00354042">
        <w:rPr>
          <w:rFonts w:ascii="Arial Black" w:hAnsi="Arial Black" w:cs="Waree"/>
          <w:bCs/>
          <w:caps/>
          <w:lang w:val="es-SV"/>
        </w:rPr>
        <w:t>SEXTA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Confidencialidad</w:t>
      </w:r>
      <w:r w:rsidRPr="00354042">
        <w:rPr>
          <w:rFonts w:ascii="Microsoft JhengHei" w:eastAsia="Microsoft JhengHei" w:hAnsi="Microsoft JhengHei" w:cs="Britannic Bold"/>
          <w:b/>
          <w:bCs/>
          <w:u w:val="thick"/>
          <w:lang w:val="es-SV"/>
        </w:rPr>
        <w:t>:</w:t>
      </w:r>
    </w:p>
    <w:p w:rsidR="00A17F51" w:rsidRPr="00354042" w:rsidRDefault="00476CC0" w:rsidP="00A17F51">
      <w:pPr>
        <w:tabs>
          <w:tab w:val="left" w:pos="1260"/>
        </w:tabs>
        <w:spacing w:line="360" w:lineRule="auto"/>
        <w:jc w:val="both"/>
        <w:rPr>
          <w:rFonts w:ascii="Century Gothic" w:hAnsi="Century Gothic" w:cs="Britannic Bold"/>
          <w:bCs/>
          <w:iCs/>
          <w:lang w:val="es-SV"/>
        </w:rPr>
      </w:pPr>
      <w:r w:rsidRPr="00354042">
        <w:rPr>
          <w:rFonts w:ascii="Century Gothic" w:hAnsi="Century Gothic" w:cs="Century Gothic"/>
          <w:b/>
          <w:bCs/>
          <w:u w:val="single"/>
        </w:rPr>
        <w:t>“LA CONTRATISTA</w:t>
      </w:r>
      <w:r w:rsidRPr="00354042">
        <w:rPr>
          <w:rFonts w:ascii="Century Gothic" w:hAnsi="Century Gothic" w:cs="Century Gothic"/>
          <w:iCs/>
          <w:spacing w:val="-2"/>
          <w:u w:val="single"/>
          <w:lang w:val="es-SV"/>
        </w:rPr>
        <w:t>”</w:t>
      </w:r>
      <w:r w:rsidRPr="00354042">
        <w:rPr>
          <w:rFonts w:ascii="Century Gothic" w:hAnsi="Century Gothic" w:cs="Century  gothic"/>
          <w:b/>
          <w:bCs/>
          <w:iCs/>
          <w:u w:val="single"/>
          <w:lang w:val="es-SV"/>
        </w:rPr>
        <w:t>,</w:t>
      </w:r>
      <w:r w:rsidR="0097330C" w:rsidRPr="00354042">
        <w:rPr>
          <w:rFonts w:ascii="Century Gothic" w:hAnsi="Century Gothic" w:cs="Britannic Bold"/>
          <w:bCs/>
          <w:iCs/>
          <w:lang w:val="es-SV"/>
        </w:rPr>
        <w:t xml:space="preserve"> s</w:t>
      </w:r>
      <w:r w:rsidR="00A17F51" w:rsidRPr="00354042">
        <w:rPr>
          <w:rFonts w:ascii="Century Gothic" w:hAnsi="Century Gothic" w:cs="Britannic Bold"/>
          <w:bCs/>
          <w:iCs/>
          <w:lang w:val="es-SV"/>
        </w:rPr>
        <w:t xml:space="preserve">e compromete a guardar la confidencialidad de toda la información revelada por </w:t>
      </w:r>
      <w:r w:rsidRPr="00354042">
        <w:rPr>
          <w:rFonts w:ascii="Century Gothic" w:hAnsi="Century Gothic" w:cs="Britannic Bold"/>
          <w:bCs/>
          <w:iCs/>
          <w:lang w:val="es-SV"/>
        </w:rPr>
        <w:t>“</w:t>
      </w:r>
      <w:r w:rsidR="00A17F51" w:rsidRPr="00354042">
        <w:rPr>
          <w:rFonts w:ascii="Century Gothic" w:hAnsi="Century Gothic" w:cs="Britannic Bold"/>
          <w:b/>
          <w:bCs/>
          <w:iCs/>
          <w:lang w:val="es-SV"/>
        </w:rPr>
        <w:t>EL HOSPITAL</w:t>
      </w:r>
      <w:r w:rsidRPr="00354042">
        <w:rPr>
          <w:rFonts w:ascii="Century Gothic" w:hAnsi="Century Gothic" w:cs="Britannic Bold"/>
          <w:b/>
          <w:bCs/>
          <w:iCs/>
          <w:lang w:val="es-SV"/>
        </w:rPr>
        <w:t>”</w:t>
      </w:r>
      <w:r w:rsidR="00A17F51" w:rsidRPr="00354042">
        <w:rPr>
          <w:rFonts w:ascii="Century Gothic" w:hAnsi="Century Gothic" w:cs="Britannic Bold"/>
          <w:b/>
          <w:bCs/>
          <w:iCs/>
          <w:lang w:val="es-SV"/>
        </w:rPr>
        <w:t>,</w:t>
      </w:r>
      <w:r w:rsidR="00A17F51" w:rsidRPr="00354042">
        <w:rPr>
          <w:rFonts w:ascii="Century Gothic" w:hAnsi="Century Gothic" w:cs="Britannic Bold"/>
          <w:bCs/>
          <w:iCs/>
          <w:lang w:val="es-SV"/>
        </w:rPr>
        <w:t xml:space="preserve"> independientemente del medio empleado para transmitirla ya sea en forma verbal o escrita, y se compromete a no revelar dicha información a terceras personas, salvo que </w:t>
      </w:r>
      <w:r w:rsidRPr="00354042">
        <w:rPr>
          <w:rFonts w:ascii="Century Gothic" w:hAnsi="Century Gothic" w:cs="Britannic Bold"/>
          <w:b/>
          <w:bCs/>
          <w:iCs/>
          <w:lang w:val="es-SV"/>
        </w:rPr>
        <w:t>“</w:t>
      </w:r>
      <w:r w:rsidR="00A17F51" w:rsidRPr="00354042">
        <w:rPr>
          <w:rFonts w:ascii="Century Gothic" w:hAnsi="Century Gothic" w:cs="Britannic Bold"/>
          <w:b/>
          <w:bCs/>
          <w:iCs/>
          <w:lang w:val="es-SV"/>
        </w:rPr>
        <w:t>EL HOSPITAL</w:t>
      </w:r>
      <w:r w:rsidRPr="00354042">
        <w:rPr>
          <w:rFonts w:ascii="Century Gothic" w:hAnsi="Century Gothic" w:cs="Britannic Bold"/>
          <w:b/>
          <w:bCs/>
          <w:iCs/>
          <w:lang w:val="es-SV"/>
        </w:rPr>
        <w:t>”</w:t>
      </w:r>
      <w:r w:rsidR="00A17F51" w:rsidRPr="00354042">
        <w:rPr>
          <w:rFonts w:ascii="Century Gothic" w:hAnsi="Century Gothic" w:cs="Britannic Bold"/>
          <w:bCs/>
          <w:iCs/>
          <w:lang w:val="es-SV"/>
        </w:rPr>
        <w:t xml:space="preserve"> lo autorice en forma escrita. </w:t>
      </w:r>
      <w:r w:rsidRPr="00354042">
        <w:rPr>
          <w:rFonts w:ascii="Century Gothic" w:hAnsi="Century Gothic" w:cs="Century Gothic"/>
          <w:b/>
          <w:bCs/>
        </w:rPr>
        <w:t>“LA CONTRATISTA</w:t>
      </w:r>
      <w:r w:rsidRPr="00354042">
        <w:rPr>
          <w:rFonts w:ascii="Century Gothic" w:hAnsi="Century Gothic" w:cs="Century Gothic"/>
          <w:iCs/>
          <w:spacing w:val="-2"/>
          <w:lang w:val="es-SV"/>
        </w:rPr>
        <w:t>”</w:t>
      </w:r>
      <w:r w:rsidR="00A17F51" w:rsidRPr="00354042">
        <w:rPr>
          <w:rFonts w:ascii="Century Gothic" w:hAnsi="Century Gothic" w:cs="Britannic Bold"/>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354042">
        <w:rPr>
          <w:rFonts w:ascii="Century Gothic" w:hAnsi="Century Gothic" w:cs="Britannic Bold"/>
          <w:b/>
          <w:bCs/>
          <w:iCs/>
          <w:lang w:val="es-SV"/>
        </w:rPr>
        <w:t>“</w:t>
      </w:r>
      <w:r w:rsidR="00A17F51" w:rsidRPr="00354042">
        <w:rPr>
          <w:rFonts w:ascii="Century Gothic" w:hAnsi="Century Gothic"/>
          <w:b/>
          <w:lang w:val="es-SV" w:eastAsia="en-US"/>
        </w:rPr>
        <w:t>EL HOSPITAL”</w:t>
      </w:r>
      <w:r w:rsidR="00A17F51" w:rsidRPr="00354042">
        <w:rPr>
          <w:rFonts w:ascii="Century Gothic" w:hAnsi="Century Gothic" w:cs="Britannic Bold"/>
          <w:bCs/>
          <w:iCs/>
          <w:lang w:val="es-SV"/>
        </w:rPr>
        <w:t>, se mantenga con carácter confidencial y que no se utilice para ningún otro fin.</w:t>
      </w:r>
    </w:p>
    <w:p w:rsidR="00831FCC" w:rsidRPr="00354042" w:rsidRDefault="00A17F51" w:rsidP="00A17F51">
      <w:pPr>
        <w:tabs>
          <w:tab w:val="left" w:pos="-720"/>
          <w:tab w:val="left" w:pos="426"/>
        </w:tabs>
        <w:spacing w:line="360" w:lineRule="auto"/>
        <w:jc w:val="both"/>
        <w:rPr>
          <w:rFonts w:ascii="Century Gothic" w:hAnsi="Century Gothic" w:cs="Century Gothic"/>
          <w:lang w:val="es-SV"/>
        </w:rPr>
      </w:pPr>
      <w:r w:rsidRPr="00354042">
        <w:rPr>
          <w:rFonts w:ascii="Arial Black" w:hAnsi="Arial Black" w:cs="Waree"/>
          <w:bCs/>
          <w:caps/>
          <w:lang w:val="es-SV"/>
        </w:rPr>
        <w:t>CLAUSULA  DECIMA SE</w:t>
      </w:r>
      <w:r w:rsidR="00612283" w:rsidRPr="00354042">
        <w:rPr>
          <w:rFonts w:ascii="Arial Black" w:hAnsi="Arial Black" w:cs="Waree"/>
          <w:bCs/>
          <w:caps/>
          <w:lang w:val="es-SV"/>
        </w:rPr>
        <w:t>PTIMA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Reclamación por Vicios y deficiencias:</w:t>
      </w:r>
    </w:p>
    <w:p w:rsidR="00A17F51" w:rsidRPr="00354042" w:rsidRDefault="00A17F51" w:rsidP="00A17F51">
      <w:pPr>
        <w:tabs>
          <w:tab w:val="left" w:pos="-720"/>
          <w:tab w:val="left" w:pos="426"/>
        </w:tabs>
        <w:spacing w:line="360" w:lineRule="auto"/>
        <w:jc w:val="both"/>
        <w:rPr>
          <w:rFonts w:ascii="Century Gothic" w:hAnsi="Century Gothic" w:cs="Century Gothic"/>
          <w:lang w:val="es-SV"/>
        </w:rPr>
      </w:pPr>
      <w:r w:rsidRPr="00354042">
        <w:rPr>
          <w:rFonts w:ascii="Century Gothic" w:hAnsi="Century Gothic" w:cs="Century Gothic"/>
          <w:lang w:val="es-SV"/>
        </w:rPr>
        <w:t xml:space="preserve">A partir de la verificación o recepción formal del bien, la institución contratante podrá  reclamar al contratista respecto a cualquier inconformidad sobre el suministro durante la vigencia del contrato. </w:t>
      </w:r>
      <w:r w:rsidRPr="00354042">
        <w:rPr>
          <w:rFonts w:ascii="Century Gothic" w:hAnsi="Century Gothic" w:cs="Century Gothic"/>
          <w:b/>
          <w:sz w:val="22"/>
          <w:szCs w:val="22"/>
          <w:lang w:val="es-SV"/>
        </w:rPr>
        <w:t>“</w:t>
      </w:r>
      <w:r w:rsidRPr="00354042">
        <w:rPr>
          <w:rFonts w:ascii="Century Gothic" w:hAnsi="Century Gothic" w:cs="Century Gothic"/>
          <w:b/>
          <w:lang w:val="es-SV"/>
        </w:rPr>
        <w:t>LA CONTRATISTA</w:t>
      </w:r>
      <w:r w:rsidRPr="00354042">
        <w:rPr>
          <w:rFonts w:ascii="Century Gothic" w:hAnsi="Century Gothic" w:cs="Century Gothic"/>
          <w:b/>
          <w:sz w:val="22"/>
          <w:szCs w:val="22"/>
          <w:lang w:val="es-SV"/>
        </w:rPr>
        <w:t>”</w:t>
      </w:r>
      <w:r w:rsidRPr="00354042">
        <w:rPr>
          <w:rFonts w:ascii="Century Gothic" w:hAnsi="Century Gothic" w:cs="Century Gothic"/>
          <w:lang w:val="es-SV"/>
        </w:rPr>
        <w:t xml:space="preserve"> deberá subsanar tales deficiencias a satisfacción del </w:t>
      </w:r>
      <w:r w:rsidRPr="00354042">
        <w:rPr>
          <w:rFonts w:ascii="Century Gothic" w:hAnsi="Century Gothic" w:cs="Century Gothic"/>
          <w:b/>
          <w:bCs/>
          <w:sz w:val="22"/>
          <w:szCs w:val="22"/>
          <w:lang w:val="es-SV"/>
        </w:rPr>
        <w:t>“</w:t>
      </w:r>
      <w:r w:rsidRPr="00354042">
        <w:rPr>
          <w:rFonts w:ascii="Century Gothic" w:hAnsi="Century Gothic" w:cs="Century Gothic"/>
          <w:b/>
          <w:bCs/>
          <w:lang w:val="es-SV"/>
        </w:rPr>
        <w:t>HOSPITAL</w:t>
      </w:r>
      <w:r w:rsidRPr="00354042">
        <w:rPr>
          <w:rFonts w:ascii="Century Gothic" w:hAnsi="Century Gothic" w:cs="Century Gothic"/>
          <w:b/>
          <w:sz w:val="22"/>
          <w:szCs w:val="22"/>
          <w:lang w:val="es-SV"/>
        </w:rPr>
        <w:t xml:space="preserve">” </w:t>
      </w:r>
      <w:r w:rsidRPr="00354042">
        <w:rPr>
          <w:rFonts w:ascii="Century Gothic" w:hAnsi="Century Gothic" w:cs="Century Gothic"/>
          <w:bCs/>
          <w:lang w:val="es-SV"/>
        </w:rPr>
        <w:t>dentro de los cinco (5) días hábiles siguientes a la fecha de la notificación de la inconformidad</w:t>
      </w:r>
      <w:r w:rsidRPr="00354042">
        <w:rPr>
          <w:rFonts w:ascii="Century Gothic" w:hAnsi="Century Gothic" w:cs="Century Gothic"/>
          <w:lang w:val="es-SV"/>
        </w:rPr>
        <w:t xml:space="preserve">; si </w:t>
      </w:r>
      <w:r w:rsidRPr="00354042">
        <w:rPr>
          <w:rFonts w:ascii="Century Gothic" w:hAnsi="Century Gothic" w:cs="Century Gothic"/>
          <w:b/>
          <w:sz w:val="22"/>
          <w:szCs w:val="22"/>
          <w:lang w:val="es-SV"/>
        </w:rPr>
        <w:t>“</w:t>
      </w:r>
      <w:r w:rsidRPr="00354042">
        <w:rPr>
          <w:rFonts w:ascii="Century Gothic" w:hAnsi="Century Gothic" w:cs="Century Gothic"/>
          <w:b/>
          <w:lang w:val="es-SV"/>
        </w:rPr>
        <w:t>LA CONTRATISTA</w:t>
      </w:r>
      <w:r w:rsidRPr="00354042">
        <w:rPr>
          <w:rFonts w:ascii="Century Gothic" w:hAnsi="Century Gothic" w:cs="Century Gothic"/>
          <w:b/>
          <w:sz w:val="22"/>
          <w:szCs w:val="22"/>
          <w:lang w:val="es-SV"/>
        </w:rPr>
        <w:t>”</w:t>
      </w:r>
      <w:r w:rsidRPr="00354042">
        <w:rPr>
          <w:rFonts w:ascii="Century Gothic" w:hAnsi="Century Gothic" w:cs="Century Gothic"/>
          <w:lang w:val="es-SV"/>
        </w:rPr>
        <w:t xml:space="preserve"> no subsana los defectos comprobados se tendrá por incumplido el contrato, se realizará el proceso de ley para darlo por terminado y se hará efectiva la Garantía de cumplimiento de contrato sin responsabilidad para la Institución Contratante, </w:t>
      </w:r>
      <w:r w:rsidRPr="00354042">
        <w:rPr>
          <w:rFonts w:ascii="Century Gothic" w:hAnsi="Century Gothic" w:cs="Century Gothic"/>
          <w:lang w:val="es-SV"/>
        </w:rPr>
        <w:lastRenderedPageBreak/>
        <w:t xml:space="preserve">quedando la misma exenta de hacer cualquier pago pendiente y exigirá la devolución de cualquier pago que haya hecho a </w:t>
      </w:r>
      <w:r w:rsidRPr="00354042">
        <w:rPr>
          <w:rFonts w:ascii="Century Gothic" w:hAnsi="Century Gothic" w:cs="Century Gothic"/>
          <w:b/>
          <w:bCs/>
          <w:sz w:val="22"/>
          <w:szCs w:val="22"/>
          <w:lang w:val="es-SV"/>
        </w:rPr>
        <w:t xml:space="preserve">“LA </w:t>
      </w:r>
      <w:r w:rsidRPr="00354042">
        <w:rPr>
          <w:rFonts w:ascii="Century Gothic" w:hAnsi="Century Gothic" w:cs="Century Gothic"/>
          <w:b/>
          <w:bCs/>
          <w:lang w:val="es-SV"/>
        </w:rPr>
        <w:t>CONTRATISTA</w:t>
      </w:r>
      <w:r w:rsidRPr="00354042">
        <w:rPr>
          <w:rFonts w:ascii="Century Gothic" w:hAnsi="Century Gothic" w:cs="Century Gothic"/>
          <w:b/>
          <w:bCs/>
          <w:sz w:val="22"/>
          <w:szCs w:val="22"/>
          <w:lang w:val="es-SV"/>
        </w:rPr>
        <w:t>”</w:t>
      </w:r>
      <w:r w:rsidR="00C44DD7" w:rsidRPr="00354042">
        <w:rPr>
          <w:rFonts w:ascii="Century Gothic" w:hAnsi="Century Gothic" w:cs="Century Gothic"/>
          <w:b/>
          <w:bCs/>
          <w:sz w:val="22"/>
          <w:szCs w:val="22"/>
          <w:lang w:val="es-SV"/>
        </w:rPr>
        <w:t xml:space="preserve"> </w:t>
      </w:r>
      <w:r w:rsidRPr="00354042">
        <w:rPr>
          <w:rFonts w:ascii="Century Gothic" w:hAnsi="Century Gothic" w:cs="Century Gothic"/>
          <w:lang w:val="es-SV"/>
        </w:rPr>
        <w:t xml:space="preserve">por el Suministro que haya presentado deficiencias.  </w:t>
      </w:r>
    </w:p>
    <w:p w:rsidR="00831FCC" w:rsidRPr="00354042" w:rsidRDefault="00A17F51" w:rsidP="00A17F51">
      <w:pPr>
        <w:tabs>
          <w:tab w:val="left" w:pos="1260"/>
        </w:tabs>
        <w:spacing w:line="360" w:lineRule="auto"/>
        <w:jc w:val="both"/>
        <w:rPr>
          <w:rFonts w:ascii="Century Gothic" w:hAnsi="Century Gothic" w:cs="Britannic Bold"/>
          <w:bCs/>
          <w:iCs/>
          <w:lang w:val="es-SV"/>
        </w:rPr>
      </w:pPr>
      <w:r w:rsidRPr="00354042">
        <w:rPr>
          <w:rFonts w:ascii="Arial Black" w:hAnsi="Arial Black" w:cs="Waree"/>
          <w:bCs/>
          <w:caps/>
          <w:lang w:val="es-SV"/>
        </w:rPr>
        <w:t xml:space="preserve">CLAUSULA DECIMA </w:t>
      </w:r>
      <w:r w:rsidR="00612283" w:rsidRPr="00354042">
        <w:rPr>
          <w:rFonts w:ascii="Arial Black" w:hAnsi="Arial Black" w:cs="Waree"/>
          <w:bCs/>
          <w:caps/>
          <w:lang w:val="es-SV"/>
        </w:rPr>
        <w:t>OCTAVA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Sanciones:</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cs="Britannic Bold"/>
          <w:bCs/>
          <w:iCs/>
          <w:lang w:val="es-SV"/>
        </w:rPr>
        <w:t>En caso de incumplimiento</w:t>
      </w:r>
      <w:r w:rsidR="00C44DD7" w:rsidRPr="00354042">
        <w:rPr>
          <w:rFonts w:ascii="Century Gothic" w:hAnsi="Century Gothic" w:cs="Britannic Bold"/>
          <w:bCs/>
          <w:iCs/>
          <w:lang w:val="es-SV"/>
        </w:rPr>
        <w:t xml:space="preserve"> </w:t>
      </w:r>
      <w:r w:rsidRPr="00354042">
        <w:rPr>
          <w:rFonts w:ascii="Century Gothic" w:hAnsi="Century Gothic" w:cs="Century Gothic"/>
          <w:b/>
          <w:bCs/>
          <w:sz w:val="22"/>
          <w:szCs w:val="22"/>
          <w:lang w:val="es-SV"/>
        </w:rPr>
        <w:t>“</w:t>
      </w:r>
      <w:r w:rsidRPr="00354042">
        <w:rPr>
          <w:rFonts w:ascii="Century Gothic" w:hAnsi="Century Gothic" w:cs="Century Gothic"/>
          <w:b/>
          <w:lang w:val="es-SV"/>
        </w:rPr>
        <w:t>LA CONTRATISTA</w:t>
      </w:r>
      <w:r w:rsidRPr="00354042">
        <w:rPr>
          <w:rFonts w:ascii="Century Gothic" w:hAnsi="Century Gothic" w:cs="Century Gothic"/>
          <w:b/>
          <w:bCs/>
          <w:sz w:val="22"/>
          <w:szCs w:val="22"/>
          <w:lang w:val="es-SV"/>
        </w:rPr>
        <w:t xml:space="preserve">" </w:t>
      </w:r>
      <w:r w:rsidRPr="00354042">
        <w:rPr>
          <w:rFonts w:ascii="Century Gothic" w:hAnsi="Century Gothic" w:cs="Century Gothic"/>
          <w:lang w:val="es-SV"/>
        </w:rPr>
        <w:t xml:space="preserve">expresamente se somete a las sanciones que establecen la  </w:t>
      </w:r>
      <w:r w:rsidRPr="00354042">
        <w:rPr>
          <w:rFonts w:ascii="Century Gothic" w:hAnsi="Century Gothic" w:cs="Century Gothic"/>
          <w:sz w:val="22"/>
          <w:szCs w:val="22"/>
          <w:lang w:val="es-SV"/>
        </w:rPr>
        <w:t>L</w:t>
      </w:r>
      <w:r w:rsidR="008B5160" w:rsidRPr="00354042">
        <w:rPr>
          <w:rFonts w:ascii="Century Gothic" w:hAnsi="Century Gothic" w:cs="Century Gothic"/>
          <w:sz w:val="22"/>
          <w:szCs w:val="22"/>
          <w:lang w:val="es-SV"/>
        </w:rPr>
        <w:t>ey de Adquisiciones y Contrataciones de la Administración Pública</w:t>
      </w:r>
      <w:r w:rsidRPr="00354042">
        <w:rPr>
          <w:rFonts w:ascii="Century Gothic" w:hAnsi="Century Gothic" w:cs="Century Gothic"/>
          <w:lang w:val="es-SV"/>
        </w:rPr>
        <w:t xml:space="preserve">, Reglamento del mismo cuerpo legal,  las Bases, y el presente Contrato, ya sea imposición de multa por mora, Inhabilitación o extinción, las que serán impuestas siguiendo el debido proceso por  </w:t>
      </w:r>
      <w:r w:rsidRPr="00354042">
        <w:rPr>
          <w:rFonts w:ascii="Century Gothic" w:hAnsi="Century Gothic" w:cs="Century Gothic"/>
          <w:b/>
          <w:bCs/>
          <w:lang w:val="es-SV"/>
        </w:rPr>
        <w:t>"EL HOSPITAL</w:t>
      </w:r>
      <w:r w:rsidRPr="00354042">
        <w:rPr>
          <w:rFonts w:ascii="Century Gothic" w:hAnsi="Century Gothic" w:cs="Century Gothic"/>
          <w:b/>
          <w:bCs/>
          <w:sz w:val="22"/>
          <w:szCs w:val="22"/>
          <w:lang w:val="es-SV"/>
        </w:rPr>
        <w:t>"</w:t>
      </w:r>
      <w:r w:rsidRPr="00354042">
        <w:rPr>
          <w:rFonts w:ascii="Century Gothic" w:hAnsi="Century Gothic" w:cs="Century Gothic"/>
          <w:b/>
          <w:bCs/>
          <w:lang w:val="es-SV"/>
        </w:rPr>
        <w:t>,</w:t>
      </w:r>
      <w:r w:rsidRPr="00354042">
        <w:rPr>
          <w:rFonts w:ascii="Century Gothic" w:hAnsi="Century Gothic" w:cs="Century Gothic"/>
          <w:lang w:val="es-SV"/>
        </w:rPr>
        <w:t xml:space="preserve"> a cuya competencia se somete para efectos de su imposición.</w:t>
      </w:r>
      <w:r w:rsidR="00406056" w:rsidRPr="00354042">
        <w:rPr>
          <w:rFonts w:ascii="Century Gothic" w:eastAsiaTheme="minorHAnsi" w:hAnsi="Century Gothic" w:cs="Cambria"/>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rsidR="00831FCC"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DECIMA  </w:t>
      </w:r>
      <w:r w:rsidR="00612283" w:rsidRPr="00354042">
        <w:rPr>
          <w:rFonts w:ascii="Arial Black" w:hAnsi="Arial Black" w:cs="Waree"/>
          <w:bCs/>
          <w:caps/>
          <w:lang w:val="es-SV"/>
        </w:rPr>
        <w:t>NOVENA</w:t>
      </w:r>
      <w:r w:rsidRPr="00354042">
        <w:rPr>
          <w:rFonts w:ascii="Arial Black" w:hAnsi="Arial Black" w:cs="Waree"/>
          <w:bCs/>
          <w:caps/>
          <w:lang w:val="es-SV"/>
        </w:rPr>
        <w:t>.-</w:t>
      </w:r>
      <w:r w:rsidR="00C44DD7" w:rsidRPr="00354042">
        <w:rPr>
          <w:rFonts w:ascii="Arial Black" w:hAnsi="Arial Black" w:cs="Waree"/>
          <w:bCs/>
          <w:caps/>
          <w:lang w:val="es-SV"/>
        </w:rPr>
        <w:t xml:space="preserve"> </w:t>
      </w:r>
      <w:r w:rsidRPr="00354042">
        <w:rPr>
          <w:rFonts w:ascii="Microsoft JhengHei" w:eastAsia="Microsoft JhengHei" w:hAnsi="Microsoft JhengHei" w:cs="Britannic Bold"/>
          <w:b/>
          <w:bCs/>
          <w:caps/>
          <w:u w:val="thick"/>
          <w:lang w:val="es-SV"/>
        </w:rPr>
        <w:t xml:space="preserve"> Multas por incumplimiento Contractual:</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cs="Century Gothic"/>
          <w:lang w:val="es-SV"/>
        </w:rPr>
        <w:t xml:space="preserve">Cuando </w:t>
      </w:r>
      <w:r w:rsidRPr="00354042">
        <w:rPr>
          <w:rFonts w:ascii="Century Gothic" w:eastAsia="Arial Narrow" w:hAnsi="Century Gothic" w:cs="Century Gothic"/>
          <w:b/>
          <w:lang w:val="es-SV"/>
        </w:rPr>
        <w:t>“</w:t>
      </w:r>
      <w:r w:rsidRPr="00354042">
        <w:rPr>
          <w:rFonts w:ascii="Century Gothic" w:hAnsi="Century Gothic" w:cs="Century Gothic"/>
          <w:b/>
          <w:lang w:val="es-SV"/>
        </w:rPr>
        <w:t>LA CONTRATISTA</w:t>
      </w:r>
      <w:r w:rsidRPr="00354042">
        <w:rPr>
          <w:rFonts w:ascii="Century Gothic" w:eastAsia="Arial Narrow" w:hAnsi="Century Gothic" w:cs="Century Gothic"/>
          <w:b/>
          <w:lang w:val="es-SV"/>
        </w:rPr>
        <w:t>”</w:t>
      </w:r>
      <w:r w:rsidRPr="00354042">
        <w:rPr>
          <w:rFonts w:ascii="Century Gothic" w:eastAsia="Arial Narrow" w:hAnsi="Century Gothic" w:cs="Century Gothic"/>
          <w:lang w:val="es-SV"/>
        </w:rPr>
        <w:t xml:space="preserve"> incurra en mora en el cumplimiento de sus obligaciones contractuales por causas imputables al mismo, de conformidad a lo establecido en el Art. 85 de la </w:t>
      </w:r>
      <w:r w:rsidR="009E373D" w:rsidRPr="00354042">
        <w:rPr>
          <w:rFonts w:ascii="Century Gothic" w:hAnsi="Century Gothic" w:cs="Century Gothic"/>
          <w:lang w:val="es-SV"/>
        </w:rPr>
        <w:t>Ley de Adquisiciones y Contrataciones de la Administración Pública</w:t>
      </w:r>
      <w:r w:rsidRPr="00354042">
        <w:rPr>
          <w:rFonts w:ascii="Century Gothic" w:eastAsia="Arial Narrow" w:hAnsi="Century Gothic" w:cs="Century Gothic"/>
          <w:lang w:val="es-SV"/>
        </w:rPr>
        <w:t xml:space="preserve">;  </w:t>
      </w:r>
      <w:r w:rsidRPr="00354042">
        <w:rPr>
          <w:rFonts w:ascii="Century Gothic" w:eastAsia="Arial Narrow" w:hAnsi="Century Gothic" w:cs="Century Gothic"/>
          <w:b/>
          <w:bCs/>
          <w:lang w:val="es-SV"/>
        </w:rPr>
        <w:t>“EL HOSPITAL</w:t>
      </w:r>
      <w:r w:rsidRPr="00354042">
        <w:rPr>
          <w:rFonts w:ascii="Century Gothic" w:eastAsia="Arial Narrow" w:hAnsi="Century Gothic" w:cs="Century Gothic"/>
          <w:b/>
          <w:lang w:val="es-SV"/>
        </w:rPr>
        <w:t>”</w:t>
      </w:r>
      <w:r w:rsidR="00C44DD7" w:rsidRPr="00354042">
        <w:rPr>
          <w:rFonts w:ascii="Century Gothic" w:eastAsia="Arial Narrow" w:hAnsi="Century Gothic" w:cs="Century Gothic"/>
          <w:b/>
          <w:lang w:val="es-SV"/>
        </w:rPr>
        <w:t xml:space="preserve"> </w:t>
      </w:r>
      <w:r w:rsidRPr="00354042">
        <w:rPr>
          <w:rFonts w:ascii="Century Gothic" w:eastAsia="Arial Narrow" w:hAnsi="Century Gothic" w:cs="Century Gothic"/>
          <w:lang w:val="es-SV"/>
        </w:rPr>
        <w:t xml:space="preserve">podrá declarar la caducidad del contrato o imponer el pago de una  multa por cada día de retraso, de conformidad a la siguiente tabla: En los primeros treinta días de retraso, la cuantía de la multa diaria será del cero punto uno por  ciento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del  valor total del contrato.  Cuando el total del valor del monto acumulado por multa, represente hasta el doce por ciento del  valor total del contrato, procederá la caducidad del mismo, debiendo hacer efectiva la garantía de  cumplimiento de contrato.  El porcentaje de la multa previamente establecido, será aplicable al monto total del contrato incluyendo los incrementos y adiciones, si </w:t>
      </w:r>
      <w:r w:rsidRPr="00354042">
        <w:rPr>
          <w:rFonts w:ascii="Century Gothic" w:eastAsia="Arial Narrow" w:hAnsi="Century Gothic" w:cs="Century Gothic"/>
          <w:lang w:val="es-SV"/>
        </w:rPr>
        <w:lastRenderedPageBreak/>
        <w:t xml:space="preserve">se hubieren hecho. La multa establecida en los incisos anteriores, será fijada proporcionalmente de acuerdo al valor  total del avance correspondiente dentro de la respectiva programación de la ejecución de  las obligaciones contractuales, siempre que éstas puedan programarse en diversas etapas. En el contrato de suministro, los porcentajes previamente fijados para la multa, será aplicable  únicamente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En el caso de la Libre Gestión la multa mínima a imponer será  del diez por ciento del salario mínimo del sector comercio.”   </w:t>
      </w:r>
      <w:r w:rsidRPr="00354042">
        <w:rPr>
          <w:rFonts w:ascii="Century Gothic" w:eastAsia="Arial Narrow" w:hAnsi="Century Gothic" w:cs="Century Gothic"/>
          <w:b/>
          <w:bCs/>
          <w:sz w:val="22"/>
          <w:szCs w:val="22"/>
          <w:lang w:val="es-SV"/>
        </w:rPr>
        <w:t>“</w:t>
      </w:r>
      <w:r w:rsidRPr="00354042">
        <w:rPr>
          <w:rFonts w:ascii="Century Gothic" w:hAnsi="Century Gothic" w:cs="Century Gothic"/>
          <w:b/>
          <w:bCs/>
          <w:sz w:val="22"/>
          <w:szCs w:val="22"/>
          <w:lang w:val="es-SV"/>
        </w:rPr>
        <w:t>EL HOSPITAL</w:t>
      </w:r>
      <w:r w:rsidRPr="00354042">
        <w:rPr>
          <w:rFonts w:ascii="Century Gothic" w:eastAsia="Arial Narrow" w:hAnsi="Century Gothic" w:cs="Century Gothic"/>
          <w:b/>
          <w:lang w:val="es-SV"/>
        </w:rPr>
        <w:t xml:space="preserve">” </w:t>
      </w:r>
      <w:r w:rsidRPr="00354042">
        <w:rPr>
          <w:rFonts w:ascii="Century Gothic" w:hAnsi="Century Gothic" w:cs="Century Gothic"/>
          <w:lang w:val="es-SV"/>
        </w:rPr>
        <w:t xml:space="preserve">podrá deducir de cualquier cantidad que se adeude a </w:t>
      </w:r>
      <w:r w:rsidRPr="00354042">
        <w:rPr>
          <w:rFonts w:ascii="Century Gothic" w:eastAsia="Arial Narrow" w:hAnsi="Century Gothic" w:cs="Century Gothic"/>
          <w:b/>
          <w:sz w:val="22"/>
          <w:szCs w:val="22"/>
          <w:lang w:val="es-SV"/>
        </w:rPr>
        <w:t xml:space="preserve">“LA </w:t>
      </w:r>
      <w:r w:rsidRPr="00354042">
        <w:rPr>
          <w:rFonts w:ascii="Century Gothic" w:hAnsi="Century Gothic" w:cs="Century Gothic"/>
          <w:b/>
          <w:sz w:val="22"/>
          <w:szCs w:val="22"/>
          <w:lang w:val="es-SV"/>
        </w:rPr>
        <w:t>CONTRATISTA</w:t>
      </w:r>
      <w:r w:rsidRPr="00354042">
        <w:rPr>
          <w:rFonts w:ascii="Century Gothic" w:eastAsia="Arial Narrow" w:hAnsi="Century Gothic" w:cs="Century Gothic"/>
          <w:b/>
          <w:sz w:val="22"/>
          <w:szCs w:val="22"/>
          <w:lang w:val="es-SV"/>
        </w:rPr>
        <w:t>”</w:t>
      </w:r>
      <w:r w:rsidRPr="00354042">
        <w:rPr>
          <w:rFonts w:ascii="Century Gothic" w:hAnsi="Century Gothic" w:cs="Century Gothic"/>
          <w:b/>
          <w:sz w:val="22"/>
          <w:szCs w:val="22"/>
          <w:lang w:val="es-SV"/>
        </w:rPr>
        <w:t xml:space="preserve">, </w:t>
      </w:r>
      <w:r w:rsidRPr="00354042">
        <w:rPr>
          <w:rFonts w:ascii="Century Gothic" w:hAnsi="Century Gothic" w:cs="Century Gothic"/>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rsidR="006673B9" w:rsidRPr="00354042" w:rsidRDefault="00A17F51" w:rsidP="00A17F51">
      <w:pPr>
        <w:tabs>
          <w:tab w:val="left" w:pos="1260"/>
        </w:tabs>
        <w:spacing w:line="360" w:lineRule="auto"/>
        <w:jc w:val="both"/>
        <w:rPr>
          <w:rFonts w:ascii="Microsoft JhengHei" w:eastAsia="Microsoft JhengHei" w:hAnsi="Microsoft JhengHei" w:cs="Britannic Bold"/>
          <w:b/>
          <w:bCs/>
          <w:caps/>
          <w:u w:val="thick"/>
          <w:lang w:val="es-SV"/>
        </w:rPr>
      </w:pPr>
      <w:r w:rsidRPr="00354042">
        <w:rPr>
          <w:rFonts w:ascii="Arial Black" w:hAnsi="Arial Black" w:cs="Waree"/>
          <w:bCs/>
          <w:caps/>
          <w:lang w:val="es-SV"/>
        </w:rPr>
        <w:t xml:space="preserve">CLAUSULA </w:t>
      </w:r>
      <w:r w:rsidR="00612283" w:rsidRPr="00354042">
        <w:rPr>
          <w:rFonts w:ascii="Arial Black" w:hAnsi="Arial Black" w:cs="Waree"/>
          <w:bCs/>
          <w:caps/>
          <w:lang w:val="es-SV"/>
        </w:rPr>
        <w:t>VIGESIMA</w:t>
      </w:r>
      <w:r w:rsidRPr="00354042">
        <w:rPr>
          <w:rFonts w:ascii="Arial Black" w:hAnsi="Arial Black" w:cs="Waree"/>
          <w:b/>
          <w:bCs/>
          <w:caps/>
          <w:lang w:val="es-SV"/>
        </w:rPr>
        <w:t>.-</w:t>
      </w:r>
      <w:r w:rsidR="006673B9"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Cesación, Extinción, Caducidad y Revocación:</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cs="Century Gothic"/>
          <w:bCs/>
          <w:lang w:val="es-SV"/>
        </w:rPr>
        <w:t>Cuando</w:t>
      </w:r>
      <w:r w:rsidRPr="00354042">
        <w:rPr>
          <w:rFonts w:ascii="Century Gothic" w:hAnsi="Century Gothic" w:cs="Century Gothic"/>
          <w:lang w:val="es-SV"/>
        </w:rPr>
        <w:t xml:space="preserve"> se presentaren las situaciones establecidas en los Artículos 92 al 100 de la </w:t>
      </w:r>
      <w:r w:rsidR="00783B60" w:rsidRPr="00354042">
        <w:rPr>
          <w:rFonts w:ascii="Century Gothic" w:hAnsi="Century Gothic" w:cs="Century Gothic"/>
          <w:lang w:val="es-SV"/>
        </w:rPr>
        <w:t>L</w:t>
      </w:r>
      <w:r w:rsidR="00544C36" w:rsidRPr="00354042">
        <w:rPr>
          <w:rFonts w:ascii="Century Gothic" w:hAnsi="Century Gothic" w:cs="Century Gothic"/>
          <w:lang w:val="es-SV"/>
        </w:rPr>
        <w:t>ACAP</w:t>
      </w:r>
      <w:r w:rsidR="00783B60" w:rsidRPr="00354042">
        <w:rPr>
          <w:rFonts w:ascii="Century Gothic" w:eastAsia="Arial Narrow" w:hAnsi="Century Gothic" w:cs="Century Gothic"/>
          <w:lang w:val="es-SV"/>
        </w:rPr>
        <w:t xml:space="preserve">;  </w:t>
      </w:r>
      <w:r w:rsidRPr="00354042">
        <w:rPr>
          <w:rFonts w:ascii="Century Gothic" w:hAnsi="Century Gothic" w:cs="Century Gothic"/>
          <w:lang w:val="es-SV"/>
        </w:rPr>
        <w:t xml:space="preserve">se procederá en lo pertinente a dar por terminado el contrato. En caso de incumplimiento por parte de la contratista, a cualquiera de las estipulaciones y condiciones contractuales o las especificaciones establecidas en las bases de licitación, </w:t>
      </w:r>
      <w:r w:rsidRPr="00354042">
        <w:rPr>
          <w:rFonts w:ascii="Century Gothic" w:hAnsi="Century Gothic" w:cs="Century Gothic"/>
          <w:b/>
          <w:bCs/>
          <w:sz w:val="22"/>
          <w:szCs w:val="22"/>
          <w:lang w:val="es-SV"/>
        </w:rPr>
        <w:t>“EL HOSPITAL”</w:t>
      </w:r>
      <w:r w:rsidRPr="00354042">
        <w:rPr>
          <w:rFonts w:ascii="Century Gothic" w:hAnsi="Century Gothic" w:cs="Century Gothic"/>
          <w:lang w:val="es-SV"/>
        </w:rPr>
        <w:t xml:space="preserve"> notificará a la contratista su decisión de caducar el contrato sin responsabilidad para él, mediante aviso escrito con expresión de motivo, </w:t>
      </w:r>
      <w:r w:rsidRPr="00354042">
        <w:rPr>
          <w:rFonts w:ascii="Century Gothic" w:hAnsi="Century Gothic" w:cs="Century Gothic"/>
          <w:lang w:val="es-SV"/>
        </w:rPr>
        <w:lastRenderedPageBreak/>
        <w:t xml:space="preserve">aplicando el procedimiento de caducidad respectivo. Asimismo </w:t>
      </w:r>
      <w:r w:rsidRPr="00354042">
        <w:rPr>
          <w:rFonts w:ascii="Century Gothic" w:hAnsi="Century Gothic" w:cs="Century Gothic"/>
          <w:b/>
          <w:bCs/>
          <w:lang w:val="es-SV"/>
        </w:rPr>
        <w:t>“EL HOSPITAL”</w:t>
      </w:r>
      <w:r w:rsidRPr="00354042">
        <w:rPr>
          <w:rFonts w:ascii="Century Gothic" w:hAnsi="Century Gothic" w:cs="Century Gothic"/>
          <w:lang w:val="es-SV"/>
        </w:rPr>
        <w:t xml:space="preserve">, hará efectiva la garantía que tuviere en su poder. </w:t>
      </w:r>
    </w:p>
    <w:p w:rsidR="00831FCC" w:rsidRPr="00354042" w:rsidRDefault="00A17F51" w:rsidP="00124AC8">
      <w:pPr>
        <w:tabs>
          <w:tab w:val="left" w:pos="1260"/>
        </w:tabs>
        <w:spacing w:line="360" w:lineRule="auto"/>
        <w:jc w:val="both"/>
        <w:rPr>
          <w:rFonts w:ascii="Century Gothic" w:hAnsi="Century Gothic" w:cs="Century Gothic"/>
          <w:b/>
          <w:bCs/>
          <w:color w:val="FFFF00"/>
          <w:sz w:val="22"/>
          <w:szCs w:val="22"/>
          <w:lang w:val="es-SV"/>
        </w:rPr>
      </w:pPr>
      <w:r w:rsidRPr="00354042">
        <w:rPr>
          <w:rFonts w:ascii="Arial Black" w:hAnsi="Arial Black" w:cs="Waree"/>
          <w:bCs/>
          <w:caps/>
          <w:lang w:val="es-SV"/>
        </w:rPr>
        <w:t>CLAUSULAVIGESIMA</w:t>
      </w:r>
      <w:r w:rsidR="00612283" w:rsidRPr="00354042">
        <w:rPr>
          <w:rFonts w:ascii="Arial Black" w:hAnsi="Arial Black" w:cs="Waree"/>
          <w:bCs/>
          <w:caps/>
          <w:lang w:val="es-SV"/>
        </w:rPr>
        <w:t xml:space="preserve"> PRIMERA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Terminación del Contrato:</w:t>
      </w:r>
    </w:p>
    <w:p w:rsidR="00A17F51" w:rsidRPr="00354042" w:rsidRDefault="00A17F51" w:rsidP="00124AC8">
      <w:pPr>
        <w:tabs>
          <w:tab w:val="left" w:pos="1260"/>
        </w:tabs>
        <w:spacing w:line="360" w:lineRule="auto"/>
        <w:jc w:val="both"/>
        <w:rPr>
          <w:rFonts w:ascii="Century Gothic" w:hAnsi="Century Gothic" w:cs="Century Gothic"/>
          <w:lang w:val="es-SV"/>
        </w:rPr>
      </w:pPr>
      <w:r w:rsidRPr="00354042">
        <w:rPr>
          <w:rFonts w:ascii="Century Gothic" w:hAnsi="Century Gothic" w:cs="Century Gothic"/>
          <w:b/>
          <w:bCs/>
          <w:u w:val="single"/>
          <w:lang w:val="es-SV"/>
        </w:rPr>
        <w:t>“EL HOSPITAL”</w:t>
      </w:r>
      <w:r w:rsidR="006673B9" w:rsidRPr="00354042">
        <w:rPr>
          <w:rFonts w:ascii="Century Gothic" w:hAnsi="Century Gothic" w:cs="Century Gothic"/>
          <w:lang w:val="es-SV"/>
        </w:rPr>
        <w:t xml:space="preserve"> p</w:t>
      </w:r>
      <w:r w:rsidRPr="00354042">
        <w:rPr>
          <w:rFonts w:ascii="Century Gothic" w:hAnsi="Century Gothic" w:cs="Century Gothic"/>
          <w:lang w:val="es-SV"/>
        </w:rPr>
        <w:t xml:space="preserve">odrá dar por terminado el presente contrato, sin intervención judicial y sin responsabilidad alguna de su parte  ocurra cualquiera de las situaciones siguientes: </w:t>
      </w:r>
      <w:r w:rsidRPr="00354042">
        <w:rPr>
          <w:rFonts w:ascii="Century Gothic" w:hAnsi="Century Gothic" w:cs="Century Gothic"/>
          <w:b/>
          <w:bCs/>
          <w:lang w:val="es-SV"/>
        </w:rPr>
        <w:t>a)</w:t>
      </w:r>
      <w:r w:rsidR="00C44DD7" w:rsidRPr="00354042">
        <w:rPr>
          <w:rFonts w:ascii="Century Gothic" w:hAnsi="Century Gothic" w:cs="Century Gothic"/>
          <w:b/>
          <w:bCs/>
          <w:lang w:val="es-SV"/>
        </w:rPr>
        <w:t xml:space="preserve"> </w:t>
      </w:r>
      <w:r w:rsidR="00476CC0" w:rsidRPr="00354042">
        <w:rPr>
          <w:rFonts w:ascii="Century Gothic" w:hAnsi="Century Gothic" w:cs="Century Gothic"/>
          <w:b/>
          <w:bCs/>
        </w:rPr>
        <w:t>“LA CONTRATISTA</w:t>
      </w:r>
      <w:r w:rsidR="00476CC0" w:rsidRPr="00354042">
        <w:rPr>
          <w:rFonts w:ascii="Century Gothic" w:hAnsi="Century Gothic" w:cs="Century Gothic"/>
          <w:iCs/>
          <w:spacing w:val="-2"/>
          <w:lang w:val="es-SV"/>
        </w:rPr>
        <w:t>”</w:t>
      </w:r>
      <w:r w:rsidRPr="00354042">
        <w:rPr>
          <w:rFonts w:ascii="Century Gothic" w:hAnsi="Century Gothic" w:cs="Century Gothic"/>
          <w:lang w:val="es-SV"/>
        </w:rPr>
        <w:t xml:space="preserve"> no rinda la Garantía de Cumplimiento de Contrato dentro del plazo estipulado en el presente Contrato; </w:t>
      </w:r>
      <w:r w:rsidRPr="00354042">
        <w:rPr>
          <w:rFonts w:ascii="Century Gothic" w:hAnsi="Century Gothic" w:cs="Century Gothic"/>
          <w:b/>
          <w:bCs/>
          <w:lang w:val="es-SV"/>
        </w:rPr>
        <w:t xml:space="preserve">b) </w:t>
      </w:r>
      <w:r w:rsidRPr="00354042">
        <w:rPr>
          <w:rFonts w:ascii="Century Gothic" w:hAnsi="Century Gothic" w:cs="Century Gothic"/>
          <w:lang w:val="es-SV"/>
        </w:rPr>
        <w:t xml:space="preserve">La mora de </w:t>
      </w:r>
      <w:r w:rsidR="00476CC0" w:rsidRPr="00354042">
        <w:rPr>
          <w:rFonts w:ascii="Century Gothic" w:hAnsi="Century Gothic" w:cs="Century Gothic"/>
          <w:b/>
          <w:bCs/>
        </w:rPr>
        <w:t>“LA CONTRATISTA</w:t>
      </w:r>
      <w:r w:rsidR="00476CC0" w:rsidRPr="00354042">
        <w:rPr>
          <w:rFonts w:ascii="Century Gothic" w:hAnsi="Century Gothic" w:cs="Century Gothic"/>
          <w:iCs/>
          <w:spacing w:val="-2"/>
          <w:lang w:val="es-SV"/>
        </w:rPr>
        <w:t>”</w:t>
      </w:r>
      <w:r w:rsidRPr="00354042">
        <w:rPr>
          <w:rFonts w:ascii="Century Gothic" w:hAnsi="Century Gothic" w:cs="Century Gothic"/>
          <w:lang w:val="es-SV"/>
        </w:rPr>
        <w:t xml:space="preserve"> en el cumplimiento de los plazos de entrega o de cualquier otra obligación Contractual; </w:t>
      </w:r>
      <w:r w:rsidRPr="00354042">
        <w:rPr>
          <w:rFonts w:ascii="Century Gothic" w:hAnsi="Century Gothic" w:cs="Century Gothic"/>
          <w:b/>
          <w:bCs/>
          <w:lang w:val="es-SV"/>
        </w:rPr>
        <w:t xml:space="preserve">c) </w:t>
      </w:r>
      <w:r w:rsidR="00476CC0" w:rsidRPr="00354042">
        <w:rPr>
          <w:rFonts w:ascii="Century Gothic" w:hAnsi="Century Gothic" w:cs="Century Gothic"/>
          <w:b/>
          <w:bCs/>
        </w:rPr>
        <w:t>“LA CONTRATISTA</w:t>
      </w:r>
      <w:r w:rsidR="00476CC0" w:rsidRPr="00354042">
        <w:rPr>
          <w:rFonts w:ascii="Century Gothic" w:hAnsi="Century Gothic" w:cs="Century Gothic"/>
          <w:iCs/>
          <w:spacing w:val="-2"/>
          <w:lang w:val="es-SV"/>
        </w:rPr>
        <w:t>”</w:t>
      </w:r>
      <w:r w:rsidRPr="00354042">
        <w:rPr>
          <w:rFonts w:ascii="Century Gothic" w:hAnsi="Century Gothic" w:cs="Century Gothic"/>
          <w:lang w:val="es-SV"/>
        </w:rPr>
        <w:t xml:space="preserve"> entregue el suministro en inferior calidad a lo ofertado o no cumpla con las condiciones pactadas en este Contrato;  </w:t>
      </w:r>
      <w:r w:rsidRPr="00354042">
        <w:rPr>
          <w:rFonts w:ascii="Century Gothic" w:hAnsi="Century Gothic" w:cs="Century Gothic"/>
          <w:b/>
          <w:bCs/>
          <w:lang w:val="es-SV"/>
        </w:rPr>
        <w:t>d)</w:t>
      </w:r>
      <w:r w:rsidRPr="00354042">
        <w:rPr>
          <w:rFonts w:ascii="Century Gothic" w:hAnsi="Century Gothic" w:cs="Century Gothic"/>
          <w:lang w:val="es-SV"/>
        </w:rPr>
        <w:t xml:space="preserve"> Cuando </w:t>
      </w:r>
      <w:r w:rsidR="00476CC0" w:rsidRPr="00354042">
        <w:rPr>
          <w:rFonts w:ascii="Century Gothic" w:hAnsi="Century Gothic" w:cs="Century Gothic"/>
          <w:b/>
          <w:bCs/>
        </w:rPr>
        <w:t>“LA CONTRATISTA</w:t>
      </w:r>
      <w:r w:rsidR="00476CC0" w:rsidRPr="00354042">
        <w:rPr>
          <w:rFonts w:ascii="Century Gothic" w:hAnsi="Century Gothic" w:cs="Century Gothic"/>
          <w:iCs/>
          <w:spacing w:val="-2"/>
          <w:lang w:val="es-SV"/>
        </w:rPr>
        <w:t>”</w:t>
      </w:r>
      <w:r w:rsidRPr="00354042">
        <w:rPr>
          <w:rFonts w:ascii="Century Gothic" w:hAnsi="Century Gothic" w:cs="Century Gothic"/>
          <w:lang w:val="es-SV"/>
        </w:rPr>
        <w:t>incumpla lo establecido en las bases de la Licitación, el presente Contrato; o cualquier disposición de la LACAP o el RELACAP.</w:t>
      </w:r>
    </w:p>
    <w:p w:rsidR="00831FCC" w:rsidRPr="00354042" w:rsidRDefault="00A17F51" w:rsidP="00A17F51">
      <w:pPr>
        <w:tabs>
          <w:tab w:val="left" w:pos="1260"/>
        </w:tabs>
        <w:spacing w:line="360" w:lineRule="auto"/>
        <w:jc w:val="both"/>
        <w:rPr>
          <w:rFonts w:ascii="Century Gothic" w:hAnsi="Century Gothic" w:cs="Century Gothic"/>
          <w:b/>
          <w:bCs/>
          <w:sz w:val="22"/>
          <w:szCs w:val="22"/>
          <w:lang w:val="es-SV"/>
        </w:rPr>
      </w:pPr>
      <w:r w:rsidRPr="00354042">
        <w:rPr>
          <w:rFonts w:ascii="Arial Black" w:hAnsi="Arial Black" w:cs="Waree"/>
          <w:bCs/>
          <w:caps/>
          <w:lang w:val="es-SV"/>
        </w:rPr>
        <w:t xml:space="preserve">CLAUSULA VIGESIMA </w:t>
      </w:r>
      <w:r w:rsidR="00612283" w:rsidRPr="00354042">
        <w:rPr>
          <w:rFonts w:ascii="Arial Black" w:hAnsi="Arial Black" w:cs="Waree"/>
          <w:bCs/>
          <w:caps/>
          <w:lang w:val="es-SV"/>
        </w:rPr>
        <w:t>SEGUNDA</w:t>
      </w:r>
      <w:r w:rsidRPr="00354042">
        <w:rPr>
          <w:rFonts w:ascii="Arial Black" w:hAnsi="Arial Black" w:cs="Waree"/>
          <w:bCs/>
          <w:caps/>
          <w:lang w:val="es-SV"/>
        </w:rPr>
        <w:t>.-</w:t>
      </w:r>
      <w:r w:rsidR="006673B9" w:rsidRPr="00354042">
        <w:rPr>
          <w:rFonts w:ascii="Arial Black" w:hAnsi="Arial Black" w:cs="Waree"/>
          <w:bCs/>
          <w:caps/>
          <w:lang w:val="es-SV"/>
        </w:rPr>
        <w:t xml:space="preserve"> </w:t>
      </w:r>
      <w:r w:rsidRPr="00354042">
        <w:rPr>
          <w:rFonts w:ascii="Microsoft JhengHei" w:eastAsia="Microsoft JhengHei" w:hAnsi="Microsoft JhengHei" w:cs="Britannic Bold"/>
          <w:b/>
          <w:bCs/>
          <w:caps/>
          <w:u w:val="thick"/>
          <w:lang w:val="es-SV"/>
        </w:rPr>
        <w:t>Terminación Bilateral</w:t>
      </w:r>
      <w:r w:rsidRPr="00354042">
        <w:rPr>
          <w:rFonts w:ascii="Microsoft JhengHei" w:eastAsia="Microsoft JhengHei" w:hAnsi="Microsoft JhengHei" w:cs="Britannic Bold"/>
          <w:b/>
          <w:bCs/>
          <w:u w:val="thick"/>
          <w:lang w:val="es-SV"/>
        </w:rPr>
        <w:t>:</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cs="Century Gothic"/>
          <w:lang w:val="es-SV"/>
        </w:rPr>
        <w:t>Las partes contratantes podrá</w:t>
      </w:r>
      <w:r w:rsidR="00831FCC" w:rsidRPr="00354042">
        <w:rPr>
          <w:rFonts w:ascii="Century Gothic" w:hAnsi="Century Gothic" w:cs="Century Gothic"/>
          <w:lang w:val="es-SV"/>
        </w:rPr>
        <w:t>n</w:t>
      </w:r>
      <w:r w:rsidRPr="00354042">
        <w:rPr>
          <w:rFonts w:ascii="Century Gothic" w:hAnsi="Century Gothic" w:cs="Century Gothic"/>
          <w:lang w:val="es-SV"/>
        </w:rPr>
        <w:t xml:space="preserve">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rsidR="00A17F51" w:rsidRPr="00354042" w:rsidRDefault="00A17F51" w:rsidP="00A17F51">
      <w:pPr>
        <w:tabs>
          <w:tab w:val="left" w:pos="1260"/>
        </w:tabs>
        <w:jc w:val="both"/>
        <w:rPr>
          <w:rFonts w:ascii="Century Gothic" w:hAnsi="Century Gothic" w:cs="Century Gothic"/>
          <w:sz w:val="16"/>
          <w:szCs w:val="16"/>
          <w:lang w:val="es-SV"/>
        </w:rPr>
      </w:pP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VIGESIMA </w:t>
      </w:r>
      <w:r w:rsidR="00612283" w:rsidRPr="00354042">
        <w:rPr>
          <w:rFonts w:ascii="Arial Black" w:hAnsi="Arial Black" w:cs="Waree"/>
          <w:bCs/>
          <w:caps/>
          <w:lang w:val="es-SV"/>
        </w:rPr>
        <w:t>TERCERA</w:t>
      </w:r>
      <w:r w:rsidRPr="00354042">
        <w:rPr>
          <w:rFonts w:ascii="Arial Black" w:hAnsi="Arial Black" w:cs="Waree"/>
          <w:b/>
          <w:bCs/>
          <w:caps/>
          <w:lang w:val="es-SV"/>
        </w:rPr>
        <w:t>.-</w:t>
      </w:r>
      <w:r w:rsidR="006673B9"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Solución de Conflictos y Jurisdicción:</w:t>
      </w:r>
      <w:r w:rsidRPr="00354042">
        <w:rPr>
          <w:rFonts w:ascii="Century Gothic" w:hAnsi="Century Gothic" w:cs="Century Gothic"/>
          <w:lang w:val="es-SV"/>
        </w:rPr>
        <w:t xml:space="preserve">  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w:t>
      </w:r>
      <w:r w:rsidR="00406056" w:rsidRPr="00354042">
        <w:rPr>
          <w:rFonts w:ascii="Century Gothic" w:hAnsi="Century Gothic" w:cs="Century Gothic"/>
          <w:lang w:val="es-SV"/>
        </w:rPr>
        <w:t>Capítulo</w:t>
      </w:r>
      <w:r w:rsidRPr="00354042">
        <w:rPr>
          <w:rFonts w:ascii="Century Gothic" w:hAnsi="Century Gothic" w:cs="Century Gothic"/>
          <w:lang w:val="es-SV"/>
        </w:rPr>
        <w:t xml:space="preserve"> I de la </w:t>
      </w:r>
      <w:r w:rsidR="006673B9" w:rsidRPr="00354042">
        <w:rPr>
          <w:rFonts w:ascii="Century Gothic" w:hAnsi="Century Gothic" w:cs="Century Gothic"/>
          <w:lang w:val="es-SV"/>
        </w:rPr>
        <w:t>LACAP</w:t>
      </w:r>
      <w:r w:rsidR="00A93422" w:rsidRPr="00354042">
        <w:rPr>
          <w:rFonts w:ascii="Century Gothic" w:hAnsi="Century Gothic" w:cs="Century  gothic"/>
          <w:iCs/>
          <w:lang w:val="es-SV"/>
        </w:rPr>
        <w:t>,</w:t>
      </w:r>
      <w:r w:rsidRPr="00354042">
        <w:rPr>
          <w:rFonts w:ascii="Century Gothic" w:hAnsi="Century Gothic" w:cs="Century Gothic"/>
          <w:lang w:val="es-SV"/>
        </w:rPr>
        <w:t xml:space="preserve"> si no fuera posible solucionar por esa vía el conflicto se pasará al ARBITRAJE de Conformidad a la Ley de Mediación, Conciliación y Arbitraje. Las partes nos sometemos a la competencia de los Tribunales de la </w:t>
      </w:r>
      <w:r w:rsidR="00656A07" w:rsidRPr="00354042">
        <w:rPr>
          <w:rFonts w:ascii="Century Gothic" w:hAnsi="Century Gothic" w:cs="Century Gothic"/>
          <w:lang w:val="es-SV"/>
        </w:rPr>
        <w:t xml:space="preserve">Ciudad de Sonsonate; </w:t>
      </w:r>
      <w:r w:rsidR="00771C6F" w:rsidRPr="00354042">
        <w:rPr>
          <w:rFonts w:ascii="Century Gothic" w:hAnsi="Century Gothic" w:cs="Century Gothic"/>
          <w:lang w:val="es-SV"/>
        </w:rPr>
        <w:t>y lo</w:t>
      </w:r>
      <w:r w:rsidRPr="00354042">
        <w:rPr>
          <w:rFonts w:ascii="Century Gothic" w:hAnsi="Century Gothic" w:cs="Century Gothic"/>
          <w:lang w:val="es-SV"/>
        </w:rPr>
        <w:t xml:space="preserve"> señalamos</w:t>
      </w:r>
      <w:r w:rsidRPr="00354042">
        <w:rPr>
          <w:rFonts w:ascii="Century Gothic" w:hAnsi="Century Gothic" w:cs="Century Gothic"/>
          <w:sz w:val="16"/>
          <w:szCs w:val="16"/>
          <w:lang w:val="es-SV"/>
        </w:rPr>
        <w:t xml:space="preserve"> </w:t>
      </w:r>
      <w:r w:rsidRPr="00354042">
        <w:rPr>
          <w:rFonts w:ascii="Century Gothic" w:hAnsi="Century Gothic" w:cs="Century Gothic"/>
          <w:lang w:val="es-SV"/>
        </w:rPr>
        <w:t>como</w:t>
      </w:r>
      <w:r w:rsidRPr="00354042">
        <w:rPr>
          <w:rFonts w:ascii="Century Gothic" w:hAnsi="Century Gothic" w:cs="Century Gothic"/>
          <w:sz w:val="16"/>
          <w:szCs w:val="16"/>
          <w:lang w:val="es-SV"/>
        </w:rPr>
        <w:t xml:space="preserve"> </w:t>
      </w:r>
      <w:r w:rsidRPr="00354042">
        <w:rPr>
          <w:rFonts w:ascii="Century Gothic" w:hAnsi="Century Gothic" w:cs="Century Gothic"/>
          <w:lang w:val="es-SV"/>
        </w:rPr>
        <w:t>domicilio especial</w:t>
      </w:r>
      <w:r w:rsidR="00771C6F" w:rsidRPr="00354042">
        <w:rPr>
          <w:rFonts w:ascii="Century Gothic" w:hAnsi="Century Gothic" w:cs="Century Gothic"/>
          <w:sz w:val="16"/>
          <w:szCs w:val="16"/>
          <w:lang w:val="es-SV"/>
        </w:rPr>
        <w:t>.</w:t>
      </w:r>
    </w:p>
    <w:p w:rsidR="00831FCC" w:rsidRPr="00354042" w:rsidRDefault="00A17F51" w:rsidP="00A17F51">
      <w:pPr>
        <w:tabs>
          <w:tab w:val="left" w:pos="-720"/>
          <w:tab w:val="left" w:pos="426"/>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VIGESIMA </w:t>
      </w:r>
      <w:r w:rsidR="00612283" w:rsidRPr="00354042">
        <w:rPr>
          <w:rFonts w:ascii="Arial Black" w:hAnsi="Arial Black" w:cs="Waree"/>
          <w:bCs/>
          <w:caps/>
          <w:lang w:val="es-SV"/>
        </w:rPr>
        <w:t>CUARTA</w:t>
      </w:r>
      <w:r w:rsidRPr="00354042">
        <w:rPr>
          <w:rFonts w:ascii="Arial Black" w:hAnsi="Arial Black" w:cs="Waree"/>
          <w:b/>
          <w:bCs/>
          <w:caps/>
          <w:lang w:val="es-SV"/>
        </w:rPr>
        <w:t>.-</w:t>
      </w:r>
      <w:r w:rsidR="006673B9"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Interpretación del Contrato:</w:t>
      </w:r>
    </w:p>
    <w:p w:rsidR="00544C36" w:rsidRPr="00354042" w:rsidRDefault="00476CC0" w:rsidP="00544C36">
      <w:pPr>
        <w:tabs>
          <w:tab w:val="left" w:pos="-720"/>
          <w:tab w:val="left" w:pos="426"/>
        </w:tabs>
        <w:spacing w:line="360" w:lineRule="auto"/>
        <w:jc w:val="both"/>
        <w:rPr>
          <w:rFonts w:ascii="Century Gothic" w:hAnsi="Century Gothic" w:cs="Century Gothic"/>
          <w:lang w:val="es-SV"/>
        </w:rPr>
      </w:pPr>
      <w:r w:rsidRPr="00354042">
        <w:rPr>
          <w:rFonts w:ascii="Century Gothic" w:hAnsi="Century Gothic" w:cs="Century Gothic"/>
          <w:lang w:val="es-SV"/>
        </w:rPr>
        <w:lastRenderedPageBreak/>
        <w:t>“</w:t>
      </w:r>
      <w:r w:rsidR="00A17F51" w:rsidRPr="00354042">
        <w:rPr>
          <w:rFonts w:ascii="Century Gothic" w:hAnsi="Century Gothic"/>
          <w:b/>
          <w:lang w:val="es-SV" w:eastAsia="en-US"/>
        </w:rPr>
        <w:t>EL HOSPITAL”</w:t>
      </w:r>
      <w:r w:rsidR="00C44DD7" w:rsidRPr="00354042">
        <w:rPr>
          <w:rFonts w:ascii="Century Gothic" w:hAnsi="Century Gothic"/>
          <w:b/>
          <w:lang w:val="es-SV" w:eastAsia="en-US"/>
        </w:rPr>
        <w:t xml:space="preserve"> </w:t>
      </w:r>
      <w:r w:rsidR="00A17F51" w:rsidRPr="00354042">
        <w:rPr>
          <w:rFonts w:ascii="Century Gothic" w:hAnsi="Century Gothic"/>
        </w:rPr>
        <w:t xml:space="preserve">se reserva la facultad de interpretar el presente contrato, de conformidad a la </w:t>
      </w:r>
      <w:r w:rsidR="00A17F51" w:rsidRPr="00354042">
        <w:rPr>
          <w:rFonts w:ascii="Century Gothic" w:hAnsi="Century Gothic"/>
          <w:b/>
        </w:rPr>
        <w:t>Constitución</w:t>
      </w:r>
      <w:r w:rsidR="00A17F51" w:rsidRPr="00354042">
        <w:rPr>
          <w:rFonts w:ascii="Century Gothic" w:hAnsi="Century Gothic"/>
        </w:rPr>
        <w:t xml:space="preserve"> de la República, la</w:t>
      </w:r>
      <w:r w:rsidR="00A17F51" w:rsidRPr="00354042">
        <w:rPr>
          <w:rFonts w:ascii="Century Gothic" w:hAnsi="Century Gothic"/>
          <w:b/>
        </w:rPr>
        <w:t xml:space="preserve"> LACAP</w:t>
      </w:r>
      <w:r w:rsidR="00A17F51" w:rsidRPr="00354042">
        <w:rPr>
          <w:rFonts w:ascii="Century Gothic" w:hAnsi="Century Gothic"/>
        </w:rPr>
        <w:t xml:space="preserve">, el </w:t>
      </w:r>
      <w:r w:rsidR="00A17F51" w:rsidRPr="00354042">
        <w:rPr>
          <w:rFonts w:ascii="Century Gothic" w:hAnsi="Century Gothic"/>
          <w:b/>
        </w:rPr>
        <w:t>RELACAP</w:t>
      </w:r>
      <w:r w:rsidR="00A17F51" w:rsidRPr="00354042">
        <w:rPr>
          <w:rFonts w:ascii="Century Gothic" w:hAnsi="Century Gothic"/>
        </w:rPr>
        <w:t xml:space="preserve">, </w:t>
      </w:r>
      <w:r w:rsidR="00A17F51" w:rsidRPr="00354042">
        <w:rPr>
          <w:rFonts w:ascii="Century Gothic" w:hAnsi="Century Gothic"/>
          <w:b/>
        </w:rPr>
        <w:t>demás legislación aplicable</w:t>
      </w:r>
      <w:r w:rsidR="00A17F51" w:rsidRPr="00354042">
        <w:rPr>
          <w:rFonts w:ascii="Century Gothic" w:hAnsi="Century Gothic"/>
        </w:rPr>
        <w:t xml:space="preserve">, y los Principios Generales del Derecho Administrativo y de la forma que más convenga a los intereses del </w:t>
      </w:r>
      <w:r w:rsidR="002E3457" w:rsidRPr="00354042">
        <w:rPr>
          <w:rFonts w:ascii="Century Gothic" w:hAnsi="Century Gothic"/>
        </w:rPr>
        <w:t>“</w:t>
      </w:r>
      <w:r w:rsidR="00A17F51" w:rsidRPr="00354042">
        <w:rPr>
          <w:rFonts w:ascii="Century Gothic" w:hAnsi="Century Gothic"/>
          <w:b/>
        </w:rPr>
        <w:t>HOSPITAL</w:t>
      </w:r>
      <w:r w:rsidR="002E3457" w:rsidRPr="00354042">
        <w:rPr>
          <w:rFonts w:ascii="Century Gothic" w:hAnsi="Century Gothic"/>
          <w:b/>
        </w:rPr>
        <w:t>”</w:t>
      </w:r>
      <w:r w:rsidR="00A17F51" w:rsidRPr="00354042">
        <w:rPr>
          <w:rFonts w:ascii="Century Gothic" w:hAnsi="Century Gothic"/>
          <w:b/>
        </w:rPr>
        <w:t>,</w:t>
      </w:r>
      <w:r w:rsidR="00A17F51" w:rsidRPr="00354042">
        <w:rPr>
          <w:rFonts w:ascii="Century Gothic" w:hAnsi="Century Gothic"/>
        </w:rPr>
        <w:t xml:space="preserve"> con respecto a la prestación objeto del presente instrumento, pudiendo en tal caso girar por escrito las instrucciones que se consideren convenientes. </w:t>
      </w:r>
      <w:r w:rsidR="002E3457" w:rsidRPr="00354042">
        <w:rPr>
          <w:rFonts w:ascii="Century Gothic" w:hAnsi="Century Gothic"/>
        </w:rPr>
        <w:t>“</w:t>
      </w:r>
      <w:r w:rsidR="00A17F51" w:rsidRPr="00354042">
        <w:rPr>
          <w:rFonts w:ascii="Century Gothic" w:hAnsi="Century Gothic"/>
          <w:b/>
        </w:rPr>
        <w:t>LA CONTRATISTA</w:t>
      </w:r>
      <w:r w:rsidR="002E3457" w:rsidRPr="00354042">
        <w:rPr>
          <w:rFonts w:ascii="Century Gothic" w:hAnsi="Century Gothic"/>
          <w:b/>
        </w:rPr>
        <w:t>”</w:t>
      </w:r>
      <w:r w:rsidR="00A17F51" w:rsidRPr="00354042">
        <w:rPr>
          <w:rFonts w:ascii="Century Gothic" w:hAnsi="Century Gothic"/>
        </w:rPr>
        <w:t xml:space="preserve"> expresamente acepta tal disposición y se obliga a dar estricto cumplimiento a las instrucciones que al respecto dicte EL HOSPITAL.</w:t>
      </w:r>
    </w:p>
    <w:p w:rsidR="00831FCC" w:rsidRPr="00354042" w:rsidRDefault="00A17F51" w:rsidP="00A17F51">
      <w:pPr>
        <w:tabs>
          <w:tab w:val="left" w:pos="1260"/>
        </w:tabs>
        <w:spacing w:line="360" w:lineRule="auto"/>
        <w:jc w:val="both"/>
        <w:rPr>
          <w:rFonts w:ascii="Century Gothic" w:hAnsi="Century Gothic" w:cs="Century Gothic"/>
          <w:lang w:val="es-SV"/>
        </w:rPr>
      </w:pPr>
      <w:r w:rsidRPr="00354042">
        <w:rPr>
          <w:rFonts w:ascii="Arial Black" w:hAnsi="Arial Black" w:cs="Waree"/>
          <w:bCs/>
          <w:caps/>
          <w:lang w:val="es-SV"/>
        </w:rPr>
        <w:t xml:space="preserve">CLAUSULA  VIGESIMA </w:t>
      </w:r>
      <w:r w:rsidR="00612283" w:rsidRPr="00354042">
        <w:rPr>
          <w:rFonts w:ascii="Arial Black" w:hAnsi="Arial Black" w:cs="Waree"/>
          <w:bCs/>
          <w:caps/>
          <w:lang w:val="es-SV"/>
        </w:rPr>
        <w:t>QUINTA</w:t>
      </w:r>
      <w:r w:rsidRPr="00354042">
        <w:rPr>
          <w:rFonts w:ascii="Arial Black" w:hAnsi="Arial Black" w:cs="Waree"/>
          <w:bCs/>
          <w:caps/>
          <w:lang w:val="es-SV"/>
        </w:rPr>
        <w:t>.-</w:t>
      </w:r>
      <w:r w:rsidR="006673B9" w:rsidRPr="00354042">
        <w:rPr>
          <w:rFonts w:ascii="Arial Black" w:hAnsi="Arial Black" w:cs="Waree"/>
          <w:bCs/>
          <w:caps/>
          <w:lang w:val="es-SV"/>
        </w:rPr>
        <w:t xml:space="preserve"> </w:t>
      </w:r>
      <w:r w:rsidRPr="00354042">
        <w:rPr>
          <w:rFonts w:ascii="Microsoft JhengHei" w:eastAsia="Microsoft JhengHei" w:hAnsi="Microsoft JhengHei" w:cs="Britannic Bold"/>
          <w:b/>
          <w:bCs/>
          <w:caps/>
          <w:u w:val="thick"/>
          <w:lang w:val="es-SV"/>
        </w:rPr>
        <w:t>Legislación Aplicable:</w:t>
      </w:r>
    </w:p>
    <w:p w:rsidR="00A17F51" w:rsidRPr="00354042" w:rsidRDefault="00A17F51" w:rsidP="00A17F51">
      <w:pPr>
        <w:tabs>
          <w:tab w:val="left" w:pos="1260"/>
        </w:tabs>
        <w:spacing w:line="360" w:lineRule="auto"/>
        <w:jc w:val="both"/>
        <w:rPr>
          <w:rFonts w:ascii="Century Gothic" w:hAnsi="Century Gothic" w:cs="Century Gothic"/>
          <w:lang w:val="es-SV"/>
        </w:rPr>
      </w:pPr>
      <w:r w:rsidRPr="00354042">
        <w:rPr>
          <w:rFonts w:ascii="Century Gothic" w:hAnsi="Century Gothic"/>
        </w:rPr>
        <w:t xml:space="preserve">El presente contrato queda sometido en todo a la </w:t>
      </w:r>
      <w:r w:rsidR="00B927E5" w:rsidRPr="00354042">
        <w:rPr>
          <w:rFonts w:ascii="Century Gothic" w:hAnsi="Century Gothic"/>
        </w:rPr>
        <w:t>LACAP</w:t>
      </w:r>
      <w:r w:rsidR="00A93422" w:rsidRPr="00354042">
        <w:rPr>
          <w:rFonts w:ascii="Century Gothic" w:hAnsi="Century Gothic" w:cs="Century  gothic"/>
          <w:iCs/>
          <w:lang w:val="es-SV"/>
        </w:rPr>
        <w:t xml:space="preserve">, el Reglamento de la </w:t>
      </w:r>
      <w:r w:rsidRPr="00354042">
        <w:rPr>
          <w:rFonts w:ascii="Century Gothic" w:hAnsi="Century Gothic"/>
        </w:rPr>
        <w:t>LACAP, la Constitución, y en forma subsidiaria a las Leyes de la República de El Salvador, aplicables a este contrato.</w:t>
      </w:r>
    </w:p>
    <w:p w:rsidR="00831FCC" w:rsidRPr="00354042" w:rsidRDefault="00A17F51" w:rsidP="008B146F">
      <w:pPr>
        <w:spacing w:line="360" w:lineRule="auto"/>
        <w:jc w:val="both"/>
        <w:rPr>
          <w:rFonts w:ascii="Century Gothic" w:hAnsi="Century Gothic" w:cs="Century Gothic"/>
          <w:sz w:val="16"/>
          <w:szCs w:val="16"/>
          <w:lang w:val="es-SV"/>
        </w:rPr>
      </w:pPr>
      <w:r w:rsidRPr="00354042">
        <w:rPr>
          <w:rFonts w:ascii="Arial Black" w:hAnsi="Arial Black" w:cs="Waree"/>
          <w:bCs/>
          <w:caps/>
          <w:lang w:val="es-SV"/>
        </w:rPr>
        <w:t xml:space="preserve">CLAUSULA VIGESIMA </w:t>
      </w:r>
      <w:r w:rsidR="00612283" w:rsidRPr="00354042">
        <w:rPr>
          <w:rFonts w:ascii="Arial Black" w:hAnsi="Arial Black" w:cs="Waree"/>
          <w:bCs/>
          <w:caps/>
          <w:lang w:val="es-SV"/>
        </w:rPr>
        <w:t>SEXTA</w:t>
      </w:r>
      <w:r w:rsidRPr="00354042">
        <w:rPr>
          <w:rFonts w:ascii="Arial Black" w:hAnsi="Arial Black" w:cs="Waree"/>
          <w:b/>
          <w:bCs/>
          <w:caps/>
          <w:lang w:val="es-SV"/>
        </w:rPr>
        <w:t>.-</w:t>
      </w:r>
      <w:r w:rsidR="00C44DD7" w:rsidRPr="00354042">
        <w:rPr>
          <w:rFonts w:ascii="Arial Black" w:hAnsi="Arial Black" w:cs="Waree"/>
          <w:b/>
          <w:bCs/>
          <w:caps/>
          <w:lang w:val="es-SV"/>
        </w:rPr>
        <w:t xml:space="preserve"> </w:t>
      </w:r>
      <w:r w:rsidRPr="00354042">
        <w:rPr>
          <w:rFonts w:ascii="Microsoft JhengHei" w:eastAsia="Microsoft JhengHei" w:hAnsi="Microsoft JhengHei" w:cs="Britannic Bold"/>
          <w:b/>
          <w:bCs/>
          <w:caps/>
          <w:u w:val="thick"/>
          <w:lang w:val="es-SV"/>
        </w:rPr>
        <w:t>Lugar</w:t>
      </w:r>
      <w:r w:rsidR="009F6B92" w:rsidRPr="00354042">
        <w:rPr>
          <w:rFonts w:ascii="Microsoft JhengHei" w:eastAsia="Microsoft JhengHei" w:hAnsi="Microsoft JhengHei" w:cs="Britannic Bold"/>
          <w:b/>
          <w:bCs/>
          <w:caps/>
          <w:u w:val="thick"/>
          <w:lang w:val="es-SV"/>
        </w:rPr>
        <w:t xml:space="preserve"> </w:t>
      </w:r>
      <w:r w:rsidRPr="00354042">
        <w:rPr>
          <w:rFonts w:ascii="Microsoft JhengHei" w:eastAsia="Microsoft JhengHei" w:hAnsi="Microsoft JhengHei" w:cs="Britannic Bold"/>
          <w:b/>
          <w:bCs/>
          <w:caps/>
          <w:u w:val="thick"/>
          <w:lang w:val="es-SV"/>
        </w:rPr>
        <w:t>para</w:t>
      </w:r>
      <w:r w:rsidR="009F6B92" w:rsidRPr="00354042">
        <w:rPr>
          <w:rFonts w:ascii="Microsoft JhengHei" w:eastAsia="Microsoft JhengHei" w:hAnsi="Microsoft JhengHei" w:cs="Britannic Bold"/>
          <w:b/>
          <w:bCs/>
          <w:caps/>
          <w:u w:val="thick"/>
          <w:lang w:val="es-SV"/>
        </w:rPr>
        <w:t xml:space="preserve"> </w:t>
      </w:r>
      <w:r w:rsidRPr="00354042">
        <w:rPr>
          <w:rFonts w:ascii="Microsoft JhengHei" w:eastAsia="Microsoft JhengHei" w:hAnsi="Microsoft JhengHei" w:cs="Britannic Bold"/>
          <w:b/>
          <w:bCs/>
          <w:caps/>
          <w:u w:val="thick"/>
          <w:lang w:val="es-SV"/>
        </w:rPr>
        <w:t>Notificaciones</w:t>
      </w:r>
      <w:r w:rsidRPr="00354042">
        <w:rPr>
          <w:rFonts w:ascii="Microsoft JhengHei" w:eastAsia="Microsoft JhengHei" w:hAnsi="Microsoft JhengHei" w:cs="Britannic Bold"/>
          <w:b/>
          <w:bCs/>
          <w:u w:val="thick"/>
          <w:lang w:val="es-SV"/>
        </w:rPr>
        <w:t>:</w:t>
      </w:r>
    </w:p>
    <w:p w:rsidR="003559C3" w:rsidRPr="00354042" w:rsidRDefault="00A17F51" w:rsidP="003559C3">
      <w:pPr>
        <w:spacing w:line="360" w:lineRule="auto"/>
        <w:jc w:val="both"/>
        <w:rPr>
          <w:rFonts w:ascii="Century Gothic" w:hAnsi="Century Gothic" w:cs="Century Gothic"/>
          <w:b/>
          <w:bCs/>
          <w:shd w:val="clear" w:color="auto" w:fill="FFFF00"/>
        </w:rPr>
      </w:pPr>
      <w:r w:rsidRPr="00354042">
        <w:rPr>
          <w:rFonts w:ascii="Century Gothic" w:hAnsi="Century Gothic" w:cs="Century Gothic"/>
          <w:lang w:val="es-SV"/>
        </w:rPr>
        <w:t>Las</w:t>
      </w:r>
      <w:r w:rsidR="00C44DD7" w:rsidRPr="00354042">
        <w:rPr>
          <w:rFonts w:ascii="Century Gothic" w:hAnsi="Century Gothic" w:cs="Century Gothic"/>
          <w:lang w:val="es-SV"/>
        </w:rPr>
        <w:t xml:space="preserve"> </w:t>
      </w:r>
      <w:r w:rsidRPr="00354042">
        <w:rPr>
          <w:rFonts w:ascii="Century Gothic" w:hAnsi="Century Gothic" w:cs="Century Gothic"/>
          <w:lang w:val="es-SV"/>
        </w:rPr>
        <w:t xml:space="preserve">notificaciones entre las partes deberán hacerse por escrito y tendrán efecto a partir de la fecha de su recepción en las direcciones que a continuación se indican: </w:t>
      </w:r>
      <w:r w:rsidRPr="00354042">
        <w:rPr>
          <w:rFonts w:ascii="Century Gothic" w:hAnsi="Century Gothic" w:cs="Century Gothic"/>
          <w:b/>
          <w:bCs/>
          <w:lang w:val="es-SV"/>
        </w:rPr>
        <w:t>“EL HOSPITAL”</w:t>
      </w:r>
      <w:r w:rsidRPr="00354042">
        <w:rPr>
          <w:rFonts w:ascii="Century Gothic" w:hAnsi="Century Gothic" w:cs="Century Gothic"/>
          <w:lang w:val="es-SV"/>
        </w:rPr>
        <w:t xml:space="preserve"> en: Calle Alberto Masferrer Poniente No. 3-1, Ciudad de Sonsonate, </w:t>
      </w:r>
      <w:bookmarkStart w:id="0" w:name="_GoBack"/>
      <w:r w:rsidRPr="00354042">
        <w:rPr>
          <w:rFonts w:ascii="Century Gothic" w:hAnsi="Century Gothic" w:cs="Century Gothic"/>
          <w:lang w:val="es-SV"/>
        </w:rPr>
        <w:t xml:space="preserve">Teléfono </w:t>
      </w:r>
      <w:r w:rsidRPr="00354042">
        <w:rPr>
          <w:rFonts w:ascii="Century Gothic" w:hAnsi="Century Gothic" w:cs="Century Gothic"/>
          <w:b/>
          <w:bCs/>
          <w:lang w:val="es-SV"/>
        </w:rPr>
        <w:t xml:space="preserve">2451-7332; </w:t>
      </w:r>
      <w:r w:rsidR="00406056" w:rsidRPr="00354042">
        <w:rPr>
          <w:rFonts w:ascii="Century Gothic" w:hAnsi="Century Gothic" w:cs="Century Gothic"/>
          <w:bCs/>
          <w:lang w:val="es-SV"/>
        </w:rPr>
        <w:t>y</w:t>
      </w:r>
      <w:r w:rsidR="006673B9" w:rsidRPr="00354042">
        <w:rPr>
          <w:rFonts w:ascii="Century Gothic" w:hAnsi="Century Gothic" w:cs="Century Gothic"/>
          <w:bCs/>
          <w:lang w:val="es-SV"/>
        </w:rPr>
        <w:t xml:space="preserve"> </w:t>
      </w:r>
      <w:r w:rsidRPr="00354042">
        <w:rPr>
          <w:rFonts w:ascii="Century Gothic" w:hAnsi="Century Gothic" w:cs="Century Gothic"/>
          <w:b/>
          <w:bCs/>
          <w:lang w:val="es-SV"/>
        </w:rPr>
        <w:t>“LA CONTRATISTA”</w:t>
      </w:r>
      <w:r w:rsidR="006673B9" w:rsidRPr="00354042">
        <w:rPr>
          <w:rFonts w:ascii="Century Gothic" w:hAnsi="Century Gothic" w:cs="Century Gothic"/>
          <w:b/>
          <w:bCs/>
          <w:lang w:val="es-SV"/>
        </w:rPr>
        <w:t xml:space="preserve"> </w:t>
      </w:r>
      <w:r w:rsidRPr="00354042">
        <w:rPr>
          <w:rFonts w:ascii="Century Gothic" w:hAnsi="Century Gothic" w:cs="Century Gothic"/>
          <w:lang w:val="es-SV"/>
        </w:rPr>
        <w:t>en</w:t>
      </w:r>
      <w:r w:rsidR="00593795" w:rsidRPr="00354042">
        <w:rPr>
          <w:rFonts w:ascii="Century Gothic" w:hAnsi="Century Gothic" w:cs="Century Gothic"/>
          <w:lang w:val="es-SV"/>
        </w:rPr>
        <w:t>:</w:t>
      </w:r>
      <w:r w:rsidR="003559C3" w:rsidRPr="00354042">
        <w:rPr>
          <w:rFonts w:ascii="Century Gothic" w:hAnsi="Century Gothic" w:cs="Century Gothic"/>
          <w:b/>
          <w:lang w:val="es-SV"/>
        </w:rPr>
        <w:t xml:space="preserve"> Carretera Panamericana y Calle Antigua Ferrocarril, Antiguo Cuscatlán</w:t>
      </w:r>
      <w:r w:rsidR="00D91C49">
        <w:rPr>
          <w:rFonts w:ascii="Century Gothic" w:hAnsi="Century Gothic" w:cs="Century Gothic"/>
          <w:b/>
          <w:lang w:val="es-SV"/>
        </w:rPr>
        <w:t>, La Libertad. Teléfono: 2243-2543</w:t>
      </w:r>
      <w:r w:rsidR="003559C3" w:rsidRPr="00354042">
        <w:rPr>
          <w:rFonts w:ascii="Century Gothic" w:hAnsi="Century Gothic" w:cs="Century Gothic"/>
          <w:b/>
          <w:lang w:val="es-SV"/>
        </w:rPr>
        <w:t xml:space="preserve"> y 2243-2634.</w:t>
      </w:r>
    </w:p>
    <w:bookmarkEnd w:id="0"/>
    <w:p w:rsidR="004B381D" w:rsidRDefault="00A17F51" w:rsidP="006D0218">
      <w:pPr>
        <w:spacing w:line="360" w:lineRule="auto"/>
        <w:jc w:val="both"/>
        <w:rPr>
          <w:rFonts w:ascii="Century Gothic" w:hAnsi="Century Gothic" w:cs="Century Gothic"/>
          <w:lang w:val="es-SV"/>
        </w:rPr>
      </w:pPr>
      <w:r w:rsidRPr="00354042">
        <w:rPr>
          <w:rFonts w:ascii="Century Gothic" w:hAnsi="Century Gothic" w:cs="Century Gothic"/>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w:t>
      </w: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4B381D" w:rsidRDefault="004B381D" w:rsidP="006D0218">
      <w:pPr>
        <w:spacing w:line="360" w:lineRule="auto"/>
        <w:jc w:val="both"/>
        <w:rPr>
          <w:rFonts w:ascii="Century Gothic" w:hAnsi="Century Gothic" w:cs="Century Gothic"/>
          <w:lang w:val="es-SV"/>
        </w:rPr>
      </w:pPr>
    </w:p>
    <w:p w:rsidR="00A17F51" w:rsidRDefault="004B381D"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r>
        <w:rPr>
          <w:rFonts w:ascii="Courier New"/>
          <w:noProof/>
          <w:sz w:val="16"/>
          <w:szCs w:val="16"/>
          <w:lang w:eastAsia="es-ES"/>
        </w:rPr>
        <w:lastRenderedPageBreak/>
        <w:drawing>
          <wp:inline distT="0" distB="0" distL="0" distR="0">
            <wp:extent cx="6691851" cy="811828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6698334" cy="8126147"/>
                    </a:xfrm>
                    <a:prstGeom prst="rect">
                      <a:avLst/>
                    </a:prstGeom>
                    <a:noFill/>
                    <a:ln w="9525">
                      <a:noFill/>
                      <a:miter lim="800000"/>
                      <a:headEnd/>
                      <a:tailEnd/>
                    </a:ln>
                  </pic:spPr>
                </pic:pic>
              </a:graphicData>
            </a:graphic>
          </wp:inline>
        </w:drawing>
      </w:r>
    </w:p>
    <w:p w:rsidR="00A93422" w:rsidRDefault="00A9342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A93422" w:rsidRDefault="00A9342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BE5DC2" w:rsidRDefault="00BE5DC2" w:rsidP="00A17F51">
      <w:pPr>
        <w:widowControl w:val="0"/>
        <w:tabs>
          <w:tab w:val="left" w:pos="-720"/>
          <w:tab w:val="left" w:pos="2712"/>
        </w:tabs>
        <w:suppressAutoHyphens w:val="0"/>
        <w:autoSpaceDE w:val="0"/>
        <w:autoSpaceDN w:val="0"/>
        <w:adjustRightInd w:val="0"/>
        <w:rPr>
          <w:rFonts w:ascii="Courier New"/>
          <w:sz w:val="16"/>
          <w:szCs w:val="16"/>
          <w:lang w:val="es-SV" w:eastAsia="en-US"/>
        </w:rPr>
      </w:pPr>
    </w:p>
    <w:p w:rsidR="00615213" w:rsidRDefault="0061521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p w:rsidR="008A4073" w:rsidRDefault="008A4073" w:rsidP="000772D6">
      <w:pPr>
        <w:widowControl w:val="0"/>
        <w:tabs>
          <w:tab w:val="left" w:pos="-720"/>
          <w:tab w:val="right" w:pos="9360"/>
        </w:tabs>
        <w:suppressAutoHyphens w:val="0"/>
        <w:autoSpaceDE w:val="0"/>
        <w:autoSpaceDN w:val="0"/>
        <w:adjustRightInd w:val="0"/>
        <w:spacing w:line="360" w:lineRule="auto"/>
        <w:jc w:val="center"/>
        <w:rPr>
          <w:rFonts w:ascii="Century Gothic" w:hAnsi="Century Gothic"/>
          <w:spacing w:val="-2"/>
          <w:sz w:val="28"/>
          <w:szCs w:val="28"/>
          <w:lang w:val="es-ES_tradnl" w:eastAsia="en-US"/>
        </w:rPr>
      </w:pPr>
    </w:p>
    <w:sectPr w:rsidR="008A4073" w:rsidSect="00701E1F">
      <w:headerReference w:type="default" r:id="rId12"/>
      <w:footerReference w:type="default" r:id="rId13"/>
      <w:pgSz w:w="12240" w:h="15840"/>
      <w:pgMar w:top="1418"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CC9" w:rsidRDefault="00112CC9" w:rsidP="001700E0">
      <w:r>
        <w:separator/>
      </w:r>
    </w:p>
  </w:endnote>
  <w:endnote w:type="continuationSeparator" w:id="1">
    <w:p w:rsidR="00112CC9" w:rsidRDefault="00112CC9" w:rsidP="001700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tarSymbol">
    <w:altName w:val="Arial Unicode MS"/>
    <w:charset w:val="80"/>
    <w:family w:val="auto"/>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Broadway">
    <w:panose1 w:val="04040905080B02020502"/>
    <w:charset w:val="00"/>
    <w:family w:val="decorative"/>
    <w:pitch w:val="variable"/>
    <w:sig w:usb0="00000003" w:usb1="00000000" w:usb2="00000000" w:usb3="00000000" w:csb0="00000001" w:csb1="00000000"/>
  </w:font>
  <w:font w:name="DejaVu Sans">
    <w:altName w:val="Arial Unicode MS"/>
    <w:charset w:val="00"/>
    <w:family w:val="swiss"/>
    <w:pitch w:val="variable"/>
    <w:sig w:usb0="E7002EFF" w:usb1="D200F5FF" w:usb2="0A246029" w:usb3="00000000" w:csb0="0000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Bold">
    <w:altName w:val="Sitka Small"/>
    <w:charset w:val="00"/>
    <w:family w:val="swiss"/>
    <w:pitch w:val="variable"/>
    <w:sig w:usb0="00000003" w:usb1="00000000" w:usb2="00000000" w:usb3="00000000" w:csb0="00000001" w:csb1="00000000"/>
  </w:font>
  <w:font w:name="Copperplate Gothic Light">
    <w:altName w:val="Sitka Small"/>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Unicode MS">
    <w:panose1 w:val="020B0604020202020204"/>
    <w:charset w:val="00"/>
    <w:family w:val="roman"/>
    <w:notTrueType/>
    <w:pitch w:val="variable"/>
    <w:sig w:usb0="00000003" w:usb1="00000000" w:usb2="00000000" w:usb3="00000000" w:csb0="00000001" w:csb1="00000000"/>
  </w:font>
  <w:font w:name="Century  gothic">
    <w:altName w:val="Arial Unicode MS"/>
    <w:charset w:val="80"/>
    <w:family w:val="swiss"/>
    <w:pitch w:val="default"/>
    <w:sig w:usb0="00000000" w:usb1="00000000" w:usb2="00000000" w:usb3="00000000" w:csb0="00000000" w:csb1="00000000"/>
  </w:font>
  <w:font w:name="Waree">
    <w:altName w:val="Arial Unicode MS"/>
    <w:charset w:val="80"/>
    <w:family w:val="auto"/>
    <w:pitch w:val="variable"/>
    <w:sig w:usb0="00000000" w:usb1="00000000" w:usb2="00000000" w:usb3="00000000" w:csb0="00000000" w:csb1="00000000"/>
  </w:font>
  <w:font w:name="Microsoft JhengHei">
    <w:panose1 w:val="020B0604030504040204"/>
    <w:charset w:val="88"/>
    <w:family w:val="swiss"/>
    <w:pitch w:val="variable"/>
    <w:sig w:usb0="00000087" w:usb1="288F4000" w:usb2="00000016" w:usb3="00000000" w:csb0="00100009" w:csb1="00000000"/>
  </w:font>
  <w:font w:name="Britannic Bold">
    <w:panose1 w:val="020B0903060703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Liberation Mono">
    <w:altName w:val="MS Mincho"/>
    <w:charset w:val="00"/>
    <w:family w:val="modern"/>
    <w:pitch w:val="fixed"/>
    <w:sig w:usb0="E0000AFF" w:usb1="400078FF" w:usb2="0000000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56"/>
      <w:gridCol w:w="9132"/>
    </w:tblGrid>
    <w:tr w:rsidR="007A25A3">
      <w:tc>
        <w:tcPr>
          <w:tcW w:w="918" w:type="dxa"/>
        </w:tcPr>
        <w:p w:rsidR="007A25A3" w:rsidRPr="007A25A3" w:rsidRDefault="002C62F5">
          <w:pPr>
            <w:pStyle w:val="Piedepgina"/>
            <w:jc w:val="right"/>
            <w:rPr>
              <w:rFonts w:ascii="Arial Black" w:hAnsi="Arial Black"/>
              <w:b/>
              <w:sz w:val="32"/>
              <w:szCs w:val="32"/>
            </w:rPr>
          </w:pPr>
          <w:r w:rsidRPr="007A25A3">
            <w:rPr>
              <w:rFonts w:ascii="Arial Black" w:hAnsi="Arial Black"/>
            </w:rPr>
            <w:fldChar w:fldCharType="begin"/>
          </w:r>
          <w:r w:rsidR="007A25A3" w:rsidRPr="007A25A3">
            <w:rPr>
              <w:rFonts w:ascii="Arial Black" w:hAnsi="Arial Black"/>
            </w:rPr>
            <w:instrText xml:space="preserve"> PAGE   \* MERGEFORMAT </w:instrText>
          </w:r>
          <w:r w:rsidRPr="007A25A3">
            <w:rPr>
              <w:rFonts w:ascii="Arial Black" w:hAnsi="Arial Black"/>
            </w:rPr>
            <w:fldChar w:fldCharType="separate"/>
          </w:r>
          <w:r w:rsidR="00E60945" w:rsidRPr="00E60945">
            <w:rPr>
              <w:rFonts w:ascii="Arial Black" w:hAnsi="Arial Black"/>
              <w:b/>
              <w:noProof/>
              <w:sz w:val="32"/>
              <w:szCs w:val="32"/>
            </w:rPr>
            <w:t>23</w:t>
          </w:r>
          <w:r w:rsidRPr="007A25A3">
            <w:rPr>
              <w:rFonts w:ascii="Arial Black" w:hAnsi="Arial Black"/>
            </w:rPr>
            <w:fldChar w:fldCharType="end"/>
          </w:r>
        </w:p>
      </w:tc>
      <w:tc>
        <w:tcPr>
          <w:tcW w:w="7938" w:type="dxa"/>
        </w:tcPr>
        <w:p w:rsidR="007A25A3" w:rsidRDefault="007A25A3">
          <w:pPr>
            <w:pStyle w:val="Piedepgina"/>
          </w:pPr>
        </w:p>
      </w:tc>
    </w:tr>
  </w:tbl>
  <w:p w:rsidR="00F5069C" w:rsidRDefault="00F5069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CC9" w:rsidRDefault="00112CC9" w:rsidP="001700E0">
      <w:r>
        <w:separator/>
      </w:r>
    </w:p>
  </w:footnote>
  <w:footnote w:type="continuationSeparator" w:id="1">
    <w:p w:rsidR="00112CC9" w:rsidRDefault="00112CC9" w:rsidP="001700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DAB" w:rsidRPr="00D63C78" w:rsidRDefault="00255DAB" w:rsidP="00255DAB">
    <w:pPr>
      <w:pStyle w:val="Encabezado"/>
      <w:pBdr>
        <w:bottom w:val="thickThinSmallGap" w:sz="24" w:space="1" w:color="622423" w:themeColor="accent2" w:themeShade="7F"/>
      </w:pBdr>
      <w:tabs>
        <w:tab w:val="left" w:pos="1488"/>
        <w:tab w:val="center" w:pos="4986"/>
      </w:tabs>
      <w:rPr>
        <w:rFonts w:ascii="Arial Black" w:eastAsiaTheme="majorEastAsia" w:hAnsi="Arial Black" w:cs="Arial"/>
        <w:b/>
        <w:sz w:val="32"/>
        <w:szCs w:val="32"/>
      </w:rPr>
    </w:pPr>
    <w:r w:rsidRPr="00D63C78">
      <w:rPr>
        <w:rFonts w:ascii="Arial Black" w:eastAsiaTheme="majorEastAsia" w:hAnsi="Arial Black" w:cs="Arial"/>
        <w:b/>
        <w:sz w:val="32"/>
        <w:szCs w:val="32"/>
      </w:rPr>
      <w:t>S</w:t>
    </w:r>
    <w:r>
      <w:rPr>
        <w:rFonts w:ascii="Arial Black" w:eastAsiaTheme="majorEastAsia" w:hAnsi="Arial Black" w:cs="Arial"/>
        <w:b/>
        <w:sz w:val="32"/>
        <w:szCs w:val="32"/>
      </w:rPr>
      <w:t>uministro Reactivos e Insumos para Laboratorio</w:t>
    </w:r>
    <w:r w:rsidRPr="00D63C78">
      <w:rPr>
        <w:rFonts w:ascii="Arial Black" w:eastAsiaTheme="majorEastAsia" w:hAnsi="Arial Black" w:cs="Arial"/>
        <w:b/>
        <w:sz w:val="32"/>
        <w:szCs w:val="32"/>
      </w:rPr>
      <w:t xml:space="preserve">  201</w:t>
    </w:r>
    <w:r w:rsidR="00552F33">
      <w:rPr>
        <w:rFonts w:ascii="Arial Black" w:eastAsiaTheme="majorEastAsia" w:hAnsi="Arial Black" w:cs="Arial"/>
        <w:b/>
        <w:sz w:val="32"/>
        <w:szCs w:val="32"/>
      </w:rPr>
      <w:t>8</w:t>
    </w:r>
  </w:p>
  <w:p w:rsidR="00F5069C" w:rsidRDefault="00F5069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3">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9154"/>
  </w:hdrShapeDefaults>
  <w:footnotePr>
    <w:footnote w:id="0"/>
    <w:footnote w:id="1"/>
  </w:footnotePr>
  <w:endnotePr>
    <w:endnote w:id="0"/>
    <w:endnote w:id="1"/>
  </w:endnotePr>
  <w:compat/>
  <w:rsids>
    <w:rsidRoot w:val="007F495B"/>
    <w:rsid w:val="00001C6C"/>
    <w:rsid w:val="00002C7E"/>
    <w:rsid w:val="00002DD2"/>
    <w:rsid w:val="00003DA8"/>
    <w:rsid w:val="00004231"/>
    <w:rsid w:val="00004244"/>
    <w:rsid w:val="00004279"/>
    <w:rsid w:val="000042CC"/>
    <w:rsid w:val="000073B3"/>
    <w:rsid w:val="000105B4"/>
    <w:rsid w:val="000112D4"/>
    <w:rsid w:val="00013C58"/>
    <w:rsid w:val="00013F30"/>
    <w:rsid w:val="00015232"/>
    <w:rsid w:val="00015CB4"/>
    <w:rsid w:val="00017587"/>
    <w:rsid w:val="00021525"/>
    <w:rsid w:val="00025B7F"/>
    <w:rsid w:val="00025CF0"/>
    <w:rsid w:val="00026406"/>
    <w:rsid w:val="00027D7D"/>
    <w:rsid w:val="00031C6C"/>
    <w:rsid w:val="00031D9C"/>
    <w:rsid w:val="00032B19"/>
    <w:rsid w:val="000330C6"/>
    <w:rsid w:val="000374CA"/>
    <w:rsid w:val="000374EE"/>
    <w:rsid w:val="00037B42"/>
    <w:rsid w:val="0004154D"/>
    <w:rsid w:val="00041C70"/>
    <w:rsid w:val="0004229A"/>
    <w:rsid w:val="000431BD"/>
    <w:rsid w:val="00043A73"/>
    <w:rsid w:val="00044175"/>
    <w:rsid w:val="00044DCF"/>
    <w:rsid w:val="00046C07"/>
    <w:rsid w:val="0005204A"/>
    <w:rsid w:val="00052E5B"/>
    <w:rsid w:val="00052F51"/>
    <w:rsid w:val="00053B9D"/>
    <w:rsid w:val="0005462C"/>
    <w:rsid w:val="00056241"/>
    <w:rsid w:val="000572F1"/>
    <w:rsid w:val="000607B4"/>
    <w:rsid w:val="000607F3"/>
    <w:rsid w:val="00062311"/>
    <w:rsid w:val="0006246C"/>
    <w:rsid w:val="00066090"/>
    <w:rsid w:val="00071871"/>
    <w:rsid w:val="00072783"/>
    <w:rsid w:val="000729CE"/>
    <w:rsid w:val="000748B1"/>
    <w:rsid w:val="0007563B"/>
    <w:rsid w:val="0007588D"/>
    <w:rsid w:val="00075B97"/>
    <w:rsid w:val="000772D6"/>
    <w:rsid w:val="00077AAE"/>
    <w:rsid w:val="0008371B"/>
    <w:rsid w:val="000838F1"/>
    <w:rsid w:val="00083A9C"/>
    <w:rsid w:val="00083C01"/>
    <w:rsid w:val="00085929"/>
    <w:rsid w:val="000869DB"/>
    <w:rsid w:val="00087488"/>
    <w:rsid w:val="00087C80"/>
    <w:rsid w:val="00090049"/>
    <w:rsid w:val="000900AF"/>
    <w:rsid w:val="00090180"/>
    <w:rsid w:val="00090775"/>
    <w:rsid w:val="0009090E"/>
    <w:rsid w:val="00094968"/>
    <w:rsid w:val="0009664B"/>
    <w:rsid w:val="000970D2"/>
    <w:rsid w:val="000A1045"/>
    <w:rsid w:val="000A20E9"/>
    <w:rsid w:val="000A7EE9"/>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41B"/>
    <w:rsid w:val="000E062D"/>
    <w:rsid w:val="000E0AC9"/>
    <w:rsid w:val="000E2D5C"/>
    <w:rsid w:val="000E2DB6"/>
    <w:rsid w:val="000E3213"/>
    <w:rsid w:val="000E66BC"/>
    <w:rsid w:val="000E6716"/>
    <w:rsid w:val="000E6B45"/>
    <w:rsid w:val="000E6CCD"/>
    <w:rsid w:val="000E6D41"/>
    <w:rsid w:val="000E73F5"/>
    <w:rsid w:val="000F0146"/>
    <w:rsid w:val="000F3A78"/>
    <w:rsid w:val="000F5452"/>
    <w:rsid w:val="000F6FE8"/>
    <w:rsid w:val="000F7B0D"/>
    <w:rsid w:val="00101A13"/>
    <w:rsid w:val="00101BBE"/>
    <w:rsid w:val="0010242B"/>
    <w:rsid w:val="001024FF"/>
    <w:rsid w:val="00107C87"/>
    <w:rsid w:val="00110331"/>
    <w:rsid w:val="00110D31"/>
    <w:rsid w:val="001115A1"/>
    <w:rsid w:val="001122C0"/>
    <w:rsid w:val="00112CC9"/>
    <w:rsid w:val="00114D74"/>
    <w:rsid w:val="00121889"/>
    <w:rsid w:val="00121A57"/>
    <w:rsid w:val="0012228B"/>
    <w:rsid w:val="00122752"/>
    <w:rsid w:val="00122DE2"/>
    <w:rsid w:val="00122FDA"/>
    <w:rsid w:val="001239D4"/>
    <w:rsid w:val="00124AC8"/>
    <w:rsid w:val="001255F5"/>
    <w:rsid w:val="001272BE"/>
    <w:rsid w:val="00142EC0"/>
    <w:rsid w:val="001443DB"/>
    <w:rsid w:val="0014713D"/>
    <w:rsid w:val="00151689"/>
    <w:rsid w:val="00152552"/>
    <w:rsid w:val="00153770"/>
    <w:rsid w:val="001566CB"/>
    <w:rsid w:val="00160961"/>
    <w:rsid w:val="00161062"/>
    <w:rsid w:val="001620E6"/>
    <w:rsid w:val="001625D3"/>
    <w:rsid w:val="001628A4"/>
    <w:rsid w:val="0016404B"/>
    <w:rsid w:val="00164D82"/>
    <w:rsid w:val="0016643D"/>
    <w:rsid w:val="001700E0"/>
    <w:rsid w:val="00170180"/>
    <w:rsid w:val="00170FC6"/>
    <w:rsid w:val="00174980"/>
    <w:rsid w:val="00175A39"/>
    <w:rsid w:val="00175AE6"/>
    <w:rsid w:val="00182D9A"/>
    <w:rsid w:val="00182F1B"/>
    <w:rsid w:val="001851BC"/>
    <w:rsid w:val="0018698E"/>
    <w:rsid w:val="00190D46"/>
    <w:rsid w:val="0019626A"/>
    <w:rsid w:val="001967A3"/>
    <w:rsid w:val="001969CC"/>
    <w:rsid w:val="00196C19"/>
    <w:rsid w:val="00197CB6"/>
    <w:rsid w:val="00197FBA"/>
    <w:rsid w:val="001A39A5"/>
    <w:rsid w:val="001A4FF1"/>
    <w:rsid w:val="001A682E"/>
    <w:rsid w:val="001A6DBA"/>
    <w:rsid w:val="001B3132"/>
    <w:rsid w:val="001B3254"/>
    <w:rsid w:val="001B51AB"/>
    <w:rsid w:val="001B69F1"/>
    <w:rsid w:val="001B7BD7"/>
    <w:rsid w:val="001C0DC0"/>
    <w:rsid w:val="001C51F8"/>
    <w:rsid w:val="001D2824"/>
    <w:rsid w:val="001E5240"/>
    <w:rsid w:val="001E56C7"/>
    <w:rsid w:val="001E7F9F"/>
    <w:rsid w:val="001F046E"/>
    <w:rsid w:val="001F0504"/>
    <w:rsid w:val="001F1833"/>
    <w:rsid w:val="001F61DF"/>
    <w:rsid w:val="001F6BE7"/>
    <w:rsid w:val="002020FF"/>
    <w:rsid w:val="00204871"/>
    <w:rsid w:val="00204B76"/>
    <w:rsid w:val="0020508D"/>
    <w:rsid w:val="00205612"/>
    <w:rsid w:val="00205CFB"/>
    <w:rsid w:val="0020690A"/>
    <w:rsid w:val="00211510"/>
    <w:rsid w:val="0021219B"/>
    <w:rsid w:val="00212805"/>
    <w:rsid w:val="00215D17"/>
    <w:rsid w:val="002202F3"/>
    <w:rsid w:val="00221B17"/>
    <w:rsid w:val="002225BB"/>
    <w:rsid w:val="00223C49"/>
    <w:rsid w:val="00224D99"/>
    <w:rsid w:val="002270B6"/>
    <w:rsid w:val="00230B65"/>
    <w:rsid w:val="00232410"/>
    <w:rsid w:val="002344EB"/>
    <w:rsid w:val="00234DCD"/>
    <w:rsid w:val="002365A1"/>
    <w:rsid w:val="0023704F"/>
    <w:rsid w:val="00240B02"/>
    <w:rsid w:val="0024198A"/>
    <w:rsid w:val="00241A5F"/>
    <w:rsid w:val="002430C1"/>
    <w:rsid w:val="00243A59"/>
    <w:rsid w:val="00244554"/>
    <w:rsid w:val="00244CA4"/>
    <w:rsid w:val="00245CC5"/>
    <w:rsid w:val="00246F53"/>
    <w:rsid w:val="00246FA6"/>
    <w:rsid w:val="0024737D"/>
    <w:rsid w:val="00250F5B"/>
    <w:rsid w:val="00252176"/>
    <w:rsid w:val="00255DAB"/>
    <w:rsid w:val="00256B54"/>
    <w:rsid w:val="002640D9"/>
    <w:rsid w:val="00264B36"/>
    <w:rsid w:val="00266836"/>
    <w:rsid w:val="00270F0D"/>
    <w:rsid w:val="002715B5"/>
    <w:rsid w:val="00272096"/>
    <w:rsid w:val="00272269"/>
    <w:rsid w:val="00272558"/>
    <w:rsid w:val="002739F6"/>
    <w:rsid w:val="00276744"/>
    <w:rsid w:val="00277AEF"/>
    <w:rsid w:val="0028580A"/>
    <w:rsid w:val="00287E86"/>
    <w:rsid w:val="0029041B"/>
    <w:rsid w:val="00292E35"/>
    <w:rsid w:val="00293E36"/>
    <w:rsid w:val="00295DB4"/>
    <w:rsid w:val="002A06FE"/>
    <w:rsid w:val="002A1196"/>
    <w:rsid w:val="002A23BD"/>
    <w:rsid w:val="002A32B0"/>
    <w:rsid w:val="002A34D1"/>
    <w:rsid w:val="002A5852"/>
    <w:rsid w:val="002A749F"/>
    <w:rsid w:val="002B0658"/>
    <w:rsid w:val="002B1D79"/>
    <w:rsid w:val="002B6390"/>
    <w:rsid w:val="002C01D7"/>
    <w:rsid w:val="002C1F50"/>
    <w:rsid w:val="002C2D2E"/>
    <w:rsid w:val="002C3050"/>
    <w:rsid w:val="002C365B"/>
    <w:rsid w:val="002C62F5"/>
    <w:rsid w:val="002D1065"/>
    <w:rsid w:val="002D13EE"/>
    <w:rsid w:val="002D2E55"/>
    <w:rsid w:val="002D6EB2"/>
    <w:rsid w:val="002E25BF"/>
    <w:rsid w:val="002E2616"/>
    <w:rsid w:val="002E3457"/>
    <w:rsid w:val="002E4ED7"/>
    <w:rsid w:val="002E55B1"/>
    <w:rsid w:val="002E56D4"/>
    <w:rsid w:val="002E5F17"/>
    <w:rsid w:val="002E6144"/>
    <w:rsid w:val="002F125E"/>
    <w:rsid w:val="002F7C83"/>
    <w:rsid w:val="002F7F42"/>
    <w:rsid w:val="00300714"/>
    <w:rsid w:val="00300CE2"/>
    <w:rsid w:val="00303EC7"/>
    <w:rsid w:val="00304BD1"/>
    <w:rsid w:val="00304CF3"/>
    <w:rsid w:val="0030613D"/>
    <w:rsid w:val="0031076D"/>
    <w:rsid w:val="00311CAA"/>
    <w:rsid w:val="00312868"/>
    <w:rsid w:val="003132BC"/>
    <w:rsid w:val="0031679A"/>
    <w:rsid w:val="0032049A"/>
    <w:rsid w:val="00323115"/>
    <w:rsid w:val="003240B4"/>
    <w:rsid w:val="0032421B"/>
    <w:rsid w:val="003257CF"/>
    <w:rsid w:val="00325E9E"/>
    <w:rsid w:val="00327245"/>
    <w:rsid w:val="00327EA9"/>
    <w:rsid w:val="00330395"/>
    <w:rsid w:val="00331DE1"/>
    <w:rsid w:val="0033206D"/>
    <w:rsid w:val="00333635"/>
    <w:rsid w:val="00334A67"/>
    <w:rsid w:val="00335344"/>
    <w:rsid w:val="00336FF4"/>
    <w:rsid w:val="0034117F"/>
    <w:rsid w:val="003444CA"/>
    <w:rsid w:val="00344DCF"/>
    <w:rsid w:val="003509EB"/>
    <w:rsid w:val="00354042"/>
    <w:rsid w:val="00354F77"/>
    <w:rsid w:val="003559C3"/>
    <w:rsid w:val="00356616"/>
    <w:rsid w:val="00360E1B"/>
    <w:rsid w:val="00367A43"/>
    <w:rsid w:val="00367C3D"/>
    <w:rsid w:val="003704CC"/>
    <w:rsid w:val="00373E4F"/>
    <w:rsid w:val="00374123"/>
    <w:rsid w:val="003745AE"/>
    <w:rsid w:val="0037464B"/>
    <w:rsid w:val="00377A17"/>
    <w:rsid w:val="00380EE1"/>
    <w:rsid w:val="00381012"/>
    <w:rsid w:val="003818A9"/>
    <w:rsid w:val="003825AB"/>
    <w:rsid w:val="00385686"/>
    <w:rsid w:val="0038731B"/>
    <w:rsid w:val="0038758C"/>
    <w:rsid w:val="00387B35"/>
    <w:rsid w:val="00392526"/>
    <w:rsid w:val="00393CBE"/>
    <w:rsid w:val="003941FF"/>
    <w:rsid w:val="00395B5D"/>
    <w:rsid w:val="003A1052"/>
    <w:rsid w:val="003A2777"/>
    <w:rsid w:val="003A364D"/>
    <w:rsid w:val="003A41AB"/>
    <w:rsid w:val="003A4BBC"/>
    <w:rsid w:val="003A5575"/>
    <w:rsid w:val="003A7881"/>
    <w:rsid w:val="003B0550"/>
    <w:rsid w:val="003B1048"/>
    <w:rsid w:val="003B30D4"/>
    <w:rsid w:val="003B469B"/>
    <w:rsid w:val="003B4EF3"/>
    <w:rsid w:val="003B7E57"/>
    <w:rsid w:val="003C154D"/>
    <w:rsid w:val="003C243C"/>
    <w:rsid w:val="003C2E32"/>
    <w:rsid w:val="003C5C5E"/>
    <w:rsid w:val="003C6175"/>
    <w:rsid w:val="003C646D"/>
    <w:rsid w:val="003C6BE4"/>
    <w:rsid w:val="003C781D"/>
    <w:rsid w:val="003D032B"/>
    <w:rsid w:val="003D16DB"/>
    <w:rsid w:val="003D2ECC"/>
    <w:rsid w:val="003D3BE1"/>
    <w:rsid w:val="003D3E90"/>
    <w:rsid w:val="003D4894"/>
    <w:rsid w:val="003D4F13"/>
    <w:rsid w:val="003D4F56"/>
    <w:rsid w:val="003D7F32"/>
    <w:rsid w:val="003E1D09"/>
    <w:rsid w:val="003E47A6"/>
    <w:rsid w:val="003E4BB1"/>
    <w:rsid w:val="003E5ED8"/>
    <w:rsid w:val="003E6269"/>
    <w:rsid w:val="003F0178"/>
    <w:rsid w:val="003F0A27"/>
    <w:rsid w:val="003F0F38"/>
    <w:rsid w:val="003F1CF0"/>
    <w:rsid w:val="003F3E96"/>
    <w:rsid w:val="003F5956"/>
    <w:rsid w:val="003F62B1"/>
    <w:rsid w:val="003F7027"/>
    <w:rsid w:val="00400A0A"/>
    <w:rsid w:val="004016B0"/>
    <w:rsid w:val="004041C9"/>
    <w:rsid w:val="00404EA9"/>
    <w:rsid w:val="00406056"/>
    <w:rsid w:val="004069A9"/>
    <w:rsid w:val="00410861"/>
    <w:rsid w:val="0041141E"/>
    <w:rsid w:val="004136F3"/>
    <w:rsid w:val="0041434D"/>
    <w:rsid w:val="00416E5B"/>
    <w:rsid w:val="00417BC8"/>
    <w:rsid w:val="004202C4"/>
    <w:rsid w:val="004205AD"/>
    <w:rsid w:val="00420CC0"/>
    <w:rsid w:val="00421C83"/>
    <w:rsid w:val="00423C7B"/>
    <w:rsid w:val="00425A4C"/>
    <w:rsid w:val="00432401"/>
    <w:rsid w:val="00433E3F"/>
    <w:rsid w:val="00434710"/>
    <w:rsid w:val="00435DED"/>
    <w:rsid w:val="00436880"/>
    <w:rsid w:val="00437B9C"/>
    <w:rsid w:val="00437C9E"/>
    <w:rsid w:val="00437D9B"/>
    <w:rsid w:val="0044326C"/>
    <w:rsid w:val="0044375B"/>
    <w:rsid w:val="0044383B"/>
    <w:rsid w:val="00445B4E"/>
    <w:rsid w:val="00446728"/>
    <w:rsid w:val="00447623"/>
    <w:rsid w:val="00450D9C"/>
    <w:rsid w:val="004520AC"/>
    <w:rsid w:val="0045252D"/>
    <w:rsid w:val="00452E4C"/>
    <w:rsid w:val="00452FF4"/>
    <w:rsid w:val="00454144"/>
    <w:rsid w:val="00455837"/>
    <w:rsid w:val="00460C03"/>
    <w:rsid w:val="0046110B"/>
    <w:rsid w:val="00461FBF"/>
    <w:rsid w:val="00463639"/>
    <w:rsid w:val="004644C8"/>
    <w:rsid w:val="00464EDE"/>
    <w:rsid w:val="00465DED"/>
    <w:rsid w:val="00466A35"/>
    <w:rsid w:val="00467B49"/>
    <w:rsid w:val="00474D5E"/>
    <w:rsid w:val="00476CB8"/>
    <w:rsid w:val="00476CC0"/>
    <w:rsid w:val="00477C3D"/>
    <w:rsid w:val="00484BB5"/>
    <w:rsid w:val="0048553B"/>
    <w:rsid w:val="00485C71"/>
    <w:rsid w:val="0048746D"/>
    <w:rsid w:val="004875E8"/>
    <w:rsid w:val="00491A0D"/>
    <w:rsid w:val="0049249C"/>
    <w:rsid w:val="00492F9B"/>
    <w:rsid w:val="00494676"/>
    <w:rsid w:val="00494704"/>
    <w:rsid w:val="00496A06"/>
    <w:rsid w:val="00496CF5"/>
    <w:rsid w:val="004972D9"/>
    <w:rsid w:val="00497B5F"/>
    <w:rsid w:val="004A0177"/>
    <w:rsid w:val="004A043A"/>
    <w:rsid w:val="004A13E3"/>
    <w:rsid w:val="004A4FB6"/>
    <w:rsid w:val="004A601C"/>
    <w:rsid w:val="004B0715"/>
    <w:rsid w:val="004B1672"/>
    <w:rsid w:val="004B1EDA"/>
    <w:rsid w:val="004B220C"/>
    <w:rsid w:val="004B2334"/>
    <w:rsid w:val="004B381D"/>
    <w:rsid w:val="004B60C2"/>
    <w:rsid w:val="004B62BE"/>
    <w:rsid w:val="004B6687"/>
    <w:rsid w:val="004B6B63"/>
    <w:rsid w:val="004C20C8"/>
    <w:rsid w:val="004C4CE9"/>
    <w:rsid w:val="004C5C1C"/>
    <w:rsid w:val="004C5D6E"/>
    <w:rsid w:val="004D0D79"/>
    <w:rsid w:val="004D1BC3"/>
    <w:rsid w:val="004D3E29"/>
    <w:rsid w:val="004E06D6"/>
    <w:rsid w:val="004E3FBB"/>
    <w:rsid w:val="004E4B3F"/>
    <w:rsid w:val="004F0665"/>
    <w:rsid w:val="004F175E"/>
    <w:rsid w:val="004F1780"/>
    <w:rsid w:val="004F390F"/>
    <w:rsid w:val="004F472F"/>
    <w:rsid w:val="004F4997"/>
    <w:rsid w:val="004F55E2"/>
    <w:rsid w:val="004F6C77"/>
    <w:rsid w:val="00500231"/>
    <w:rsid w:val="00502E46"/>
    <w:rsid w:val="00503406"/>
    <w:rsid w:val="00504108"/>
    <w:rsid w:val="00504E26"/>
    <w:rsid w:val="0050648F"/>
    <w:rsid w:val="005070FA"/>
    <w:rsid w:val="0051007C"/>
    <w:rsid w:val="00510FAA"/>
    <w:rsid w:val="005125C3"/>
    <w:rsid w:val="00513EDD"/>
    <w:rsid w:val="00514D02"/>
    <w:rsid w:val="00515165"/>
    <w:rsid w:val="00515C7F"/>
    <w:rsid w:val="005160AB"/>
    <w:rsid w:val="005168A8"/>
    <w:rsid w:val="00521ABC"/>
    <w:rsid w:val="0052280D"/>
    <w:rsid w:val="005229A2"/>
    <w:rsid w:val="00523AF9"/>
    <w:rsid w:val="00524626"/>
    <w:rsid w:val="00524DEF"/>
    <w:rsid w:val="0052508C"/>
    <w:rsid w:val="005259A6"/>
    <w:rsid w:val="00527904"/>
    <w:rsid w:val="00532938"/>
    <w:rsid w:val="00534A40"/>
    <w:rsid w:val="005410DD"/>
    <w:rsid w:val="00544C36"/>
    <w:rsid w:val="0054571F"/>
    <w:rsid w:val="005459A9"/>
    <w:rsid w:val="00547C66"/>
    <w:rsid w:val="00550864"/>
    <w:rsid w:val="00550C55"/>
    <w:rsid w:val="0055167E"/>
    <w:rsid w:val="00552F33"/>
    <w:rsid w:val="00553F8C"/>
    <w:rsid w:val="0055448E"/>
    <w:rsid w:val="0055643C"/>
    <w:rsid w:val="0055764A"/>
    <w:rsid w:val="00557869"/>
    <w:rsid w:val="00560342"/>
    <w:rsid w:val="00561933"/>
    <w:rsid w:val="0056204C"/>
    <w:rsid w:val="00563309"/>
    <w:rsid w:val="00564E9A"/>
    <w:rsid w:val="00566621"/>
    <w:rsid w:val="00571425"/>
    <w:rsid w:val="005744EA"/>
    <w:rsid w:val="00577B72"/>
    <w:rsid w:val="0058338D"/>
    <w:rsid w:val="00584006"/>
    <w:rsid w:val="00586210"/>
    <w:rsid w:val="0058642A"/>
    <w:rsid w:val="00586A13"/>
    <w:rsid w:val="00590635"/>
    <w:rsid w:val="00591785"/>
    <w:rsid w:val="00593795"/>
    <w:rsid w:val="0059488A"/>
    <w:rsid w:val="005969EA"/>
    <w:rsid w:val="00597DA6"/>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4141"/>
    <w:rsid w:val="005E6D4C"/>
    <w:rsid w:val="005F043F"/>
    <w:rsid w:val="005F1ACF"/>
    <w:rsid w:val="005F28CB"/>
    <w:rsid w:val="005F2B52"/>
    <w:rsid w:val="005F37AB"/>
    <w:rsid w:val="005F5525"/>
    <w:rsid w:val="005F58C9"/>
    <w:rsid w:val="005F690D"/>
    <w:rsid w:val="005F759C"/>
    <w:rsid w:val="005F799E"/>
    <w:rsid w:val="005F7E46"/>
    <w:rsid w:val="00601D61"/>
    <w:rsid w:val="00602EFB"/>
    <w:rsid w:val="00603444"/>
    <w:rsid w:val="0060494D"/>
    <w:rsid w:val="006051DD"/>
    <w:rsid w:val="0060661D"/>
    <w:rsid w:val="00606C87"/>
    <w:rsid w:val="00606EA1"/>
    <w:rsid w:val="00611F3D"/>
    <w:rsid w:val="00612283"/>
    <w:rsid w:val="00614957"/>
    <w:rsid w:val="00615213"/>
    <w:rsid w:val="00615EAC"/>
    <w:rsid w:val="00624014"/>
    <w:rsid w:val="00630A86"/>
    <w:rsid w:val="006319D1"/>
    <w:rsid w:val="00634FB8"/>
    <w:rsid w:val="00642065"/>
    <w:rsid w:val="00644211"/>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3B9"/>
    <w:rsid w:val="00667BAA"/>
    <w:rsid w:val="00670334"/>
    <w:rsid w:val="0067075E"/>
    <w:rsid w:val="0067165B"/>
    <w:rsid w:val="00677887"/>
    <w:rsid w:val="0068007E"/>
    <w:rsid w:val="00680910"/>
    <w:rsid w:val="00682558"/>
    <w:rsid w:val="006844E8"/>
    <w:rsid w:val="006846F5"/>
    <w:rsid w:val="006847EB"/>
    <w:rsid w:val="006851CF"/>
    <w:rsid w:val="0068795E"/>
    <w:rsid w:val="0069108E"/>
    <w:rsid w:val="0069227D"/>
    <w:rsid w:val="006937F3"/>
    <w:rsid w:val="00695A87"/>
    <w:rsid w:val="00695E05"/>
    <w:rsid w:val="006A53CA"/>
    <w:rsid w:val="006B0A44"/>
    <w:rsid w:val="006B339A"/>
    <w:rsid w:val="006B5BB0"/>
    <w:rsid w:val="006C179D"/>
    <w:rsid w:val="006C1BA0"/>
    <w:rsid w:val="006C242B"/>
    <w:rsid w:val="006C2907"/>
    <w:rsid w:val="006C4390"/>
    <w:rsid w:val="006C464F"/>
    <w:rsid w:val="006C4B88"/>
    <w:rsid w:val="006C52A0"/>
    <w:rsid w:val="006C5657"/>
    <w:rsid w:val="006C72B8"/>
    <w:rsid w:val="006C76A9"/>
    <w:rsid w:val="006D0218"/>
    <w:rsid w:val="006D301F"/>
    <w:rsid w:val="006D62C3"/>
    <w:rsid w:val="006D7EB1"/>
    <w:rsid w:val="006E0E43"/>
    <w:rsid w:val="006E210E"/>
    <w:rsid w:val="006E772F"/>
    <w:rsid w:val="006F1648"/>
    <w:rsid w:val="006F584A"/>
    <w:rsid w:val="006F5926"/>
    <w:rsid w:val="006F65BD"/>
    <w:rsid w:val="006F68DF"/>
    <w:rsid w:val="00701E1F"/>
    <w:rsid w:val="00702908"/>
    <w:rsid w:val="00707460"/>
    <w:rsid w:val="0071069B"/>
    <w:rsid w:val="007122ED"/>
    <w:rsid w:val="007135A6"/>
    <w:rsid w:val="00713E2F"/>
    <w:rsid w:val="00714077"/>
    <w:rsid w:val="007165BF"/>
    <w:rsid w:val="00716F90"/>
    <w:rsid w:val="00720085"/>
    <w:rsid w:val="007205F9"/>
    <w:rsid w:val="00723986"/>
    <w:rsid w:val="007254F8"/>
    <w:rsid w:val="00725C29"/>
    <w:rsid w:val="007307DA"/>
    <w:rsid w:val="00730CF4"/>
    <w:rsid w:val="007321A0"/>
    <w:rsid w:val="00734FD3"/>
    <w:rsid w:val="00735973"/>
    <w:rsid w:val="00736D4F"/>
    <w:rsid w:val="00737219"/>
    <w:rsid w:val="00740CC6"/>
    <w:rsid w:val="0074256A"/>
    <w:rsid w:val="00742688"/>
    <w:rsid w:val="0074454E"/>
    <w:rsid w:val="00751369"/>
    <w:rsid w:val="007518C6"/>
    <w:rsid w:val="00755441"/>
    <w:rsid w:val="007557AA"/>
    <w:rsid w:val="00757FA1"/>
    <w:rsid w:val="007605D0"/>
    <w:rsid w:val="00761B5E"/>
    <w:rsid w:val="00762BFD"/>
    <w:rsid w:val="0076448D"/>
    <w:rsid w:val="00764799"/>
    <w:rsid w:val="00764EFA"/>
    <w:rsid w:val="007668FF"/>
    <w:rsid w:val="00770F96"/>
    <w:rsid w:val="00771C6F"/>
    <w:rsid w:val="00773C6D"/>
    <w:rsid w:val="007743EF"/>
    <w:rsid w:val="0077477C"/>
    <w:rsid w:val="00775C31"/>
    <w:rsid w:val="007766D7"/>
    <w:rsid w:val="00777376"/>
    <w:rsid w:val="007773DB"/>
    <w:rsid w:val="0077789E"/>
    <w:rsid w:val="00777F3C"/>
    <w:rsid w:val="00783B60"/>
    <w:rsid w:val="00783BBA"/>
    <w:rsid w:val="0078484A"/>
    <w:rsid w:val="007853EE"/>
    <w:rsid w:val="00785C45"/>
    <w:rsid w:val="0078737D"/>
    <w:rsid w:val="00787C84"/>
    <w:rsid w:val="007908F0"/>
    <w:rsid w:val="00791700"/>
    <w:rsid w:val="00792091"/>
    <w:rsid w:val="00792698"/>
    <w:rsid w:val="007927EE"/>
    <w:rsid w:val="0079332D"/>
    <w:rsid w:val="0079671F"/>
    <w:rsid w:val="00797B0A"/>
    <w:rsid w:val="007A13C0"/>
    <w:rsid w:val="007A18C8"/>
    <w:rsid w:val="007A1E64"/>
    <w:rsid w:val="007A2013"/>
    <w:rsid w:val="007A2497"/>
    <w:rsid w:val="007A250A"/>
    <w:rsid w:val="007A25A3"/>
    <w:rsid w:val="007A27A9"/>
    <w:rsid w:val="007A2C75"/>
    <w:rsid w:val="007A4585"/>
    <w:rsid w:val="007A6B5D"/>
    <w:rsid w:val="007B149B"/>
    <w:rsid w:val="007B2B1D"/>
    <w:rsid w:val="007B3CE8"/>
    <w:rsid w:val="007B75FC"/>
    <w:rsid w:val="007B764D"/>
    <w:rsid w:val="007C035D"/>
    <w:rsid w:val="007C0877"/>
    <w:rsid w:val="007D0DE2"/>
    <w:rsid w:val="007D135C"/>
    <w:rsid w:val="007D49EA"/>
    <w:rsid w:val="007D4DF4"/>
    <w:rsid w:val="007D68A2"/>
    <w:rsid w:val="007D7CBB"/>
    <w:rsid w:val="007E44C3"/>
    <w:rsid w:val="007E5DC0"/>
    <w:rsid w:val="007E5FFF"/>
    <w:rsid w:val="007E6AE3"/>
    <w:rsid w:val="007E71ED"/>
    <w:rsid w:val="007E74EF"/>
    <w:rsid w:val="007F0BAB"/>
    <w:rsid w:val="007F33C1"/>
    <w:rsid w:val="007F3B29"/>
    <w:rsid w:val="007F4108"/>
    <w:rsid w:val="007F495B"/>
    <w:rsid w:val="007F4973"/>
    <w:rsid w:val="0080200A"/>
    <w:rsid w:val="0080387A"/>
    <w:rsid w:val="00805395"/>
    <w:rsid w:val="008064C4"/>
    <w:rsid w:val="00807568"/>
    <w:rsid w:val="008079C4"/>
    <w:rsid w:val="00807C54"/>
    <w:rsid w:val="008106CE"/>
    <w:rsid w:val="00812D74"/>
    <w:rsid w:val="008205B5"/>
    <w:rsid w:val="00820752"/>
    <w:rsid w:val="00821158"/>
    <w:rsid w:val="00821818"/>
    <w:rsid w:val="00822062"/>
    <w:rsid w:val="00824BA6"/>
    <w:rsid w:val="00825B0C"/>
    <w:rsid w:val="00826226"/>
    <w:rsid w:val="008264D2"/>
    <w:rsid w:val="00827F56"/>
    <w:rsid w:val="00831FCC"/>
    <w:rsid w:val="00832CAD"/>
    <w:rsid w:val="00832E13"/>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FFA"/>
    <w:rsid w:val="00860032"/>
    <w:rsid w:val="008629C3"/>
    <w:rsid w:val="00862CE4"/>
    <w:rsid w:val="008646AF"/>
    <w:rsid w:val="00864975"/>
    <w:rsid w:val="00866CFE"/>
    <w:rsid w:val="008670E0"/>
    <w:rsid w:val="00867A68"/>
    <w:rsid w:val="00870085"/>
    <w:rsid w:val="00871777"/>
    <w:rsid w:val="008730DC"/>
    <w:rsid w:val="00875FC5"/>
    <w:rsid w:val="0087696E"/>
    <w:rsid w:val="00882BD5"/>
    <w:rsid w:val="00882EE2"/>
    <w:rsid w:val="00886C04"/>
    <w:rsid w:val="008877F9"/>
    <w:rsid w:val="0088794E"/>
    <w:rsid w:val="00887B68"/>
    <w:rsid w:val="00887FB1"/>
    <w:rsid w:val="0089342A"/>
    <w:rsid w:val="0089499C"/>
    <w:rsid w:val="00894B5E"/>
    <w:rsid w:val="008A3875"/>
    <w:rsid w:val="008A4073"/>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F02A0"/>
    <w:rsid w:val="008F1A0D"/>
    <w:rsid w:val="008F3B4E"/>
    <w:rsid w:val="008F418D"/>
    <w:rsid w:val="00900087"/>
    <w:rsid w:val="00900F62"/>
    <w:rsid w:val="00901032"/>
    <w:rsid w:val="00903D00"/>
    <w:rsid w:val="00905A5C"/>
    <w:rsid w:val="009063B5"/>
    <w:rsid w:val="009104C7"/>
    <w:rsid w:val="00913261"/>
    <w:rsid w:val="00914066"/>
    <w:rsid w:val="009153FC"/>
    <w:rsid w:val="0092240D"/>
    <w:rsid w:val="009231A1"/>
    <w:rsid w:val="0092400D"/>
    <w:rsid w:val="00924B4D"/>
    <w:rsid w:val="00927BEC"/>
    <w:rsid w:val="0093055E"/>
    <w:rsid w:val="00934D4A"/>
    <w:rsid w:val="00936449"/>
    <w:rsid w:val="00937528"/>
    <w:rsid w:val="00937A68"/>
    <w:rsid w:val="00944587"/>
    <w:rsid w:val="009447B4"/>
    <w:rsid w:val="0094748A"/>
    <w:rsid w:val="00952113"/>
    <w:rsid w:val="00952B3D"/>
    <w:rsid w:val="0095517F"/>
    <w:rsid w:val="0095667E"/>
    <w:rsid w:val="00960132"/>
    <w:rsid w:val="009603D6"/>
    <w:rsid w:val="009631D2"/>
    <w:rsid w:val="009672A7"/>
    <w:rsid w:val="00970F2C"/>
    <w:rsid w:val="0097330C"/>
    <w:rsid w:val="00975968"/>
    <w:rsid w:val="00983A93"/>
    <w:rsid w:val="0098529F"/>
    <w:rsid w:val="009854E0"/>
    <w:rsid w:val="00985734"/>
    <w:rsid w:val="009858A8"/>
    <w:rsid w:val="00985E92"/>
    <w:rsid w:val="009903C5"/>
    <w:rsid w:val="00992B01"/>
    <w:rsid w:val="00993F16"/>
    <w:rsid w:val="00993F6B"/>
    <w:rsid w:val="009946E9"/>
    <w:rsid w:val="0099520E"/>
    <w:rsid w:val="009954EF"/>
    <w:rsid w:val="00996B4E"/>
    <w:rsid w:val="009A08D4"/>
    <w:rsid w:val="009A23B3"/>
    <w:rsid w:val="009A4D4B"/>
    <w:rsid w:val="009A5C58"/>
    <w:rsid w:val="009A64BE"/>
    <w:rsid w:val="009A6A26"/>
    <w:rsid w:val="009B0DE7"/>
    <w:rsid w:val="009B2A94"/>
    <w:rsid w:val="009B2D1E"/>
    <w:rsid w:val="009B705E"/>
    <w:rsid w:val="009B7114"/>
    <w:rsid w:val="009C0C27"/>
    <w:rsid w:val="009C1717"/>
    <w:rsid w:val="009C2078"/>
    <w:rsid w:val="009C294F"/>
    <w:rsid w:val="009C4AB8"/>
    <w:rsid w:val="009C7018"/>
    <w:rsid w:val="009C726F"/>
    <w:rsid w:val="009D01CB"/>
    <w:rsid w:val="009D1D01"/>
    <w:rsid w:val="009D55F0"/>
    <w:rsid w:val="009D57B5"/>
    <w:rsid w:val="009D5E41"/>
    <w:rsid w:val="009D6082"/>
    <w:rsid w:val="009D6FF8"/>
    <w:rsid w:val="009E0F79"/>
    <w:rsid w:val="009E1F81"/>
    <w:rsid w:val="009E2360"/>
    <w:rsid w:val="009E373D"/>
    <w:rsid w:val="009E3C51"/>
    <w:rsid w:val="009E6ECE"/>
    <w:rsid w:val="009E6F4B"/>
    <w:rsid w:val="009E700C"/>
    <w:rsid w:val="009E7EFD"/>
    <w:rsid w:val="009F11F2"/>
    <w:rsid w:val="009F3E9C"/>
    <w:rsid w:val="009F656F"/>
    <w:rsid w:val="009F6B92"/>
    <w:rsid w:val="00A02E69"/>
    <w:rsid w:val="00A04256"/>
    <w:rsid w:val="00A0596A"/>
    <w:rsid w:val="00A0676F"/>
    <w:rsid w:val="00A109C5"/>
    <w:rsid w:val="00A11781"/>
    <w:rsid w:val="00A11854"/>
    <w:rsid w:val="00A121E0"/>
    <w:rsid w:val="00A14377"/>
    <w:rsid w:val="00A14A7F"/>
    <w:rsid w:val="00A15866"/>
    <w:rsid w:val="00A15C25"/>
    <w:rsid w:val="00A16437"/>
    <w:rsid w:val="00A17F51"/>
    <w:rsid w:val="00A228C2"/>
    <w:rsid w:val="00A22AE1"/>
    <w:rsid w:val="00A26618"/>
    <w:rsid w:val="00A26CCF"/>
    <w:rsid w:val="00A31613"/>
    <w:rsid w:val="00A32C2F"/>
    <w:rsid w:val="00A3431C"/>
    <w:rsid w:val="00A34B33"/>
    <w:rsid w:val="00A35510"/>
    <w:rsid w:val="00A356D7"/>
    <w:rsid w:val="00A36A9F"/>
    <w:rsid w:val="00A42823"/>
    <w:rsid w:val="00A44A0F"/>
    <w:rsid w:val="00A45A84"/>
    <w:rsid w:val="00A47884"/>
    <w:rsid w:val="00A50073"/>
    <w:rsid w:val="00A50375"/>
    <w:rsid w:val="00A52262"/>
    <w:rsid w:val="00A527A1"/>
    <w:rsid w:val="00A52A59"/>
    <w:rsid w:val="00A545E1"/>
    <w:rsid w:val="00A564E9"/>
    <w:rsid w:val="00A57374"/>
    <w:rsid w:val="00A6122B"/>
    <w:rsid w:val="00A628B9"/>
    <w:rsid w:val="00A64C34"/>
    <w:rsid w:val="00A657E1"/>
    <w:rsid w:val="00A70153"/>
    <w:rsid w:val="00A71B91"/>
    <w:rsid w:val="00A7234C"/>
    <w:rsid w:val="00A73677"/>
    <w:rsid w:val="00A77290"/>
    <w:rsid w:val="00A7765C"/>
    <w:rsid w:val="00A777FF"/>
    <w:rsid w:val="00A8298B"/>
    <w:rsid w:val="00A83563"/>
    <w:rsid w:val="00A85F17"/>
    <w:rsid w:val="00A86169"/>
    <w:rsid w:val="00A86221"/>
    <w:rsid w:val="00A867F5"/>
    <w:rsid w:val="00A90036"/>
    <w:rsid w:val="00A91075"/>
    <w:rsid w:val="00A93422"/>
    <w:rsid w:val="00A939DD"/>
    <w:rsid w:val="00A9428F"/>
    <w:rsid w:val="00A95165"/>
    <w:rsid w:val="00A958BA"/>
    <w:rsid w:val="00A963AC"/>
    <w:rsid w:val="00A96C88"/>
    <w:rsid w:val="00A96E37"/>
    <w:rsid w:val="00AA144F"/>
    <w:rsid w:val="00AA20EA"/>
    <w:rsid w:val="00AA306F"/>
    <w:rsid w:val="00AA3669"/>
    <w:rsid w:val="00AA4568"/>
    <w:rsid w:val="00AA4D06"/>
    <w:rsid w:val="00AA4F58"/>
    <w:rsid w:val="00AB08FE"/>
    <w:rsid w:val="00AB2A02"/>
    <w:rsid w:val="00AB2E8E"/>
    <w:rsid w:val="00AB4FFB"/>
    <w:rsid w:val="00AB560C"/>
    <w:rsid w:val="00AB58EC"/>
    <w:rsid w:val="00AC0DFB"/>
    <w:rsid w:val="00AC1670"/>
    <w:rsid w:val="00AC1AB5"/>
    <w:rsid w:val="00AC23E4"/>
    <w:rsid w:val="00AC26A7"/>
    <w:rsid w:val="00AC3354"/>
    <w:rsid w:val="00AC39E2"/>
    <w:rsid w:val="00AC43F1"/>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43D1"/>
    <w:rsid w:val="00AE7E0D"/>
    <w:rsid w:val="00AF0437"/>
    <w:rsid w:val="00AF213E"/>
    <w:rsid w:val="00AF240D"/>
    <w:rsid w:val="00AF2AB8"/>
    <w:rsid w:val="00AF2F5B"/>
    <w:rsid w:val="00AF3FCA"/>
    <w:rsid w:val="00AF7294"/>
    <w:rsid w:val="00AF778A"/>
    <w:rsid w:val="00B014CB"/>
    <w:rsid w:val="00B037F8"/>
    <w:rsid w:val="00B04B02"/>
    <w:rsid w:val="00B058C6"/>
    <w:rsid w:val="00B07714"/>
    <w:rsid w:val="00B11C6F"/>
    <w:rsid w:val="00B13070"/>
    <w:rsid w:val="00B149B6"/>
    <w:rsid w:val="00B165F3"/>
    <w:rsid w:val="00B20828"/>
    <w:rsid w:val="00B21A31"/>
    <w:rsid w:val="00B21D28"/>
    <w:rsid w:val="00B224F1"/>
    <w:rsid w:val="00B24531"/>
    <w:rsid w:val="00B269C6"/>
    <w:rsid w:val="00B3038F"/>
    <w:rsid w:val="00B4149E"/>
    <w:rsid w:val="00B41A0F"/>
    <w:rsid w:val="00B44F12"/>
    <w:rsid w:val="00B47993"/>
    <w:rsid w:val="00B51265"/>
    <w:rsid w:val="00B552A8"/>
    <w:rsid w:val="00B57F94"/>
    <w:rsid w:val="00B57FBD"/>
    <w:rsid w:val="00B6139B"/>
    <w:rsid w:val="00B61A2C"/>
    <w:rsid w:val="00B62F54"/>
    <w:rsid w:val="00B639BA"/>
    <w:rsid w:val="00B66043"/>
    <w:rsid w:val="00B71A61"/>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1EAA"/>
    <w:rsid w:val="00B920C7"/>
    <w:rsid w:val="00B927E5"/>
    <w:rsid w:val="00B940A2"/>
    <w:rsid w:val="00BA02E6"/>
    <w:rsid w:val="00BA0E68"/>
    <w:rsid w:val="00BA409C"/>
    <w:rsid w:val="00BA4309"/>
    <w:rsid w:val="00BA6098"/>
    <w:rsid w:val="00BA750B"/>
    <w:rsid w:val="00BA777E"/>
    <w:rsid w:val="00BB0A21"/>
    <w:rsid w:val="00BB15D6"/>
    <w:rsid w:val="00BB1A1E"/>
    <w:rsid w:val="00BB353D"/>
    <w:rsid w:val="00BB4DAB"/>
    <w:rsid w:val="00BB6B4C"/>
    <w:rsid w:val="00BC2313"/>
    <w:rsid w:val="00BC27FB"/>
    <w:rsid w:val="00BC6E5E"/>
    <w:rsid w:val="00BD69CA"/>
    <w:rsid w:val="00BE055F"/>
    <w:rsid w:val="00BE4656"/>
    <w:rsid w:val="00BE5DC2"/>
    <w:rsid w:val="00BF0425"/>
    <w:rsid w:val="00BF0A6F"/>
    <w:rsid w:val="00BF3775"/>
    <w:rsid w:val="00BF3DF0"/>
    <w:rsid w:val="00BF61B7"/>
    <w:rsid w:val="00BF6A65"/>
    <w:rsid w:val="00BF6DAB"/>
    <w:rsid w:val="00BF7710"/>
    <w:rsid w:val="00C00BED"/>
    <w:rsid w:val="00C00BF0"/>
    <w:rsid w:val="00C03EA4"/>
    <w:rsid w:val="00C04713"/>
    <w:rsid w:val="00C0589B"/>
    <w:rsid w:val="00C05CFD"/>
    <w:rsid w:val="00C0624E"/>
    <w:rsid w:val="00C07691"/>
    <w:rsid w:val="00C07787"/>
    <w:rsid w:val="00C10B7B"/>
    <w:rsid w:val="00C114EC"/>
    <w:rsid w:val="00C12D67"/>
    <w:rsid w:val="00C1418B"/>
    <w:rsid w:val="00C1453C"/>
    <w:rsid w:val="00C16F70"/>
    <w:rsid w:val="00C1704D"/>
    <w:rsid w:val="00C17D98"/>
    <w:rsid w:val="00C17F8D"/>
    <w:rsid w:val="00C23835"/>
    <w:rsid w:val="00C239E5"/>
    <w:rsid w:val="00C25FA3"/>
    <w:rsid w:val="00C2772F"/>
    <w:rsid w:val="00C31327"/>
    <w:rsid w:val="00C33E9F"/>
    <w:rsid w:val="00C3697A"/>
    <w:rsid w:val="00C4185D"/>
    <w:rsid w:val="00C43AE7"/>
    <w:rsid w:val="00C44DD7"/>
    <w:rsid w:val="00C500EA"/>
    <w:rsid w:val="00C52FC9"/>
    <w:rsid w:val="00C551F0"/>
    <w:rsid w:val="00C554F6"/>
    <w:rsid w:val="00C57762"/>
    <w:rsid w:val="00C579EB"/>
    <w:rsid w:val="00C63F18"/>
    <w:rsid w:val="00C64B40"/>
    <w:rsid w:val="00C6712A"/>
    <w:rsid w:val="00C701CE"/>
    <w:rsid w:val="00C77E0E"/>
    <w:rsid w:val="00C8092A"/>
    <w:rsid w:val="00C81B99"/>
    <w:rsid w:val="00C81C2E"/>
    <w:rsid w:val="00C82DF3"/>
    <w:rsid w:val="00C82EE0"/>
    <w:rsid w:val="00C83172"/>
    <w:rsid w:val="00C83719"/>
    <w:rsid w:val="00C86365"/>
    <w:rsid w:val="00C86C44"/>
    <w:rsid w:val="00C86E1B"/>
    <w:rsid w:val="00C907C6"/>
    <w:rsid w:val="00C93BF5"/>
    <w:rsid w:val="00C96603"/>
    <w:rsid w:val="00CA1561"/>
    <w:rsid w:val="00CA2F64"/>
    <w:rsid w:val="00CA417C"/>
    <w:rsid w:val="00CA429B"/>
    <w:rsid w:val="00CA4D2C"/>
    <w:rsid w:val="00CA5134"/>
    <w:rsid w:val="00CA5976"/>
    <w:rsid w:val="00CA60B8"/>
    <w:rsid w:val="00CB02BD"/>
    <w:rsid w:val="00CB0B9D"/>
    <w:rsid w:val="00CB4BA2"/>
    <w:rsid w:val="00CB69CD"/>
    <w:rsid w:val="00CB7777"/>
    <w:rsid w:val="00CC131F"/>
    <w:rsid w:val="00CC282F"/>
    <w:rsid w:val="00CC2B98"/>
    <w:rsid w:val="00CC65D3"/>
    <w:rsid w:val="00CC728C"/>
    <w:rsid w:val="00CD2C61"/>
    <w:rsid w:val="00CD2D94"/>
    <w:rsid w:val="00CE458C"/>
    <w:rsid w:val="00CE48FB"/>
    <w:rsid w:val="00CE5565"/>
    <w:rsid w:val="00CE5F57"/>
    <w:rsid w:val="00CE646A"/>
    <w:rsid w:val="00CF256B"/>
    <w:rsid w:val="00CF4005"/>
    <w:rsid w:val="00D02369"/>
    <w:rsid w:val="00D029D9"/>
    <w:rsid w:val="00D044C0"/>
    <w:rsid w:val="00D05C7A"/>
    <w:rsid w:val="00D05EA7"/>
    <w:rsid w:val="00D07412"/>
    <w:rsid w:val="00D10121"/>
    <w:rsid w:val="00D11CBE"/>
    <w:rsid w:val="00D13546"/>
    <w:rsid w:val="00D13631"/>
    <w:rsid w:val="00D15414"/>
    <w:rsid w:val="00D1567C"/>
    <w:rsid w:val="00D170A6"/>
    <w:rsid w:val="00D206DE"/>
    <w:rsid w:val="00D20FEE"/>
    <w:rsid w:val="00D2139F"/>
    <w:rsid w:val="00D2212B"/>
    <w:rsid w:val="00D226E2"/>
    <w:rsid w:val="00D23AC5"/>
    <w:rsid w:val="00D23DFC"/>
    <w:rsid w:val="00D256FD"/>
    <w:rsid w:val="00D3071F"/>
    <w:rsid w:val="00D32E37"/>
    <w:rsid w:val="00D335A0"/>
    <w:rsid w:val="00D34F85"/>
    <w:rsid w:val="00D37716"/>
    <w:rsid w:val="00D43BAB"/>
    <w:rsid w:val="00D4549F"/>
    <w:rsid w:val="00D52B1E"/>
    <w:rsid w:val="00D5421D"/>
    <w:rsid w:val="00D544BF"/>
    <w:rsid w:val="00D54C2A"/>
    <w:rsid w:val="00D560BA"/>
    <w:rsid w:val="00D60CA7"/>
    <w:rsid w:val="00D63B3F"/>
    <w:rsid w:val="00D63C78"/>
    <w:rsid w:val="00D649DD"/>
    <w:rsid w:val="00D66648"/>
    <w:rsid w:val="00D66F40"/>
    <w:rsid w:val="00D6711E"/>
    <w:rsid w:val="00D67660"/>
    <w:rsid w:val="00D70486"/>
    <w:rsid w:val="00D705B4"/>
    <w:rsid w:val="00D709B9"/>
    <w:rsid w:val="00D71067"/>
    <w:rsid w:val="00D7138B"/>
    <w:rsid w:val="00D72302"/>
    <w:rsid w:val="00D73E62"/>
    <w:rsid w:val="00D80B6F"/>
    <w:rsid w:val="00D83347"/>
    <w:rsid w:val="00D84FF1"/>
    <w:rsid w:val="00D900BD"/>
    <w:rsid w:val="00D91066"/>
    <w:rsid w:val="00D917D7"/>
    <w:rsid w:val="00D9189B"/>
    <w:rsid w:val="00D918DF"/>
    <w:rsid w:val="00D91C49"/>
    <w:rsid w:val="00D92641"/>
    <w:rsid w:val="00D92DDA"/>
    <w:rsid w:val="00D94F83"/>
    <w:rsid w:val="00D960E2"/>
    <w:rsid w:val="00D96B6A"/>
    <w:rsid w:val="00D97E52"/>
    <w:rsid w:val="00DA38F7"/>
    <w:rsid w:val="00DA3900"/>
    <w:rsid w:val="00DA434B"/>
    <w:rsid w:val="00DA7AC6"/>
    <w:rsid w:val="00DA7D19"/>
    <w:rsid w:val="00DA7D29"/>
    <w:rsid w:val="00DB0EF5"/>
    <w:rsid w:val="00DB3605"/>
    <w:rsid w:val="00DB429C"/>
    <w:rsid w:val="00DB4F69"/>
    <w:rsid w:val="00DB647E"/>
    <w:rsid w:val="00DB6A37"/>
    <w:rsid w:val="00DC0CA8"/>
    <w:rsid w:val="00DC1166"/>
    <w:rsid w:val="00DC3779"/>
    <w:rsid w:val="00DC5CDA"/>
    <w:rsid w:val="00DC6382"/>
    <w:rsid w:val="00DC6BC9"/>
    <w:rsid w:val="00DC6C4F"/>
    <w:rsid w:val="00DD0E2B"/>
    <w:rsid w:val="00DD4ACE"/>
    <w:rsid w:val="00DD4F25"/>
    <w:rsid w:val="00DE1959"/>
    <w:rsid w:val="00DE7F6D"/>
    <w:rsid w:val="00DF37FC"/>
    <w:rsid w:val="00DF5874"/>
    <w:rsid w:val="00DF70AF"/>
    <w:rsid w:val="00E00B4D"/>
    <w:rsid w:val="00E01AEA"/>
    <w:rsid w:val="00E02BE0"/>
    <w:rsid w:val="00E03374"/>
    <w:rsid w:val="00E0608E"/>
    <w:rsid w:val="00E10592"/>
    <w:rsid w:val="00E11165"/>
    <w:rsid w:val="00E11916"/>
    <w:rsid w:val="00E13CF4"/>
    <w:rsid w:val="00E14361"/>
    <w:rsid w:val="00E1678B"/>
    <w:rsid w:val="00E169EE"/>
    <w:rsid w:val="00E171A8"/>
    <w:rsid w:val="00E20463"/>
    <w:rsid w:val="00E208A4"/>
    <w:rsid w:val="00E20D0A"/>
    <w:rsid w:val="00E21A99"/>
    <w:rsid w:val="00E2423A"/>
    <w:rsid w:val="00E26200"/>
    <w:rsid w:val="00E264C4"/>
    <w:rsid w:val="00E315B7"/>
    <w:rsid w:val="00E32A4C"/>
    <w:rsid w:val="00E33476"/>
    <w:rsid w:val="00E340D2"/>
    <w:rsid w:val="00E351C9"/>
    <w:rsid w:val="00E36138"/>
    <w:rsid w:val="00E36181"/>
    <w:rsid w:val="00E41DCB"/>
    <w:rsid w:val="00E43A18"/>
    <w:rsid w:val="00E45EAB"/>
    <w:rsid w:val="00E479DE"/>
    <w:rsid w:val="00E502EC"/>
    <w:rsid w:val="00E512E0"/>
    <w:rsid w:val="00E5272B"/>
    <w:rsid w:val="00E5367F"/>
    <w:rsid w:val="00E54B70"/>
    <w:rsid w:val="00E567B4"/>
    <w:rsid w:val="00E5796E"/>
    <w:rsid w:val="00E60945"/>
    <w:rsid w:val="00E628EA"/>
    <w:rsid w:val="00E62EDC"/>
    <w:rsid w:val="00E6622C"/>
    <w:rsid w:val="00E6710D"/>
    <w:rsid w:val="00E679B2"/>
    <w:rsid w:val="00E67D08"/>
    <w:rsid w:val="00E70183"/>
    <w:rsid w:val="00E719F0"/>
    <w:rsid w:val="00E80FC0"/>
    <w:rsid w:val="00E820D1"/>
    <w:rsid w:val="00E82D6E"/>
    <w:rsid w:val="00E8327D"/>
    <w:rsid w:val="00E833E8"/>
    <w:rsid w:val="00E83E63"/>
    <w:rsid w:val="00E855C6"/>
    <w:rsid w:val="00E873BC"/>
    <w:rsid w:val="00E87429"/>
    <w:rsid w:val="00E87D9B"/>
    <w:rsid w:val="00E9264F"/>
    <w:rsid w:val="00E9279D"/>
    <w:rsid w:val="00E92B17"/>
    <w:rsid w:val="00E93C83"/>
    <w:rsid w:val="00E947B3"/>
    <w:rsid w:val="00E94D4E"/>
    <w:rsid w:val="00E97303"/>
    <w:rsid w:val="00E979BB"/>
    <w:rsid w:val="00EA0B69"/>
    <w:rsid w:val="00EA45E8"/>
    <w:rsid w:val="00EA4766"/>
    <w:rsid w:val="00EA6C40"/>
    <w:rsid w:val="00EB13AD"/>
    <w:rsid w:val="00EB303B"/>
    <w:rsid w:val="00EB3E32"/>
    <w:rsid w:val="00EB429F"/>
    <w:rsid w:val="00EB6044"/>
    <w:rsid w:val="00EC2160"/>
    <w:rsid w:val="00EC365F"/>
    <w:rsid w:val="00EC536F"/>
    <w:rsid w:val="00EC6310"/>
    <w:rsid w:val="00EC70CD"/>
    <w:rsid w:val="00ED0F97"/>
    <w:rsid w:val="00ED1D62"/>
    <w:rsid w:val="00ED3401"/>
    <w:rsid w:val="00ED47B9"/>
    <w:rsid w:val="00ED58EC"/>
    <w:rsid w:val="00ED5BE1"/>
    <w:rsid w:val="00ED624A"/>
    <w:rsid w:val="00ED6B7D"/>
    <w:rsid w:val="00ED72AF"/>
    <w:rsid w:val="00EE0291"/>
    <w:rsid w:val="00EE1605"/>
    <w:rsid w:val="00EE4A9B"/>
    <w:rsid w:val="00EE6188"/>
    <w:rsid w:val="00EE68D9"/>
    <w:rsid w:val="00EE765B"/>
    <w:rsid w:val="00EF2F1F"/>
    <w:rsid w:val="00EF5124"/>
    <w:rsid w:val="00F002E4"/>
    <w:rsid w:val="00F076E9"/>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7A8C"/>
    <w:rsid w:val="00F4074C"/>
    <w:rsid w:val="00F42FB5"/>
    <w:rsid w:val="00F4319B"/>
    <w:rsid w:val="00F44E3C"/>
    <w:rsid w:val="00F461B0"/>
    <w:rsid w:val="00F5069C"/>
    <w:rsid w:val="00F508C3"/>
    <w:rsid w:val="00F51911"/>
    <w:rsid w:val="00F52964"/>
    <w:rsid w:val="00F53E52"/>
    <w:rsid w:val="00F53F62"/>
    <w:rsid w:val="00F54AB9"/>
    <w:rsid w:val="00F56722"/>
    <w:rsid w:val="00F57338"/>
    <w:rsid w:val="00F6069B"/>
    <w:rsid w:val="00F607A2"/>
    <w:rsid w:val="00F62D2E"/>
    <w:rsid w:val="00F63A25"/>
    <w:rsid w:val="00F64B8C"/>
    <w:rsid w:val="00F65624"/>
    <w:rsid w:val="00F670A2"/>
    <w:rsid w:val="00F67599"/>
    <w:rsid w:val="00F6782D"/>
    <w:rsid w:val="00F67CEC"/>
    <w:rsid w:val="00F71D66"/>
    <w:rsid w:val="00F727E2"/>
    <w:rsid w:val="00F748EF"/>
    <w:rsid w:val="00F77E7A"/>
    <w:rsid w:val="00F836B7"/>
    <w:rsid w:val="00F8428B"/>
    <w:rsid w:val="00F849E6"/>
    <w:rsid w:val="00F863C6"/>
    <w:rsid w:val="00F8641A"/>
    <w:rsid w:val="00F873E2"/>
    <w:rsid w:val="00F90198"/>
    <w:rsid w:val="00F9030D"/>
    <w:rsid w:val="00F930B4"/>
    <w:rsid w:val="00F94F60"/>
    <w:rsid w:val="00FA0067"/>
    <w:rsid w:val="00FA0857"/>
    <w:rsid w:val="00FA0894"/>
    <w:rsid w:val="00FA09A2"/>
    <w:rsid w:val="00FA251C"/>
    <w:rsid w:val="00FA5444"/>
    <w:rsid w:val="00FA690E"/>
    <w:rsid w:val="00FB05EE"/>
    <w:rsid w:val="00FB112E"/>
    <w:rsid w:val="00FB344B"/>
    <w:rsid w:val="00FB4CD2"/>
    <w:rsid w:val="00FB76AC"/>
    <w:rsid w:val="00FC05F2"/>
    <w:rsid w:val="00FC0949"/>
    <w:rsid w:val="00FC1046"/>
    <w:rsid w:val="00FC217E"/>
    <w:rsid w:val="00FC4664"/>
    <w:rsid w:val="00FC6B9F"/>
    <w:rsid w:val="00FD1A9C"/>
    <w:rsid w:val="00FD1C27"/>
    <w:rsid w:val="00FD1F98"/>
    <w:rsid w:val="00FD5580"/>
    <w:rsid w:val="00FD6994"/>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nhideWhenUsed/>
    <w:rsid w:val="001700E0"/>
    <w:pPr>
      <w:tabs>
        <w:tab w:val="center" w:pos="4419"/>
        <w:tab w:val="right" w:pos="8838"/>
      </w:tabs>
    </w:pPr>
  </w:style>
  <w:style w:type="character" w:customStyle="1" w:styleId="PiedepginaCar">
    <w:name w:val="Pie de página Car"/>
    <w:basedOn w:val="Fuentedeprrafopredeter"/>
    <w:link w:val="Piedepgina"/>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43AED2-2C48-4B9E-8263-AD366644E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24</Pages>
  <Words>5782</Words>
  <Characters>31805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37512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creator>cool</dc:creator>
  <cp:lastModifiedBy>uaci-02</cp:lastModifiedBy>
  <cp:revision>4</cp:revision>
  <cp:lastPrinted>2018-01-25T14:23:00Z</cp:lastPrinted>
  <dcterms:created xsi:type="dcterms:W3CDTF">2018-01-24T15:14:00Z</dcterms:created>
  <dcterms:modified xsi:type="dcterms:W3CDTF">2018-01-25T14:48:00Z</dcterms:modified>
</cp:coreProperties>
</file>