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706C2" w:rsidRPr="009706C2" w:rsidTr="009706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06C2" w:rsidRPr="009706C2" w:rsidRDefault="009706C2" w:rsidP="0097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06C2" w:rsidRPr="009706C2" w:rsidRDefault="009706C2" w:rsidP="0097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706C2" w:rsidRPr="009706C2" w:rsidTr="009706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No.Orden:760/2013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06C2" w:rsidRPr="009706C2" w:rsidRDefault="009706C2" w:rsidP="0097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706C2" w:rsidRPr="009706C2" w:rsidTr="009706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706C2" w:rsidRPr="009706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06C2" w:rsidRPr="009706C2" w:rsidRDefault="009706C2" w:rsidP="009706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06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706C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06C2" w:rsidRPr="009706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06C2" w:rsidRPr="009706C2" w:rsidRDefault="009706C2" w:rsidP="009706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06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06C2" w:rsidRPr="009706C2" w:rsidRDefault="009706C2" w:rsidP="0097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706C2" w:rsidRPr="009706C2" w:rsidTr="009706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7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99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NOMBRE GENERICO CODIGO: 007-01010 PROPRANOLOL CLORHIDRATO 40mg TABLETA RANURADA, EMPAQUE PRIMARIO INDIVIDUA, PROTEGIDO DE LA LUZ OFRECEN NOMBRE COMERCIAL: PROPRANOLOL PL TAB. CONCENTRACION: 40MG PRESENT: BLISTER X 10 TAB.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$1,782.00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NOMBRE GENERICO:CODIGO: 02000015 CLORFENIRAMINA MALEATO 10mg/ml SOLUCION INY, AMPOLLA 1ml, PROTEGIDA DE LA LUZ SOLICITAN NOMBRE COMERCIAL : CLORFENIRAMINA PL SOL INY. CONCENTRACION: 10 MG/ML PRESENTACION : AMP. X 1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NOMBRE GENERICO: CODIGO: 021-01005 DIMENHIDRINATO 50mg TABLETA RANURADA ORAL EMP. PRIM. IND. OFRECEN NOMBRE COMERCIAL: DRAMANYL TAB. CONCENTRACION: 50 MG PRESENTACION: BLISTER X 10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$187.00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$2,079.00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06C2" w:rsidRPr="009706C2" w:rsidRDefault="009706C2" w:rsidP="0097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setenta y nueve 00/100 dolares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06C2" w:rsidRPr="009706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06C2" w:rsidRPr="009706C2" w:rsidRDefault="009706C2" w:rsidP="009706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06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516 NUM. SOLIC.587 PRESENTAR NOTA DE AUTORIZACION PARA FIRMAR ORDEN DE COMPRA CON NOMBRE COMPLETO Y Nº DE DIU, FIRMADO POR EL REPRESENTANTE LEGAL DE LA EMPRESA</w:t>
                  </w:r>
                  <w:r w:rsidRPr="009706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DIAS HAB DESP DE RECIBIR ORDEN DE COMPRA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06C2" w:rsidRPr="009706C2" w:rsidTr="009706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06C2" w:rsidRPr="009706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06C2" w:rsidRPr="009706C2" w:rsidRDefault="009706C2" w:rsidP="009706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06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706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06C2" w:rsidRPr="009706C2" w:rsidRDefault="009706C2" w:rsidP="0097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06C2" w:rsidRPr="009706C2" w:rsidTr="0097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B3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FB3BFF" w:rsidRPr="00FB3BF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7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06C2" w:rsidRPr="009706C2" w:rsidRDefault="009706C2" w:rsidP="0097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20B2A" w:rsidRDefault="00320B2A"/>
    <w:p w:rsidR="00320B2A" w:rsidRDefault="00320B2A"/>
    <w:p w:rsidR="00320B2A" w:rsidRDefault="00320B2A" w:rsidP="00320B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B2A" w:rsidRDefault="00320B2A" w:rsidP="00320B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20B2A" w:rsidRDefault="00320B2A" w:rsidP="00320B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20B2A" w:rsidRDefault="00320B2A" w:rsidP="00320B2A"/>
    <w:p w:rsidR="00320B2A" w:rsidRDefault="00320B2A" w:rsidP="00320B2A"/>
    <w:p w:rsidR="00320B2A" w:rsidRDefault="00320B2A" w:rsidP="00320B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20B2A" w:rsidRDefault="00320B2A" w:rsidP="00320B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20B2A" w:rsidRDefault="00320B2A" w:rsidP="00320B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20B2A" w:rsidRDefault="00320B2A" w:rsidP="00320B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20B2A" w:rsidRDefault="00320B2A" w:rsidP="00320B2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20B2A" w:rsidRDefault="00320B2A"/>
    <w:sectPr w:rsidR="00320B2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06C2"/>
    <w:rsid w:val="000033B7"/>
    <w:rsid w:val="001456F0"/>
    <w:rsid w:val="00320B2A"/>
    <w:rsid w:val="009706C2"/>
    <w:rsid w:val="00E3219E"/>
    <w:rsid w:val="00FB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2017-03-02T16:42:00Z</dcterms:modified>
</cp:coreProperties>
</file>