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3769A" w:rsidRPr="0063769A" w:rsidTr="006376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769A" w:rsidRPr="0063769A" w:rsidRDefault="0063769A" w:rsidP="0063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769A" w:rsidRPr="0063769A" w:rsidRDefault="0063769A" w:rsidP="0063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3769A" w:rsidRPr="0063769A" w:rsidTr="006376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No.Orden:623/2013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769A" w:rsidRPr="0063769A" w:rsidRDefault="0063769A" w:rsidP="0063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3769A" w:rsidRPr="0063769A" w:rsidTr="006376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3769A" w:rsidRPr="0063769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769A" w:rsidRPr="0063769A" w:rsidRDefault="0063769A" w:rsidP="0063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769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3769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FARMACEUTICA MEDICA,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769A" w:rsidRPr="0063769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769A" w:rsidRPr="0063769A" w:rsidRDefault="0063769A" w:rsidP="0063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76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06142404891031 </w:t>
                  </w:r>
                </w:p>
              </w:tc>
            </w:tr>
          </w:tbl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769A" w:rsidRPr="0063769A" w:rsidRDefault="0063769A" w:rsidP="0063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3769A" w:rsidRPr="0063769A" w:rsidTr="006376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3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769A" w:rsidRPr="0063769A" w:rsidTr="006376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769A" w:rsidRPr="0063769A" w:rsidTr="00637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769A" w:rsidRPr="0063769A" w:rsidTr="00637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OLICITAN: CODIGO: 028-00130 SOLUCION ELECTROLITICA EN AGUA DES. CON Na, K, Ca y LAC. (HARTMANN), TIPO VIAL, 250ml OFRECEN: SOLUCION ELECTROLITICA EN AGUA DES. CON Na, K, LACTATO. (HARTMANN), BOLSA DE 250 ML MARCA: DELMED ORIGEN: EL SALVADOR VENCIMIENTO: NO MENOR A 18 MESES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$392.00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769A" w:rsidRPr="0063769A" w:rsidTr="00637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$392.00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769A" w:rsidRPr="0063769A" w:rsidRDefault="0063769A" w:rsidP="0063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3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dos 00/100 dolares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769A" w:rsidRPr="0063769A" w:rsidTr="006376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769A" w:rsidRPr="006376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769A" w:rsidRPr="0063769A" w:rsidRDefault="0063769A" w:rsidP="0063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76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421 NUM. SOLIC.528 </w:t>
                  </w:r>
                </w:p>
              </w:tc>
            </w:tr>
          </w:tbl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1-5 DIAS HABILES DESPUES DE RECIBIR ORDEN DE COMPRA </w:t>
            </w: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769A" w:rsidRPr="0063769A" w:rsidTr="006376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769A" w:rsidRPr="006376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769A" w:rsidRPr="0063769A" w:rsidRDefault="0063769A" w:rsidP="0063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76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376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769A" w:rsidRPr="0063769A" w:rsidRDefault="0063769A" w:rsidP="0063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769A" w:rsidRPr="0063769A" w:rsidTr="0063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C7C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3C7C23" w:rsidRPr="003C7C2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3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769A" w:rsidRPr="0063769A" w:rsidRDefault="0063769A" w:rsidP="0063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A6F57" w:rsidRDefault="008A6F57"/>
    <w:p w:rsidR="008A6F57" w:rsidRDefault="008A6F57"/>
    <w:p w:rsidR="008A6F57" w:rsidRDefault="008A6F57"/>
    <w:p w:rsidR="008A6F57" w:rsidRDefault="008A6F57"/>
    <w:p w:rsidR="008A6F57" w:rsidRDefault="008A6F57"/>
    <w:p w:rsidR="008A6F57" w:rsidRDefault="008A6F57"/>
    <w:p w:rsidR="008A6F57" w:rsidRDefault="008A6F57" w:rsidP="008A6F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F57" w:rsidRDefault="008A6F57" w:rsidP="008A6F5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A6F57" w:rsidRDefault="008A6F57" w:rsidP="008A6F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6F57" w:rsidRDefault="008A6F57" w:rsidP="008A6F57"/>
    <w:p w:rsidR="008A6F57" w:rsidRDefault="008A6F57" w:rsidP="008A6F57"/>
    <w:p w:rsidR="008A6F57" w:rsidRDefault="008A6F57" w:rsidP="008A6F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6F57" w:rsidRDefault="008A6F57" w:rsidP="008A6F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6F57" w:rsidRDefault="008A6F57" w:rsidP="008A6F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6F57" w:rsidRDefault="008A6F57" w:rsidP="008A6F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6F57" w:rsidRDefault="008A6F57" w:rsidP="008A6F5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A6F57" w:rsidRDefault="008A6F57"/>
    <w:sectPr w:rsidR="008A6F5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769A"/>
    <w:rsid w:val="001456F0"/>
    <w:rsid w:val="003C7C23"/>
    <w:rsid w:val="00634CFA"/>
    <w:rsid w:val="0063769A"/>
    <w:rsid w:val="008A6F57"/>
    <w:rsid w:val="00A2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2017-03-02T16:26:00Z</dcterms:modified>
</cp:coreProperties>
</file>