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93F04" w:rsidRPr="00793F04" w:rsidTr="00793F0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93F04" w:rsidRPr="00793F04" w:rsidTr="00793F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93F04" w:rsidRPr="00793F04" w:rsidTr="00793F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3F04" w:rsidRPr="00793F04" w:rsidTr="00793F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3F04" w:rsidRPr="00793F04" w:rsidRDefault="00793F04" w:rsidP="00793F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93F04" w:rsidRPr="00793F04" w:rsidTr="00793F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93F04" w:rsidRPr="00793F04" w:rsidRDefault="00793F04" w:rsidP="00793F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93F04" w:rsidRPr="00793F04" w:rsidTr="00793F0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93F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No.Orden:320/2013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93F04" w:rsidRPr="00793F04" w:rsidRDefault="00793F04" w:rsidP="00793F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93F04" w:rsidRPr="00793F04" w:rsidTr="00793F0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93F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93F04" w:rsidRPr="00793F0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3F04" w:rsidRPr="00793F04" w:rsidRDefault="00793F04" w:rsidP="00793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3F0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93F0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3F04" w:rsidRPr="00793F04" w:rsidTr="00793F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3F04" w:rsidRPr="00793F0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3F04" w:rsidRPr="00793F04" w:rsidRDefault="00793F04" w:rsidP="00793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3F0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3F04" w:rsidRPr="00793F04" w:rsidRDefault="00793F04" w:rsidP="00793F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93F04" w:rsidRPr="00793F04" w:rsidTr="00793F0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93F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93F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93F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93F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93F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93F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3F04" w:rsidRPr="00793F04" w:rsidTr="00793F0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3F04" w:rsidRPr="00793F04" w:rsidTr="00793F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3F04" w:rsidRPr="00793F04" w:rsidTr="00793F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- 009-06005- FITOMENADIONA 10mg/ml SOL. INY.I.M o I.V., AMP. 1ml, PROT.DE LA LUZ. </w:t>
            </w: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 xml:space="preserve">OFRECE: FITO K-10MG/ML,SOL.INY.AMP X 1ML, EMP HOSP. </w:t>
            </w: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MARCA: VIJOSA, ORIG. EL SALV. VTO. 2 AÑOS A PARTIR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$0.89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$178.00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3F04" w:rsidRPr="00793F04" w:rsidTr="00793F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CODIGO- 013-00015 - FENTANIL ( CITRATO) 0.05mg/ml SOLUCION INYECTABLE, AMPOLLA 2ml, PROTEGIDO DE LA LUZ. OFRECE: FENTANILO 0.05 mg/mL Amp 2mL, EMPAQUE HOSPITALARIO - CONTROLADO. MARCA: VIJOSA, ORIG. EL SALV. VTO. 2 AÑOS A PARTIR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$1.28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$640.00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3F04" w:rsidRPr="00793F04" w:rsidTr="00793F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- 022-09040 - FENITOINA SODICA 50mg/ml SOL.INY. FRASCO VIAL o AMP. 5ml, PROT.DE LA LUZ. OFRECE: FENITOINA SODICA 50mg/mL Vial 5mL, EMP.HOSP. MARCA VIJOSA ORIG. EL SALV. VTO. 2 AÑOS A PARTIR DE ENTREGA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$2.99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$448.50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3F04" w:rsidRPr="00793F04" w:rsidTr="00793F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CODIGO-019-02005- IPRATROPIO BROMURO 250mcg/ml, SOLUCION PARA NEBULIZADOR, FRASCO 10 a 20 ml, OFRECE: BROMURO DE IPRATROPIO 250mcg/mL Fco. 20mL, EMP INDIVIDUAL. MARCA: VIJOSA, ORIG. EL SALV. VTO. 06/2015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$4.80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3F04" w:rsidRPr="00793F04" w:rsidTr="00793F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- 028-00095- SODIO BICARBONATO 44.6-50 mEq/50ml SOLUCION INYECTABLE, FRASCO VIAL 50ml. OFRECE: BICARBONATO DE SODIO 44.6 mEq/50ML, SOL INY, VIAL X 50ML, EMP. HOSP. MARCA VIJOSA, ORG. EL SALV. VTO. 2 AÑOS A PARTIR DE ENTREGA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$6.99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$174.75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3F04" w:rsidRPr="00793F04" w:rsidTr="00793F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-022-09055 - FENOBARBITAL SODICO 50- 65mg/ml SOLUCION INYECTABLE, AMPOLLA 2ml, PROTEGIDA DE LA LUZ. OFRECE:FENOBARBITAL 130MG/2ML EQUIVALENTE A (65MG/ML), SOL INY AMP. X 2ML, EMP. HOSP -CONTROLADO MARCA VIJOSA ORIG. EL SALV. VTO. 2 AÑOS A PARTIR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$17.24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$862.00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3F04" w:rsidRPr="00793F04" w:rsidTr="00793F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$2,663.25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93F04" w:rsidRPr="00793F04" w:rsidRDefault="00793F04" w:rsidP="00793F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93F04" w:rsidRPr="00793F04" w:rsidTr="00793F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93F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seiscientos sesenta y tres 25/100 dolares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3F04" w:rsidRPr="00793F04" w:rsidTr="00793F0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3F04" w:rsidRPr="00793F0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3F04" w:rsidRPr="00793F04" w:rsidRDefault="00793F04" w:rsidP="00793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3F0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312</w:t>
                  </w:r>
                  <w:r w:rsidRPr="00793F0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3F04" w:rsidRPr="00793F04" w:rsidTr="00793F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- 3-5 DIAS HAB. DESPUES DE RECIBIDA LA ORDEN DE COMPRA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3F04" w:rsidRPr="00793F04" w:rsidTr="00793F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3F04" w:rsidRPr="00793F04" w:rsidTr="00793F0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3F04" w:rsidRPr="00793F0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3F04" w:rsidRPr="00793F04" w:rsidRDefault="00793F04" w:rsidP="00793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3F0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93F0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3F04" w:rsidRPr="00793F04" w:rsidRDefault="00793F04" w:rsidP="00793F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793F04" w:rsidRPr="00793F04" w:rsidTr="00793F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3F04" w:rsidRPr="00793F04" w:rsidTr="00793F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3F04" w:rsidRPr="00793F04" w:rsidTr="00793F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3F04" w:rsidRPr="00793F04" w:rsidTr="00793F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C26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1C2647" w:rsidRPr="001C264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1515110</wp:posOffset>
                  </wp:positionH>
                  <wp:positionV relativeFrom="paragraph">
                    <wp:posOffset>-7483475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3F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93F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F04" w:rsidRPr="00793F04" w:rsidRDefault="00793F04" w:rsidP="007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90B9F" w:rsidRDefault="00090B9F" w:rsidP="00090B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0B9F" w:rsidRDefault="00090B9F" w:rsidP="00090B9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90B9F" w:rsidRDefault="00090B9F" w:rsidP="00090B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90B9F" w:rsidRDefault="00090B9F" w:rsidP="00090B9F"/>
    <w:p w:rsidR="00090B9F" w:rsidRDefault="00090B9F" w:rsidP="00090B9F"/>
    <w:p w:rsidR="00090B9F" w:rsidRDefault="00090B9F" w:rsidP="00090B9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90B9F" w:rsidRDefault="00090B9F" w:rsidP="00090B9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90B9F" w:rsidRDefault="00090B9F" w:rsidP="00090B9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90B9F" w:rsidRDefault="00090B9F" w:rsidP="00090B9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90B9F" w:rsidRDefault="00090B9F" w:rsidP="00090B9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90B9F" w:rsidRDefault="00090B9F"/>
    <w:sectPr w:rsidR="00090B9F" w:rsidSect="003C150D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3F04"/>
    <w:rsid w:val="00090B9F"/>
    <w:rsid w:val="001C2647"/>
    <w:rsid w:val="00345B50"/>
    <w:rsid w:val="003C150D"/>
    <w:rsid w:val="00575068"/>
    <w:rsid w:val="00793F04"/>
    <w:rsid w:val="00BD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2017-02-17T15:06:00Z</dcterms:created>
  <dcterms:modified xsi:type="dcterms:W3CDTF">2017-03-02T15:45:00Z</dcterms:modified>
</cp:coreProperties>
</file>