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E5F4B" w:rsidRPr="005E5F4B" w:rsidTr="005E5F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F4B" w:rsidRPr="005E5F4B" w:rsidRDefault="005E5F4B" w:rsidP="005E5F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E5F4B" w:rsidRPr="005E5F4B" w:rsidRDefault="005E5F4B" w:rsidP="005E5F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E5F4B" w:rsidRPr="005E5F4B" w:rsidTr="005E5F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FF0000"/>
                <w:sz w:val="20"/>
                <w:szCs w:val="20"/>
              </w:rPr>
              <w:t>No.Orden:168/2015</w:t>
            </w:r>
          </w:p>
        </w:tc>
      </w:tr>
    </w:tbl>
    <w:p w:rsidR="005E5F4B" w:rsidRPr="005E5F4B" w:rsidRDefault="005E5F4B" w:rsidP="005E5F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E5F4B" w:rsidRPr="005E5F4B" w:rsidTr="005E5F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E5F4B" w:rsidRPr="005E5F4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E5F4B" w:rsidRPr="005E5F4B" w:rsidRDefault="005E5F4B" w:rsidP="005E5F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5F4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Times New Roman" w:hAnsi="Times New Roman"/>
                <w:sz w:val="24"/>
                <w:szCs w:val="24"/>
              </w:rPr>
              <w:t>ROSA DEL TRANSITO CLAROS DE UMAÑA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F4B" w:rsidRPr="005E5F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E5F4B" w:rsidRPr="005E5F4B" w:rsidRDefault="005E5F4B" w:rsidP="005E5F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F4B" w:rsidRPr="005E5F4B" w:rsidRDefault="005E5F4B" w:rsidP="005E5F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5E5F4B" w:rsidRPr="005E5F4B" w:rsidTr="00774A69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E5F4B" w:rsidRPr="005E5F4B" w:rsidTr="00774A69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E5F4B" w:rsidRPr="005E5F4B" w:rsidTr="00774A69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INFORMATICA-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E5F4B" w:rsidRPr="005E5F4B" w:rsidTr="00774A69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60205075 IMPRESORA LASER MONOCROMÁTICO MARCA</w:t>
            </w:r>
            <w:proofErr w:type="gramStart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:SAMSUNG</w:t>
            </w:r>
            <w:proofErr w:type="gramEnd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, MODELO:4020 CARACTERISTICAS:ALTO RENDIMIENTO, VELOCIDAD DE 42 PPM,SIST. DE AHORRO DE ENERGIA</w:t>
            </w:r>
            <w:proofErr w:type="gramStart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,TARJETA</w:t>
            </w:r>
            <w:proofErr w:type="gramEnd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RED,VOLUMEN MENS. DE 100,000 COPIAS, MEMORIA 258 MB, (VER OFERTA)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$325.00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$325.00</w:t>
            </w:r>
          </w:p>
        </w:tc>
      </w:tr>
      <w:tr w:rsidR="005E5F4B" w:rsidRPr="005E5F4B" w:rsidTr="00774A69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$325.00</w:t>
            </w:r>
          </w:p>
        </w:tc>
      </w:tr>
    </w:tbl>
    <w:p w:rsidR="005E5F4B" w:rsidRPr="005E5F4B" w:rsidRDefault="005E5F4B" w:rsidP="005E5F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E5F4B">
              <w:rPr>
                <w:rFonts w:ascii="Arial" w:hAnsi="Arial" w:cs="Arial"/>
                <w:color w:val="000000"/>
                <w:sz w:val="15"/>
              </w:rPr>
              <w:t> </w:t>
            </w:r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veinticinco 00/100 </w:t>
            </w:r>
            <w:proofErr w:type="spellStart"/>
            <w:r w:rsidRPr="005E5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E5F4B" w:rsidRPr="005E5F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5F4B" w:rsidRPr="005E5F4B" w:rsidRDefault="005E5F4B" w:rsidP="005E5F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5F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COMPRA, PARA LAS CONDICIONES DE LA MISMAM E-5415</w:t>
                  </w:r>
                  <w:proofErr w:type="gramStart"/>
                  <w:r w:rsidRPr="005E5F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,SOLIC.No115</w:t>
                  </w:r>
                  <w:proofErr w:type="gramEnd"/>
                  <w:r w:rsidRPr="005E5F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 No. DEL PROCEO 91.</w:t>
                  </w:r>
                </w:p>
              </w:tc>
            </w:tr>
          </w:tbl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5E5F4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6 D.HABILES DESP.DE REC. ORDEN DE COMPRA.</w:t>
            </w: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E5F4B" w:rsidRPr="005E5F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5F4B" w:rsidRPr="005E5F4B" w:rsidRDefault="005E5F4B" w:rsidP="005E5F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5F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F4B" w:rsidRPr="005E5F4B" w:rsidRDefault="005E5F4B" w:rsidP="005E5F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4B" w:rsidRPr="005E5F4B" w:rsidTr="005E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4B" w:rsidRPr="005E5F4B" w:rsidRDefault="005E5F4B" w:rsidP="005E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9A9" w:rsidRPr="005E5F4B" w:rsidTr="0036488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59A9" w:rsidRPr="005E5F4B" w:rsidRDefault="00A059A9" w:rsidP="009F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4B">
              <w:rPr>
                <w:rFonts w:ascii="Times New Roman" w:hAnsi="Times New Roman"/>
                <w:sz w:val="24"/>
                <w:szCs w:val="24"/>
              </w:rPr>
              <w:br/>
            </w:r>
            <w:r w:rsidRPr="005E5F4B">
              <w:rPr>
                <w:rFonts w:ascii="Times New Roman" w:hAnsi="Times New Roman"/>
                <w:sz w:val="24"/>
                <w:szCs w:val="24"/>
              </w:rPr>
              <w:br/>
            </w:r>
            <w:r w:rsidRPr="005E5F4B">
              <w:rPr>
                <w:rFonts w:ascii="Times New Roman" w:hAnsi="Times New Roman"/>
                <w:sz w:val="24"/>
                <w:szCs w:val="24"/>
              </w:rPr>
              <w:br/>
            </w:r>
            <w:r w:rsidR="009F1E4E" w:rsidRPr="009F1E4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E248B" w:rsidRDefault="005E248B"/>
    <w:p w:rsidR="005E248B" w:rsidRDefault="005E248B"/>
    <w:p w:rsidR="005E248B" w:rsidRDefault="005E248B"/>
    <w:p w:rsidR="005E248B" w:rsidRDefault="005E248B"/>
    <w:p w:rsidR="005E248B" w:rsidRDefault="005E248B"/>
    <w:p w:rsidR="00A059A9" w:rsidRDefault="00A059A9"/>
    <w:p w:rsidR="00A059A9" w:rsidRDefault="00A059A9"/>
    <w:p w:rsidR="00A059A9" w:rsidRDefault="00A059A9"/>
    <w:p w:rsidR="005E248B" w:rsidRDefault="005E248B"/>
    <w:p w:rsidR="005E248B" w:rsidRDefault="005E248B" w:rsidP="005E248B"/>
    <w:p w:rsidR="005E248B" w:rsidRDefault="005E248B" w:rsidP="005E24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E248B" w:rsidRDefault="005E248B" w:rsidP="005E24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248B" w:rsidRDefault="005E248B" w:rsidP="005E248B"/>
    <w:p w:rsidR="005E248B" w:rsidRDefault="005E248B" w:rsidP="005E248B"/>
    <w:p w:rsidR="005E248B" w:rsidRDefault="005E248B" w:rsidP="005E248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248B" w:rsidRDefault="005E248B" w:rsidP="005E248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248B" w:rsidRDefault="005E248B" w:rsidP="005E248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248B" w:rsidRDefault="005E248B" w:rsidP="005E248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248B" w:rsidRDefault="005E248B" w:rsidP="005E248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E248B" w:rsidRDefault="005E248B"/>
    <w:sectPr w:rsidR="005E248B" w:rsidSect="005E24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5F4B"/>
    <w:rsid w:val="001B07CC"/>
    <w:rsid w:val="002275E2"/>
    <w:rsid w:val="003E409B"/>
    <w:rsid w:val="00521DB0"/>
    <w:rsid w:val="005E248B"/>
    <w:rsid w:val="005E5F4B"/>
    <w:rsid w:val="00611ADC"/>
    <w:rsid w:val="00774A69"/>
    <w:rsid w:val="007B0FA8"/>
    <w:rsid w:val="0086402C"/>
    <w:rsid w:val="008E198E"/>
    <w:rsid w:val="009F1E4E"/>
    <w:rsid w:val="00A059A9"/>
    <w:rsid w:val="00EE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E5F4B"/>
  </w:style>
  <w:style w:type="paragraph" w:styleId="Textodeglobo">
    <w:name w:val="Balloon Text"/>
    <w:basedOn w:val="Normal"/>
    <w:link w:val="TextodegloboCar"/>
    <w:uiPriority w:val="99"/>
    <w:semiHidden/>
    <w:unhideWhenUsed/>
    <w:rsid w:val="005E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2016-09-21T19:00:00Z</dcterms:created>
  <dcterms:modified xsi:type="dcterms:W3CDTF">2017-02-27T14:36:00Z</dcterms:modified>
</cp:coreProperties>
</file>