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F3A16" w:rsidRPr="009F3A16" w:rsidTr="009F3A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A16" w:rsidRPr="009F3A16" w:rsidRDefault="009F3A16" w:rsidP="009F3A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F3A16" w:rsidRPr="009F3A16" w:rsidRDefault="009F3A16" w:rsidP="009F3A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9F3A16" w:rsidRPr="009F3A16" w:rsidTr="009F3A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FF0000"/>
                <w:sz w:val="20"/>
                <w:szCs w:val="20"/>
              </w:rPr>
              <w:t>No.Orden:72/2015</w:t>
            </w:r>
          </w:p>
        </w:tc>
      </w:tr>
    </w:tbl>
    <w:p w:rsidR="009F3A16" w:rsidRPr="009F3A16" w:rsidRDefault="009F3A16" w:rsidP="009F3A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F3A16" w:rsidRPr="009F3A16" w:rsidTr="009F3A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F3A16" w:rsidRPr="009F3A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3A16" w:rsidRPr="009F3A16" w:rsidRDefault="009F3A16" w:rsidP="009F3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3A1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Times New Roman" w:hAnsi="Times New Roman"/>
                <w:sz w:val="24"/>
                <w:szCs w:val="24"/>
              </w:rPr>
              <w:t>FLORES GONZALEZ, JOSE ADRULFO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3A16" w:rsidRPr="009F3A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3A16" w:rsidRPr="009F3A16" w:rsidRDefault="009F3A16" w:rsidP="009F3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A16" w:rsidRPr="009F3A16" w:rsidRDefault="009F3A16" w:rsidP="009F3A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F3A16" w:rsidRPr="009F3A16" w:rsidTr="00AE356E">
        <w:trPr>
          <w:trHeight w:val="222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F3A16" w:rsidRPr="009F3A16" w:rsidTr="00AE356E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F3A16" w:rsidRPr="009F3A16" w:rsidTr="00AE356E">
        <w:trPr>
          <w:trHeight w:val="29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F3A16" w:rsidRPr="009F3A16" w:rsidTr="00AE356E">
        <w:trPr>
          <w:trHeight w:val="51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550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CODIGO -80602150 -TRAPEADOR DE TELA ABSORVENTE, DOBLE TELA Y AGUJERO REFORZADO MEDIDAS DE ANCHO 50 x 90 (cm.) LARGO.TOTALMEN TE DE TOALLA) OFRECE: Trapeadores de toalla doble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$1,925.00</w:t>
            </w:r>
          </w:p>
        </w:tc>
      </w:tr>
      <w:tr w:rsidR="009F3A16" w:rsidRPr="009F3A16" w:rsidTr="00AE356E">
        <w:trPr>
          <w:trHeight w:val="3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$1,925.00</w:t>
            </w:r>
          </w:p>
        </w:tc>
      </w:tr>
    </w:tbl>
    <w:p w:rsidR="009F3A16" w:rsidRPr="009F3A16" w:rsidRDefault="009F3A16" w:rsidP="009F3A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F3A16">
              <w:rPr>
                <w:rFonts w:ascii="Arial" w:hAnsi="Arial" w:cs="Arial"/>
                <w:color w:val="000000"/>
                <w:sz w:val="15"/>
              </w:rPr>
              <w:t> </w:t>
            </w:r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veinticinco 00/100 </w:t>
            </w:r>
            <w:proofErr w:type="spellStart"/>
            <w:r w:rsidRPr="009F3A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F3A16" w:rsidRPr="009F3A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3A16" w:rsidRPr="009F3A16" w:rsidRDefault="009F3A16" w:rsidP="009F3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3A1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62 CODIGO DEL PROCESO 21</w:t>
                  </w:r>
                </w:p>
              </w:tc>
            </w:tr>
          </w:tbl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F3A16" w:rsidRPr="009F3A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3A16" w:rsidRPr="009F3A16" w:rsidRDefault="009F3A16" w:rsidP="009F3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3A1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A16" w:rsidRPr="009F3A16" w:rsidRDefault="009F3A16" w:rsidP="009F3A1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A16" w:rsidRPr="009F3A16" w:rsidTr="009F3A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3A16" w:rsidRPr="009F3A16" w:rsidRDefault="009F3A16" w:rsidP="009F3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56E" w:rsidRPr="009F3A16" w:rsidTr="004B05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56E" w:rsidRDefault="00AE356E" w:rsidP="0054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16">
              <w:rPr>
                <w:rFonts w:ascii="Times New Roman" w:hAnsi="Times New Roman"/>
                <w:sz w:val="24"/>
                <w:szCs w:val="24"/>
              </w:rPr>
              <w:br/>
            </w:r>
            <w:r w:rsidRPr="009F3A16">
              <w:rPr>
                <w:rFonts w:ascii="Times New Roman" w:hAnsi="Times New Roman"/>
                <w:sz w:val="24"/>
                <w:szCs w:val="24"/>
              </w:rPr>
              <w:br/>
            </w:r>
            <w:r w:rsidRPr="009F3A1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47CB2" w:rsidRPr="009F3A16" w:rsidRDefault="001A686A" w:rsidP="0054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-1259840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BC3CB9" w:rsidRDefault="00BC3CB9"/>
    <w:p w:rsidR="00BC3CB9" w:rsidRDefault="00BC3CB9"/>
    <w:p w:rsidR="00BC3CB9" w:rsidRDefault="00BC3CB9"/>
    <w:p w:rsidR="00BC3CB9" w:rsidRDefault="00BC3CB9"/>
    <w:p w:rsidR="00AE356E" w:rsidRDefault="00AE356E"/>
    <w:p w:rsidR="00AE356E" w:rsidRDefault="00AE356E"/>
    <w:p w:rsidR="00AE356E" w:rsidRDefault="00AE356E"/>
    <w:p w:rsidR="00BC3CB9" w:rsidRDefault="00BC3CB9"/>
    <w:p w:rsidR="00BC3CB9" w:rsidRDefault="00BC3CB9"/>
    <w:p w:rsidR="00BC3CB9" w:rsidRDefault="00BC3CB9"/>
    <w:p w:rsidR="00BC3CB9" w:rsidRDefault="00BC3CB9" w:rsidP="00BC3C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3CB9" w:rsidRDefault="00BC3CB9" w:rsidP="00BC3C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3CB9" w:rsidRDefault="00BC3CB9" w:rsidP="00BC3CB9"/>
    <w:p w:rsidR="00BC3CB9" w:rsidRDefault="00BC3CB9" w:rsidP="00BC3CB9"/>
    <w:p w:rsidR="00BC3CB9" w:rsidRDefault="00BC3CB9" w:rsidP="00BC3C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3CB9" w:rsidRDefault="00BC3CB9" w:rsidP="00BC3C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3CB9" w:rsidRDefault="00BC3CB9" w:rsidP="00BC3CB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3CB9" w:rsidRDefault="00BC3CB9" w:rsidP="00BC3C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3CB9" w:rsidRDefault="00BC3CB9" w:rsidP="00BC3CB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3CB9" w:rsidRDefault="00BC3CB9"/>
    <w:sectPr w:rsidR="00BC3CB9" w:rsidSect="00BC3C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A16"/>
    <w:rsid w:val="001A686A"/>
    <w:rsid w:val="003A441D"/>
    <w:rsid w:val="003C6838"/>
    <w:rsid w:val="003E409B"/>
    <w:rsid w:val="00412A7F"/>
    <w:rsid w:val="004B7055"/>
    <w:rsid w:val="00547CB2"/>
    <w:rsid w:val="006759C7"/>
    <w:rsid w:val="00753F47"/>
    <w:rsid w:val="008E198E"/>
    <w:rsid w:val="009F3A16"/>
    <w:rsid w:val="00AE356E"/>
    <w:rsid w:val="00BC3CB9"/>
    <w:rsid w:val="00F7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F3A16"/>
  </w:style>
  <w:style w:type="paragraph" w:styleId="Textodeglobo">
    <w:name w:val="Balloon Text"/>
    <w:basedOn w:val="Normal"/>
    <w:link w:val="TextodegloboCar"/>
    <w:uiPriority w:val="99"/>
    <w:semiHidden/>
    <w:unhideWhenUsed/>
    <w:rsid w:val="009F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2016-09-14T19:36:00Z</dcterms:created>
  <dcterms:modified xsi:type="dcterms:W3CDTF">2017-02-24T15:54:00Z</dcterms:modified>
</cp:coreProperties>
</file>