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B939C3" w:rsidRPr="00B939C3" w:rsidTr="00B939C3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9C3" w:rsidRPr="00B939C3" w:rsidRDefault="00B939C3" w:rsidP="00B939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B939C3" w:rsidRPr="00B939C3" w:rsidRDefault="00B939C3" w:rsidP="00B939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B939C3" w:rsidRPr="00B939C3" w:rsidTr="00B939C3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Times New Roman" w:hAnsi="Times New Roman"/>
                <w:b/>
                <w:bCs/>
                <w:sz w:val="24"/>
                <w:szCs w:val="24"/>
              </w:rPr>
              <w:t>Sonsonate 18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FF0000"/>
                <w:sz w:val="20"/>
                <w:szCs w:val="20"/>
              </w:rPr>
              <w:t>No.Orden:45/2015</w:t>
            </w:r>
          </w:p>
        </w:tc>
      </w:tr>
    </w:tbl>
    <w:p w:rsidR="00B939C3" w:rsidRPr="00B939C3" w:rsidRDefault="00B939C3" w:rsidP="00B939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B939C3" w:rsidRPr="00B939C3" w:rsidTr="00B939C3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B939C3" w:rsidRPr="00B939C3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39C3" w:rsidRPr="00B939C3" w:rsidRDefault="00B939C3" w:rsidP="00B939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C3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Times New Roman" w:hAnsi="Times New Roman"/>
                <w:sz w:val="24"/>
                <w:szCs w:val="24"/>
              </w:rPr>
              <w:t>DROGUERIA PISA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B939C3" w:rsidRPr="00B939C3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B939C3" w:rsidRPr="00B939C3" w:rsidRDefault="00B939C3" w:rsidP="00B939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9C3" w:rsidRPr="00B939C3" w:rsidRDefault="00B939C3" w:rsidP="00B939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968"/>
        <w:gridCol w:w="4355"/>
        <w:gridCol w:w="968"/>
        <w:gridCol w:w="1985"/>
      </w:tblGrid>
      <w:tr w:rsidR="00B939C3" w:rsidRPr="00B939C3" w:rsidTr="00F050AF">
        <w:trPr>
          <w:trHeight w:val="168"/>
        </w:trPr>
        <w:tc>
          <w:tcPr>
            <w:tcW w:w="44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9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B939C3" w:rsidRPr="00B939C3" w:rsidTr="00F050AF">
        <w:trPr>
          <w:trHeight w:val="163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B939C3" w:rsidRPr="00B939C3" w:rsidTr="00F050AF">
        <w:trPr>
          <w:trHeight w:val="197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FARMACIA FONDO GENERAL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B939C3" w:rsidRPr="00B939C3" w:rsidTr="00F050AF">
        <w:trPr>
          <w:trHeight w:val="393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1250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 xml:space="preserve">SOLICITAN: CODIGO: 028-00135 SOLUCION ELECTROLITICA EN AGUA DES. CON </w:t>
            </w:r>
            <w:proofErr w:type="spellStart"/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Na</w:t>
            </w:r>
            <w:proofErr w:type="spellEnd"/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, K, Ca y LAC. (HARTMANN), TIPO VIAL, 1000ml OFRECEN: SOLUCION HT, SOL INY I.V. FCO PLASTICO FLEXIBLE 1,000 ML EQUIVALENTE A LO SOLICITADO MARCA:PISA ORIGEN: MEXICO VEN 18 MESES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$0.96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$1,200.00</w:t>
            </w:r>
          </w:p>
        </w:tc>
      </w:tr>
      <w:tr w:rsidR="00B939C3" w:rsidRPr="00B939C3" w:rsidTr="00F050AF">
        <w:trPr>
          <w:trHeight w:val="365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282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SOLICITAN</w:t>
            </w:r>
            <w:proofErr w:type="gramStart"/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:CODIGO</w:t>
            </w:r>
            <w:proofErr w:type="gramEnd"/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: 023-01020 INSULINA HUMANA ISOFANA NPH-ADN, RECOMBINANTE 100 U.I/ml , FRASCO VIAL 10ml OFRECEN: INSULEX N 100 UI/ML SOL. INY I.V.S.C FCO VIAL 10 ML EQUIVALENTE A LO SOLICITADO MARCA: PISA ORIGEN: MEXICO VENC: NO MENOR DE 18 MESES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$6.50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$1,833.00</w:t>
            </w:r>
          </w:p>
        </w:tc>
      </w:tr>
      <w:tr w:rsidR="00B939C3" w:rsidRPr="00B939C3" w:rsidTr="00F050AF">
        <w:trPr>
          <w:trHeight w:val="280"/>
        </w:trPr>
        <w:tc>
          <w:tcPr>
            <w:tcW w:w="44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9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9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$3,033.00</w:t>
            </w:r>
          </w:p>
        </w:tc>
      </w:tr>
    </w:tbl>
    <w:p w:rsidR="00B939C3" w:rsidRPr="00B939C3" w:rsidRDefault="00B939C3" w:rsidP="00B939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B939C3">
              <w:rPr>
                <w:rFonts w:ascii="Arial" w:hAnsi="Arial" w:cs="Arial"/>
                <w:color w:val="000000"/>
                <w:sz w:val="15"/>
              </w:rPr>
              <w:t> </w:t>
            </w:r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treinta y tres 00/100 </w:t>
            </w:r>
            <w:proofErr w:type="spellStart"/>
            <w:r w:rsidRPr="00B939C3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939C3" w:rsidRPr="00B939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39C3" w:rsidRPr="00B939C3" w:rsidRDefault="00B939C3" w:rsidP="00B939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E- 54108 NUM. DE PROCESO 24 NUM. SOLIC. 67</w:t>
                  </w:r>
                </w:p>
              </w:tc>
            </w:tr>
          </w:tbl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B939C3" w:rsidRPr="00B939C3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B939C3" w:rsidRPr="00B939C3" w:rsidRDefault="00B939C3" w:rsidP="00B939C3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B939C3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NOTIFICACIONES:CONSULTAS SOBRE PAGOS CON LA UNIDAD FINANCIERA PUEDE REALIZARLOS AL TEL: 24292245, CONTACTO CON EL PROVEEDOR, TEL: 22433900</w:t>
                  </w:r>
                </w:p>
              </w:tc>
            </w:tr>
          </w:tbl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939C3" w:rsidRPr="00B939C3" w:rsidRDefault="00B939C3" w:rsidP="00B939C3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939C3" w:rsidRPr="00B939C3" w:rsidTr="00B939C3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939C3" w:rsidRPr="00B939C3" w:rsidRDefault="00B939C3" w:rsidP="00B939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09CE" w:rsidRPr="00B939C3" w:rsidTr="00AB76D5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409CE" w:rsidRDefault="003409CE" w:rsidP="001F3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9C3">
              <w:rPr>
                <w:rFonts w:ascii="Times New Roman" w:hAnsi="Times New Roman"/>
                <w:sz w:val="24"/>
                <w:szCs w:val="24"/>
              </w:rPr>
              <w:br/>
            </w:r>
            <w:r w:rsidRPr="00B939C3">
              <w:rPr>
                <w:rFonts w:ascii="Times New Roman" w:hAnsi="Times New Roman"/>
                <w:sz w:val="24"/>
                <w:szCs w:val="24"/>
              </w:rPr>
              <w:br/>
            </w:r>
            <w:r w:rsidRPr="00B939C3">
              <w:rPr>
                <w:rFonts w:ascii="Times New Roman" w:hAnsi="Times New Roman"/>
                <w:sz w:val="24"/>
                <w:szCs w:val="24"/>
              </w:rPr>
              <w:br/>
            </w:r>
          </w:p>
          <w:p w:rsidR="001F334B" w:rsidRDefault="001F334B" w:rsidP="001F3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1F334B" w:rsidRPr="00B939C3" w:rsidRDefault="00C62A18" w:rsidP="001F334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2040255</wp:posOffset>
                  </wp:positionH>
                  <wp:positionV relativeFrom="paragraph">
                    <wp:posOffset>-1904365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8E198E" w:rsidRDefault="008E198E"/>
    <w:p w:rsidR="002B5F6F" w:rsidRDefault="002B5F6F"/>
    <w:p w:rsidR="002B5F6F" w:rsidRDefault="002B5F6F"/>
    <w:p w:rsidR="002B5F6F" w:rsidRDefault="002B5F6F"/>
    <w:p w:rsidR="003409CE" w:rsidRDefault="003409CE"/>
    <w:p w:rsidR="003409CE" w:rsidRDefault="003409CE"/>
    <w:p w:rsidR="003409CE" w:rsidRDefault="003409CE"/>
    <w:p w:rsidR="003409CE" w:rsidRDefault="003409CE"/>
    <w:p w:rsidR="002B5F6F" w:rsidRDefault="002B5F6F"/>
    <w:p w:rsidR="002B5F6F" w:rsidRDefault="002B5F6F"/>
    <w:p w:rsidR="002B5F6F" w:rsidRDefault="002B5F6F" w:rsidP="002B5F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2B5F6F" w:rsidRDefault="002B5F6F" w:rsidP="002B5F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2B5F6F" w:rsidRDefault="002B5F6F" w:rsidP="002B5F6F"/>
    <w:p w:rsidR="002B5F6F" w:rsidRDefault="002B5F6F" w:rsidP="002B5F6F"/>
    <w:p w:rsidR="002B5F6F" w:rsidRDefault="002B5F6F" w:rsidP="002B5F6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2B5F6F" w:rsidRDefault="002B5F6F" w:rsidP="002B5F6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2B5F6F" w:rsidRDefault="002B5F6F" w:rsidP="002B5F6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2B5F6F" w:rsidRDefault="002B5F6F" w:rsidP="002B5F6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2B5F6F" w:rsidRDefault="002B5F6F" w:rsidP="002B5F6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B5F6F" w:rsidRDefault="002B5F6F"/>
    <w:sectPr w:rsidR="002B5F6F" w:rsidSect="002B5F6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939C3"/>
    <w:rsid w:val="001919D6"/>
    <w:rsid w:val="001F334B"/>
    <w:rsid w:val="002B5F6F"/>
    <w:rsid w:val="00331DAE"/>
    <w:rsid w:val="003409CE"/>
    <w:rsid w:val="003E409B"/>
    <w:rsid w:val="0050511C"/>
    <w:rsid w:val="00753F47"/>
    <w:rsid w:val="008C7F97"/>
    <w:rsid w:val="008E198E"/>
    <w:rsid w:val="009D34CC"/>
    <w:rsid w:val="00B939C3"/>
    <w:rsid w:val="00C62A18"/>
    <w:rsid w:val="00F05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B939C3"/>
  </w:style>
  <w:style w:type="paragraph" w:styleId="Textodeglobo">
    <w:name w:val="Balloon Text"/>
    <w:basedOn w:val="Normal"/>
    <w:link w:val="TextodegloboCar"/>
    <w:uiPriority w:val="99"/>
    <w:semiHidden/>
    <w:unhideWhenUsed/>
    <w:rsid w:val="00B939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9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354</Words>
  <Characters>1952</Characters>
  <Application>Microsoft Office Word</Application>
  <DocSecurity>0</DocSecurity>
  <Lines>16</Lines>
  <Paragraphs>4</Paragraphs>
  <ScaleCrop>false</ScaleCrop>
  <Company/>
  <LinksUpToDate>false</LinksUpToDate>
  <CharactersWithSpaces>2302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6</cp:revision>
  <dcterms:created xsi:type="dcterms:W3CDTF">2016-09-14T18:19:00Z</dcterms:created>
  <dcterms:modified xsi:type="dcterms:W3CDTF">2017-02-24T15:47:00Z</dcterms:modified>
</cp:coreProperties>
</file>