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1CD" w:rsidRDefault="002341CD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EJECUCION </w:t>
      </w:r>
      <w:r w:rsidR="00B823BD">
        <w:rPr>
          <w:rFonts w:ascii="Times New Roman" w:hAnsi="Times New Roman" w:cs="Times New Roman"/>
          <w:b/>
          <w:bCs/>
          <w:color w:val="0000FF"/>
          <w:sz w:val="24"/>
          <w:szCs w:val="24"/>
        </w:rPr>
        <w:t>DE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PROCESOS DE ORDENES DE COMPRA POR LIBRE GESTION</w:t>
      </w:r>
    </w:p>
    <w:p w:rsidR="002341CD" w:rsidRPr="002341CD" w:rsidRDefault="002341CD" w:rsidP="002341CD">
      <w:pPr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PERIODO DE NOVIEMBRE 2021 A ENERO 2022</w:t>
      </w:r>
    </w:p>
    <w:tbl>
      <w:tblPr>
        <w:tblW w:w="9475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773"/>
        <w:gridCol w:w="1379"/>
        <w:gridCol w:w="3542"/>
        <w:gridCol w:w="1718"/>
      </w:tblGrid>
      <w:tr w:rsidR="00E32BED" w:rsidRPr="00E32BED" w:rsidTr="00206FF4">
        <w:trPr>
          <w:trHeight w:val="91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N° (CODIGO)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OBJETO DE LA COMPRA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 xml:space="preserve"> MONTO EJECUTADO 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 xml:space="preserve">PROVEEDOR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s-SV"/>
              </w:rPr>
              <w:t>PLAZO DE CUMPLIMIENTO</w:t>
            </w:r>
          </w:p>
        </w:tc>
      </w:tr>
      <w:tr w:rsidR="00EB078A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254/2021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889.45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GENESIS, S.A.DE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8 DIAS HABLIES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255/2021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707.45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SIMINISTROS COMERCIAL S.A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8 DIAS HABLIES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256/2021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EQUIPO MEDICO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18,000.00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BRAUM MEDICAL CENTRAL AMERICA &amp; CARIBE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257/2021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EQUIPO MEDICO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23,700.00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INGENIERIA Y TECNOLOGIA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60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258/2021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CARTUCHO PARA IMPRESORA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484.27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DPG,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259/2021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CARTUCHO PARA IMPRESORA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   98.00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COPIADORAS DE EL SALVADOR,S.A.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260/2021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887.25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8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261/2021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614.96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OBRAS , BIENES Y SERVICIOS,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8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262/2021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126.35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CASERES RODAS, JONATHAN ERNESTO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14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263/2021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426.50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TUTILA DE ARGUETA, ANA AUXILIADORA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264/2021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FOCOS LED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107.50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FERRETERIA GUARDADO,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10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265/2021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SERVICIOS PROFECIONALES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365.00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ANDREA MARIA URIAS CASTRO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29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266/2021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SERVICIOS PROFECIONALES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668.00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KARLA ESMERALDA SALGUERO VILLACORTA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30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267/2021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ACCESORIOS DE INFORMATICOS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240.10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GENESIS, S.A.DE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8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268/2021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FORMALDEHIDO 2% PARA ESTERILIZAR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1,682.00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ELECTROLAB MEDIC,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8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269/2021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PINTURA Y MATERIAL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2,935.40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R. Z.,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5 DIAS HABILES </w:t>
            </w:r>
          </w:p>
        </w:tc>
      </w:tr>
      <w:tr w:rsidR="00E32BED" w:rsidRPr="00E32BED" w:rsidTr="00C047DD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270/2021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PINTURAS Y MATERIAL DE FERRETERIA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2,347.75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GENESIS, S.A.DE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8 DIAS HABILES </w:t>
            </w:r>
          </w:p>
        </w:tc>
      </w:tr>
      <w:tr w:rsidR="00E32BED" w:rsidRPr="00E32BED" w:rsidTr="00C047DD">
        <w:trPr>
          <w:trHeight w:val="90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271/2021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HUEVO DE GALLINA GRANDE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1,560.00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C. </w:t>
            </w:r>
            <w:r w:rsidR="00206FF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Y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PRODUCTOS Y SERVICIO DE </w:t>
            </w:r>
            <w:r w:rsidR="00C047DD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ALIMENTACION, S.A.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SEGUN NESECIDADA DE DE LA INSTITUCION</w:t>
            </w:r>
          </w:p>
        </w:tc>
      </w:tr>
      <w:tr w:rsidR="00E32BED" w:rsidRPr="00E32BED" w:rsidTr="00C047DD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272/2021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SERVICIOS PROFECIONALES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350.00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LILIAN TERESA GALVES LOPEZ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SEGÚN PLAN DE TRABAJO</w:t>
            </w:r>
          </w:p>
        </w:tc>
      </w:tr>
      <w:tr w:rsidR="00E32BED" w:rsidRPr="00E32BED" w:rsidTr="000A3D26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273/2021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 DE PUBLICACION DE ANUNCIO P ESCRITA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134.40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EDITORIAL EL MUNDO 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24/11/2021</w:t>
            </w:r>
          </w:p>
        </w:tc>
      </w:tr>
      <w:tr w:rsidR="00E32BED" w:rsidRPr="00E32BED" w:rsidTr="00B823BD">
        <w:trPr>
          <w:trHeight w:val="58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274/2021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PRUEBAS DE LABORATORIO CLINICO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2,070.00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DIAGNOSTIKA CAPRIS, S.A. de C.V.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275/2021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PRUEBAS DE LABORATORIO CLINICO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1,582.00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LABORATORIOS ARSAL, S.A. de C.V.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C047DD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Default="00206FF4" w:rsidP="0020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276/2021</w:t>
            </w:r>
          </w:p>
          <w:p w:rsidR="00206FF4" w:rsidRPr="00E32BED" w:rsidRDefault="00206FF4" w:rsidP="00206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PRUEBAS DE LABORATORIO CLINICO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1,537.50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FARLAB, S.A. de C.V.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3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277/2021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MATERIAL INFORMATICO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406.50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SV"/>
              </w:rPr>
              <w:t xml:space="preserve">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SV"/>
              </w:rPr>
              <w:t>NEW TECHNOLOGY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es-SV"/>
              </w:rPr>
              <w:t>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5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278/2021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IMPRESOR DE VIÑETAS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948.78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MC LOGUISTICA EL SALVADOR,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3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272021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MATERIALES DE LABORATORIO CLINICO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10,010.00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NIPRO MEDICAL CORPORATION SUC. EL SALVADOR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5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280/2021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TUBO PLASTICO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$                  2,600.00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CARLOS ALEXANDER ASCENCIO SANCHES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3 DIAS HABILES </w:t>
            </w:r>
          </w:p>
        </w:tc>
      </w:tr>
      <w:tr w:rsidR="00E32BED" w:rsidRPr="00E32BED" w:rsidTr="00206FF4">
        <w:trPr>
          <w:trHeight w:val="294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281/2021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ISOPOS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120.00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206FF4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DIAGNOSAL, S.A.</w:t>
            </w:r>
            <w:r w:rsidR="00E32BED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C. 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282/2021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QUIMICOS PARA CALDERA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419.85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NCH EL SALVADOR, S.A. DE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C. 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283/2021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SERVICIO DE MANTENIMIENTO PREVENTIVO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2,973.00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RODRIGUES RAMOS, OSCAR RAUL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5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284/2021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MATERIALES DE FERRETERIA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1,868.55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MIRNA SORAYA ROMERO DE DELGADO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285/2021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 DE FERRETERIA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992.80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CRESPIN DE LOPEZ, MIRNA DE ADALGISA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286/2021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RELOJES MARCADORES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768.40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ITR DE EL SANVADOR S.A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287/2021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BOLSAS PLASTICAS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2,230.00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INNOPLASTIC,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288/2021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EQUIPO MEDICO DE VIDEO BRONCOSCOPIO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18,469.00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BTSMEDIC, S.A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30 DIAS CALENDARIO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289/2021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SERVICIOS PROFECIONALES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437.40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MARIA JOSE COREA RAMIREZM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SEGÚN PLAN DE TRABAJO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290/2021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SERVICIOS PROFECIONALES 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1,400.00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GEMA MAGDALENA RUBI GOMEZ DE PAZ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SEGÚN PLAN DE TRABAJO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291/2021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MANTA CRUDA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1,840.00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TEXTILES VARIOS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SALVADOREÑO, S.A.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B078A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292/2021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MATERIALES DE FERREYERIA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25,579.30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 S.A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3 DIAS HABILES 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293/2021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HERRAMIENTA DE MANO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14,862.41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 S.A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294/2021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TELEVISOR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2,025.00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 Z, S. A.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 C.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295/2021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SUMINISTROS DE INSTALACION DE ROTULO ACRILICO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4,950.00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GRUPO PUBLIMEDIA, S.A. de C.V.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296/2021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JALEA LUBRICANTE A BASE DE AGUA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1,140.00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MIGUEL ALBERTO TORRES RAMIREZ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0A3D26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297/2021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HERRAMIENTAS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761.80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 S.A DE C.V.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298/2021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DOPLER PORTATIL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1,270.00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INFRA DE EL SALVADOR S.A DE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C. 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B823BD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299/2021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CAMAS HOSPITALARIA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19,950.00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INFRA DE EL SALVADOR S.A DE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C. V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300/2021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COMPUTADORA PORTATIL Y DE ESCRITORIO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21,840.00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SANMUR, SOCIEDAD ANONIMA DE CAPITAL VARIABLE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301/2021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TELEVISOR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6,375.00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R Z, S. A. </w:t>
            </w:r>
            <w:r w:rsidR="00206FF4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 C.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302/2021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MATERIAL DE FERRETERIA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11,238.00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 S.A DE C.V.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C047DD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303/2021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MATERIAL DE FERRETERIA 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10,529.00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SUMINISTROS Y FERRETERIA GENESIS S.A DE C.V.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304/2021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SILLONES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4,880.00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JESUS ABRAHAM LOPEZ TORRES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305/2021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MEDICAMENTO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2,960.00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SEVEN PHARMA EL SALVADOR S.A.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306/2021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MEDICAMENTO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2,769.00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GRUPO PAILL S.A. DE  C.V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307/2021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MEDICAMENTO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224.00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MONTREAL S.A </w:t>
            </w:r>
            <w:r w:rsidR="00493B86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DE C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.V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308/2021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MEDICAMENTO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1,992.20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OVIDIO J </w:t>
            </w:r>
            <w:r w:rsidR="00493B86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VIDES, S.A.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309/2021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MEDICAMENTO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525.00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MENFAR, </w:t>
            </w:r>
            <w:r w:rsidR="00493B86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S.A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5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310/2021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TONER PARA IMPRESORA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857.00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SANMUR, SOCIEDAD ANONIMA DE CAPITAL VARIABLE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 HABILES</w:t>
            </w:r>
          </w:p>
        </w:tc>
      </w:tr>
      <w:tr w:rsidR="00E32BED" w:rsidRPr="00E32BED" w:rsidTr="00206FF4">
        <w:trPr>
          <w:trHeight w:val="675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311/2021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DESCARTABLE PARA SUERO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900.00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LATINOAMERICANA TRADING, SOCIEDAD ANONIMA DE CAPITAL VARIABLE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6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312/2021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SERVICIOS PROFECIONALES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425.81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CARLA ELIZABETH MANCIA DE DRIOTES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3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313/2021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IMPRESOR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599.00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VICENTE JOSE RENE QUEZADA LOPEZ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314/2021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CARTUCHO PARA IMPRESOR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155.34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 P G S.A.  DE 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647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315/2021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TARJETA EDUCATIVAS E INFORMATICA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B0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    136.00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IMPREMTA </w:t>
            </w:r>
            <w:r w:rsidR="00493B86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SALVADOREÑA, S.A.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 DIAS HABILES</w:t>
            </w:r>
          </w:p>
        </w:tc>
      </w:tr>
      <w:tr w:rsidR="00E32BED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316/2021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COMBUSTIBLE EN CUPONES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B07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    6,000.75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INVERCIONES TOBIAS </w:t>
            </w:r>
            <w:r w:rsidR="00493B86"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AMERICAN, SA.</w:t>
            </w: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DE C.V.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5 DIAS CALENDARIO </w:t>
            </w:r>
          </w:p>
        </w:tc>
      </w:tr>
      <w:tr w:rsidR="00EB078A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01/2022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SABANA BLANCA 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B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1,390.30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PATRICIA GUADALUPE MARROQUIN SALEH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1 DIA HABIL</w:t>
            </w:r>
          </w:p>
        </w:tc>
      </w:tr>
      <w:tr w:rsidR="00EB078A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02/2022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MATERIAL INFORMATICO  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B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104.00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TUTILA DE ARGUETA, ANA AUXILIADORA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>20 DIAS HABILES</w:t>
            </w:r>
          </w:p>
        </w:tc>
      </w:tr>
      <w:tr w:rsidR="00EB078A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03/2022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MATERIAL INFORMATICO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B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624.12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MIRNA SORAYA ROMERO DE DELGADO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 15 DIAS HABILES  </w:t>
            </w:r>
          </w:p>
        </w:tc>
      </w:tr>
      <w:tr w:rsidR="00EB078A" w:rsidRPr="00E32BED" w:rsidTr="000A3D26">
        <w:trPr>
          <w:trHeight w:val="70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04/2022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DUPLICADOR DE PUERTOS HDMI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B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799.25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GRUPO PLANES, SOCIEDAD ANONIMA DE CAPITAL VARIABLE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15 DIAS HABILES </w:t>
            </w:r>
          </w:p>
        </w:tc>
      </w:tr>
      <w:tr w:rsidR="00EB078A" w:rsidRPr="00E32BED" w:rsidTr="000A3D26">
        <w:trPr>
          <w:trHeight w:val="45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lastRenderedPageBreak/>
              <w:t>05/2022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LECTURA DE DOCIMETROS  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B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3,893.62 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UNIVERSIDAD DE EL SALVADOR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  <w:t xml:space="preserve">15 DIAS HABILES </w:t>
            </w:r>
          </w:p>
        </w:tc>
      </w:tr>
      <w:tr w:rsidR="00EB078A" w:rsidRPr="00E32BED" w:rsidTr="00206FF4">
        <w:trPr>
          <w:trHeight w:val="450"/>
        </w:trPr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06/2022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BOLSA PLASTICA PARA CADAVER  </w:t>
            </w:r>
          </w:p>
        </w:tc>
        <w:tc>
          <w:tcPr>
            <w:tcW w:w="1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B07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 $              799.25 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2BED" w:rsidRPr="00E32BED" w:rsidRDefault="00E32BED" w:rsidP="00E32B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>JOSE EDGARDO HERNANDEZ PINEDA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32BED" w:rsidRPr="00E32BED" w:rsidRDefault="00E32BED" w:rsidP="00E3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</w:pPr>
            <w:r w:rsidRPr="00E3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s-SV"/>
              </w:rPr>
              <w:t xml:space="preserve">15 DIAS HABILES </w:t>
            </w:r>
          </w:p>
        </w:tc>
      </w:tr>
    </w:tbl>
    <w:p w:rsidR="000A3D26" w:rsidRPr="000A3D26" w:rsidRDefault="000A3D26" w:rsidP="000A3D26">
      <w:r w:rsidRPr="00423B5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386715</wp:posOffset>
            </wp:positionH>
            <wp:positionV relativeFrom="paragraph">
              <wp:posOffset>194945</wp:posOffset>
            </wp:positionV>
            <wp:extent cx="1981200" cy="1171575"/>
            <wp:effectExtent l="0" t="0" r="0" b="9525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3D26" w:rsidRPr="000A3D26" w:rsidRDefault="000A3D26" w:rsidP="000A3D26"/>
    <w:p w:rsidR="000A3D26" w:rsidRPr="000A3D26" w:rsidRDefault="000A3D26" w:rsidP="000A3D26"/>
    <w:p w:rsidR="000A3D26" w:rsidRPr="000A3D26" w:rsidRDefault="000A3D26" w:rsidP="000A3D26"/>
    <w:p w:rsidR="000A3D26" w:rsidRDefault="000A3D26" w:rsidP="000A3D26">
      <w:pPr>
        <w:rPr>
          <w:rFonts w:ascii="Calibri" w:hAnsi="Calibri" w:cs="Calibri"/>
        </w:rPr>
      </w:pPr>
      <w:bookmarkStart w:id="0" w:name="_GoBack"/>
      <w:bookmarkEnd w:id="0"/>
    </w:p>
    <w:p w:rsidR="000A3D26" w:rsidRDefault="000A3D26" w:rsidP="000A3D26">
      <w:pPr>
        <w:tabs>
          <w:tab w:val="left" w:pos="1755"/>
        </w:tabs>
        <w:rPr>
          <w:rFonts w:ascii="Calibri-Bold" w:hAnsi="Calibri-Bold" w:cs="Calibri-Bold"/>
          <w:b/>
          <w:bCs/>
          <w:sz w:val="20"/>
          <w:szCs w:val="20"/>
        </w:rPr>
      </w:pPr>
      <w:r>
        <w:tab/>
        <w:t xml:space="preserve">  </w:t>
      </w:r>
      <w:r>
        <w:rPr>
          <w:rFonts w:ascii="Calibri-Bold" w:hAnsi="Calibri-Bold" w:cs="Calibri-Bold"/>
          <w:b/>
          <w:bCs/>
          <w:sz w:val="20"/>
          <w:szCs w:val="20"/>
        </w:rPr>
        <w:t>BRENDA MIRANDA</w:t>
      </w:r>
    </w:p>
    <w:p w:rsidR="000A3D26" w:rsidRPr="000A3D26" w:rsidRDefault="000A3D26" w:rsidP="000A3D26">
      <w:pPr>
        <w:tabs>
          <w:tab w:val="left" w:pos="1755"/>
        </w:tabs>
      </w:pPr>
      <w:r>
        <w:rPr>
          <w:rFonts w:ascii="Calibri-Bold" w:hAnsi="Calibri-Bold" w:cs="Calibri-Bold"/>
          <w:b/>
          <w:bCs/>
          <w:sz w:val="20"/>
          <w:szCs w:val="20"/>
        </w:rPr>
        <w:t xml:space="preserve">                                                  </w:t>
      </w:r>
      <w:r>
        <w:rPr>
          <w:rFonts w:ascii="Calibri" w:hAnsi="Calibri" w:cs="Calibri"/>
        </w:rPr>
        <w:t>Elaboro</w:t>
      </w:r>
    </w:p>
    <w:sectPr w:rsidR="000A3D26" w:rsidRPr="000A3D26" w:rsidSect="000A3D26">
      <w:headerReference w:type="default" r:id="rId7"/>
      <w:pgSz w:w="12240" w:h="15840"/>
      <w:pgMar w:top="26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C82" w:rsidRDefault="007D4C82" w:rsidP="00B823BD">
      <w:pPr>
        <w:spacing w:after="0" w:line="240" w:lineRule="auto"/>
      </w:pPr>
      <w:r>
        <w:separator/>
      </w:r>
    </w:p>
  </w:endnote>
  <w:endnote w:type="continuationSeparator" w:id="0">
    <w:p w:rsidR="007D4C82" w:rsidRDefault="007D4C82" w:rsidP="00B82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C82" w:rsidRDefault="007D4C82" w:rsidP="00B823BD">
      <w:pPr>
        <w:spacing w:after="0" w:line="240" w:lineRule="auto"/>
      </w:pPr>
      <w:r>
        <w:separator/>
      </w:r>
    </w:p>
  </w:footnote>
  <w:footnote w:type="continuationSeparator" w:id="0">
    <w:p w:rsidR="007D4C82" w:rsidRDefault="007D4C82" w:rsidP="00B82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3BD" w:rsidRDefault="00B823BD" w:rsidP="00B823BD">
    <w:pPr>
      <w:pStyle w:val="Encabezado"/>
      <w:tabs>
        <w:tab w:val="clear" w:pos="8838"/>
      </w:tabs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284816FE" wp14:editId="70A6D800">
          <wp:simplePos x="0" y="0"/>
          <wp:positionH relativeFrom="margin">
            <wp:posOffset>1762125</wp:posOffset>
          </wp:positionH>
          <wp:positionV relativeFrom="paragraph">
            <wp:posOffset>-86360</wp:posOffset>
          </wp:positionV>
          <wp:extent cx="1466850" cy="80391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ED"/>
    <w:rsid w:val="00050C01"/>
    <w:rsid w:val="000A3D26"/>
    <w:rsid w:val="00206FF4"/>
    <w:rsid w:val="002341CD"/>
    <w:rsid w:val="002F574B"/>
    <w:rsid w:val="00423B5A"/>
    <w:rsid w:val="00493B86"/>
    <w:rsid w:val="005D7A7B"/>
    <w:rsid w:val="007D4C82"/>
    <w:rsid w:val="009C00D7"/>
    <w:rsid w:val="00B823BD"/>
    <w:rsid w:val="00C047DD"/>
    <w:rsid w:val="00C35DBE"/>
    <w:rsid w:val="00E32BED"/>
    <w:rsid w:val="00EB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B8A86E0-6A56-4DAD-ACF9-EA6840C7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23BD"/>
  </w:style>
  <w:style w:type="paragraph" w:styleId="Piedepgina">
    <w:name w:val="footer"/>
    <w:basedOn w:val="Normal"/>
    <w:link w:val="PiedepginaCar"/>
    <w:uiPriority w:val="99"/>
    <w:unhideWhenUsed/>
    <w:rsid w:val="00B823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2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1252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16</cp:revision>
  <dcterms:created xsi:type="dcterms:W3CDTF">2022-03-15T21:32:00Z</dcterms:created>
  <dcterms:modified xsi:type="dcterms:W3CDTF">2022-03-16T14:59:00Z</dcterms:modified>
</cp:coreProperties>
</file>