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202" w:rsidRDefault="00961202"/>
    <w:p w:rsidR="001F74CF" w:rsidRPr="001D6054" w:rsidRDefault="001F74CF" w:rsidP="001F74CF">
      <w:pPr>
        <w:jc w:val="center"/>
        <w:rPr>
          <w:b/>
          <w:sz w:val="32"/>
          <w:szCs w:val="32"/>
          <w:u w:val="single"/>
        </w:rPr>
      </w:pPr>
      <w:r w:rsidRPr="001D6054">
        <w:rPr>
          <w:b/>
          <w:sz w:val="32"/>
          <w:szCs w:val="32"/>
          <w:u w:val="single"/>
        </w:rPr>
        <w:t xml:space="preserve">Informe de Mecanismos de </w:t>
      </w:r>
      <w:r w:rsidR="00F6582B">
        <w:rPr>
          <w:b/>
          <w:sz w:val="32"/>
          <w:szCs w:val="32"/>
          <w:u w:val="single"/>
        </w:rPr>
        <w:t>P</w:t>
      </w:r>
      <w:r w:rsidRPr="001D6054">
        <w:rPr>
          <w:b/>
          <w:sz w:val="32"/>
          <w:szCs w:val="32"/>
          <w:u w:val="single"/>
        </w:rPr>
        <w:t xml:space="preserve">articipación Ciudadana </w:t>
      </w:r>
      <w:r w:rsidR="00C264B2">
        <w:rPr>
          <w:b/>
          <w:sz w:val="32"/>
          <w:szCs w:val="32"/>
          <w:u w:val="single"/>
        </w:rPr>
        <w:t>correspondiente a los meses de  agosto - septiembre</w:t>
      </w:r>
      <w:r w:rsidR="00BD1373">
        <w:rPr>
          <w:b/>
          <w:sz w:val="32"/>
          <w:szCs w:val="32"/>
          <w:u w:val="single"/>
        </w:rPr>
        <w:t xml:space="preserve"> </w:t>
      </w:r>
      <w:r w:rsidR="006C1139">
        <w:rPr>
          <w:b/>
          <w:sz w:val="32"/>
          <w:szCs w:val="32"/>
          <w:u w:val="single"/>
        </w:rPr>
        <w:t>de 2020</w:t>
      </w:r>
      <w:r w:rsidRPr="001D6054">
        <w:rPr>
          <w:b/>
          <w:sz w:val="32"/>
          <w:szCs w:val="32"/>
          <w:u w:val="single"/>
        </w:rPr>
        <w:t>.</w:t>
      </w:r>
    </w:p>
    <w:p w:rsidR="00592D06" w:rsidRPr="00592D06" w:rsidRDefault="001F74CF" w:rsidP="001F74CF">
      <w:pPr>
        <w:jc w:val="center"/>
        <w:rPr>
          <w:b/>
          <w:sz w:val="32"/>
          <w:szCs w:val="32"/>
          <w:u w:val="single"/>
        </w:rPr>
      </w:pPr>
      <w:r w:rsidRPr="001D6054">
        <w:rPr>
          <w:b/>
          <w:sz w:val="32"/>
          <w:szCs w:val="32"/>
          <w:u w:val="single"/>
        </w:rPr>
        <w:t>Registro Nacional de las Personas Naturales.</w:t>
      </w:r>
    </w:p>
    <w:p w:rsidR="004D28EA" w:rsidRPr="001D6054" w:rsidRDefault="004D28EA" w:rsidP="004D28EA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1D6054">
        <w:rPr>
          <w:b/>
          <w:sz w:val="28"/>
          <w:szCs w:val="28"/>
        </w:rPr>
        <w:t>Consultas ciudadanas:</w:t>
      </w:r>
    </w:p>
    <w:p w:rsidR="004D28EA" w:rsidRDefault="004D28EA" w:rsidP="004D28EA">
      <w:pPr>
        <w:pStyle w:val="Prrafodelista"/>
        <w:jc w:val="both"/>
        <w:rPr>
          <w:sz w:val="24"/>
          <w:szCs w:val="24"/>
        </w:rPr>
      </w:pPr>
    </w:p>
    <w:p w:rsidR="004D28EA" w:rsidRDefault="004D28EA" w:rsidP="004D28EA">
      <w:pPr>
        <w:pStyle w:val="Prrafodelista"/>
        <w:jc w:val="both"/>
        <w:rPr>
          <w:sz w:val="24"/>
          <w:szCs w:val="24"/>
        </w:rPr>
      </w:pPr>
      <w:r w:rsidRPr="004D28EA">
        <w:rPr>
          <w:sz w:val="24"/>
          <w:szCs w:val="24"/>
        </w:rPr>
        <w:t xml:space="preserve">La Unidad de Acceso </w:t>
      </w:r>
      <w:r>
        <w:rPr>
          <w:sz w:val="24"/>
          <w:szCs w:val="24"/>
        </w:rPr>
        <w:t>a la Información Pública realizó</w:t>
      </w:r>
      <w:r w:rsidRPr="004D28EA">
        <w:rPr>
          <w:sz w:val="24"/>
          <w:szCs w:val="24"/>
        </w:rPr>
        <w:t xml:space="preserve"> atención a la ciudadanía ya sea de ma</w:t>
      </w:r>
      <w:r w:rsidR="00C264B2">
        <w:rPr>
          <w:sz w:val="24"/>
          <w:szCs w:val="24"/>
        </w:rPr>
        <w:t>nera presencial, vía telefónica o</w:t>
      </w:r>
      <w:r w:rsidRPr="004D28EA">
        <w:rPr>
          <w:sz w:val="24"/>
          <w:szCs w:val="24"/>
        </w:rPr>
        <w:t xml:space="preserve"> mediante correo electrónico, brindando asesoría de diferente tipo. Durante el período comprendido </w:t>
      </w:r>
      <w:r w:rsidR="00BD1373">
        <w:rPr>
          <w:sz w:val="24"/>
          <w:szCs w:val="24"/>
        </w:rPr>
        <w:t>de</w:t>
      </w:r>
      <w:r w:rsidR="00C264B2">
        <w:rPr>
          <w:sz w:val="24"/>
          <w:szCs w:val="24"/>
        </w:rPr>
        <w:t xml:space="preserve"> </w:t>
      </w:r>
      <w:r w:rsidR="00BD1373">
        <w:rPr>
          <w:sz w:val="24"/>
          <w:szCs w:val="24"/>
        </w:rPr>
        <w:t>l</w:t>
      </w:r>
      <w:r w:rsidR="00C264B2">
        <w:rPr>
          <w:sz w:val="24"/>
          <w:szCs w:val="24"/>
        </w:rPr>
        <w:t>os</w:t>
      </w:r>
      <w:r w:rsidR="00BD1373">
        <w:rPr>
          <w:sz w:val="24"/>
          <w:szCs w:val="24"/>
        </w:rPr>
        <w:t xml:space="preserve"> mes</w:t>
      </w:r>
      <w:r w:rsidR="00C264B2">
        <w:rPr>
          <w:sz w:val="24"/>
          <w:szCs w:val="24"/>
        </w:rPr>
        <w:t>es</w:t>
      </w:r>
      <w:r w:rsidR="00BD1373">
        <w:rPr>
          <w:sz w:val="24"/>
          <w:szCs w:val="24"/>
        </w:rPr>
        <w:t xml:space="preserve"> de </w:t>
      </w:r>
      <w:r w:rsidR="00C264B2">
        <w:rPr>
          <w:sz w:val="24"/>
          <w:szCs w:val="24"/>
        </w:rPr>
        <w:t xml:space="preserve">agosto y septiembre </w:t>
      </w:r>
      <w:r w:rsidR="00C90175">
        <w:rPr>
          <w:sz w:val="24"/>
          <w:szCs w:val="24"/>
        </w:rPr>
        <w:t>de 2020</w:t>
      </w:r>
      <w:r w:rsidR="001D6054">
        <w:rPr>
          <w:sz w:val="24"/>
          <w:szCs w:val="24"/>
        </w:rPr>
        <w:t>,</w:t>
      </w:r>
      <w:r w:rsidRPr="004D28EA">
        <w:rPr>
          <w:sz w:val="24"/>
          <w:szCs w:val="24"/>
        </w:rPr>
        <w:t xml:space="preserve"> se b</w:t>
      </w:r>
      <w:r w:rsidR="00416B28">
        <w:rPr>
          <w:sz w:val="24"/>
          <w:szCs w:val="24"/>
        </w:rPr>
        <w:t xml:space="preserve">rindó asesoría a un total de </w:t>
      </w:r>
      <w:r w:rsidR="00C264B2">
        <w:rPr>
          <w:sz w:val="24"/>
          <w:szCs w:val="24"/>
        </w:rPr>
        <w:t xml:space="preserve"> 123</w:t>
      </w:r>
      <w:r w:rsidR="00BD1373">
        <w:rPr>
          <w:sz w:val="24"/>
          <w:szCs w:val="24"/>
        </w:rPr>
        <w:t xml:space="preserve"> </w:t>
      </w:r>
      <w:r w:rsidRPr="004D28EA">
        <w:rPr>
          <w:sz w:val="24"/>
          <w:szCs w:val="24"/>
        </w:rPr>
        <w:t>consultas ciudadanas.</w:t>
      </w:r>
    </w:p>
    <w:p w:rsidR="004D28EA" w:rsidRDefault="004D28EA" w:rsidP="004D28EA">
      <w:pPr>
        <w:pStyle w:val="Prrafodelista"/>
        <w:jc w:val="both"/>
        <w:rPr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1834"/>
        <w:gridCol w:w="1322"/>
        <w:gridCol w:w="1698"/>
        <w:gridCol w:w="1556"/>
        <w:gridCol w:w="1275"/>
      </w:tblGrid>
      <w:tr w:rsidR="00C90175" w:rsidRPr="001538FD" w:rsidTr="00437513">
        <w:trPr>
          <w:jc w:val="center"/>
        </w:trPr>
        <w:tc>
          <w:tcPr>
            <w:tcW w:w="1834" w:type="dxa"/>
            <w:shd w:val="clear" w:color="auto" w:fill="DBE5F1" w:themeFill="accent1" w:themeFillTint="33"/>
          </w:tcPr>
          <w:p w:rsidR="00C90175" w:rsidRPr="001538FD" w:rsidRDefault="00C90175" w:rsidP="00437513">
            <w:pPr>
              <w:jc w:val="center"/>
              <w:rPr>
                <w:rFonts w:ascii="Calibri" w:hAnsi="Calibri"/>
                <w:b/>
              </w:rPr>
            </w:pPr>
            <w:r w:rsidRPr="001538FD">
              <w:rPr>
                <w:rFonts w:ascii="Calibri" w:hAnsi="Calibri"/>
                <w:b/>
              </w:rPr>
              <w:t>Mes</w:t>
            </w:r>
          </w:p>
        </w:tc>
        <w:tc>
          <w:tcPr>
            <w:tcW w:w="1322" w:type="dxa"/>
            <w:shd w:val="clear" w:color="auto" w:fill="DBE5F1" w:themeFill="accent1" w:themeFillTint="33"/>
          </w:tcPr>
          <w:p w:rsidR="00C90175" w:rsidRPr="001538FD" w:rsidRDefault="00C90175" w:rsidP="00437513">
            <w:pPr>
              <w:jc w:val="center"/>
              <w:rPr>
                <w:rFonts w:ascii="Calibri" w:hAnsi="Calibri"/>
                <w:b/>
              </w:rPr>
            </w:pPr>
            <w:r w:rsidRPr="001538FD">
              <w:rPr>
                <w:rFonts w:ascii="Calibri" w:hAnsi="Calibri"/>
                <w:b/>
              </w:rPr>
              <w:t>Teléfono</w:t>
            </w:r>
          </w:p>
        </w:tc>
        <w:tc>
          <w:tcPr>
            <w:tcW w:w="1698" w:type="dxa"/>
            <w:shd w:val="clear" w:color="auto" w:fill="DBE5F1" w:themeFill="accent1" w:themeFillTint="33"/>
          </w:tcPr>
          <w:p w:rsidR="00C90175" w:rsidRPr="001538FD" w:rsidRDefault="00C90175" w:rsidP="00437513">
            <w:pPr>
              <w:jc w:val="center"/>
              <w:rPr>
                <w:rFonts w:ascii="Calibri" w:hAnsi="Calibri"/>
                <w:b/>
              </w:rPr>
            </w:pPr>
            <w:r w:rsidRPr="001538FD">
              <w:rPr>
                <w:rFonts w:ascii="Calibri" w:hAnsi="Calibri"/>
                <w:b/>
              </w:rPr>
              <w:t>Presencial</w:t>
            </w:r>
          </w:p>
        </w:tc>
        <w:tc>
          <w:tcPr>
            <w:tcW w:w="1556" w:type="dxa"/>
            <w:shd w:val="clear" w:color="auto" w:fill="DBE5F1" w:themeFill="accent1" w:themeFillTint="33"/>
          </w:tcPr>
          <w:p w:rsidR="00C90175" w:rsidRPr="001538FD" w:rsidRDefault="00C90175" w:rsidP="00437513">
            <w:pPr>
              <w:jc w:val="center"/>
              <w:rPr>
                <w:rFonts w:ascii="Calibri" w:hAnsi="Calibri"/>
                <w:b/>
              </w:rPr>
            </w:pPr>
            <w:r w:rsidRPr="001538FD">
              <w:rPr>
                <w:rFonts w:ascii="Calibri" w:hAnsi="Calibri"/>
                <w:b/>
              </w:rPr>
              <w:t>Correo</w:t>
            </w:r>
          </w:p>
        </w:tc>
        <w:tc>
          <w:tcPr>
            <w:tcW w:w="1275" w:type="dxa"/>
            <w:shd w:val="clear" w:color="auto" w:fill="DBE5F1" w:themeFill="accent1" w:themeFillTint="33"/>
          </w:tcPr>
          <w:p w:rsidR="00C90175" w:rsidRPr="001538FD" w:rsidRDefault="00C90175" w:rsidP="00437513">
            <w:pPr>
              <w:jc w:val="center"/>
              <w:rPr>
                <w:rFonts w:ascii="Calibri" w:hAnsi="Calibri"/>
                <w:b/>
              </w:rPr>
            </w:pPr>
            <w:r w:rsidRPr="001538FD">
              <w:rPr>
                <w:rFonts w:ascii="Calibri" w:hAnsi="Calibri"/>
                <w:b/>
              </w:rPr>
              <w:t>Total</w:t>
            </w:r>
          </w:p>
        </w:tc>
      </w:tr>
      <w:tr w:rsidR="00D170C5" w:rsidRPr="001538FD" w:rsidTr="00437513">
        <w:trPr>
          <w:jc w:val="center"/>
        </w:trPr>
        <w:tc>
          <w:tcPr>
            <w:tcW w:w="1834" w:type="dxa"/>
          </w:tcPr>
          <w:p w:rsidR="00D170C5" w:rsidRDefault="00C264B2" w:rsidP="0043751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Agosto</w:t>
            </w:r>
          </w:p>
        </w:tc>
        <w:tc>
          <w:tcPr>
            <w:tcW w:w="1322" w:type="dxa"/>
          </w:tcPr>
          <w:p w:rsidR="00D170C5" w:rsidRDefault="00C264B2" w:rsidP="00437513">
            <w:pPr>
              <w:tabs>
                <w:tab w:val="center" w:pos="713"/>
                <w:tab w:val="left" w:pos="1215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31</w:t>
            </w:r>
          </w:p>
        </w:tc>
        <w:tc>
          <w:tcPr>
            <w:tcW w:w="1698" w:type="dxa"/>
          </w:tcPr>
          <w:p w:rsidR="00D170C5" w:rsidRDefault="00C264B2" w:rsidP="0043751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556" w:type="dxa"/>
          </w:tcPr>
          <w:p w:rsidR="00D170C5" w:rsidRDefault="00C264B2" w:rsidP="0043751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21</w:t>
            </w:r>
          </w:p>
        </w:tc>
        <w:tc>
          <w:tcPr>
            <w:tcW w:w="1275" w:type="dxa"/>
          </w:tcPr>
          <w:p w:rsidR="00D170C5" w:rsidRDefault="00C264B2" w:rsidP="0043751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52</w:t>
            </w:r>
          </w:p>
        </w:tc>
      </w:tr>
      <w:tr w:rsidR="00C264B2" w:rsidRPr="001538FD" w:rsidTr="00437513">
        <w:trPr>
          <w:jc w:val="center"/>
        </w:trPr>
        <w:tc>
          <w:tcPr>
            <w:tcW w:w="1834" w:type="dxa"/>
          </w:tcPr>
          <w:p w:rsidR="00C264B2" w:rsidRDefault="00C264B2" w:rsidP="0043751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Septiembre</w:t>
            </w:r>
          </w:p>
        </w:tc>
        <w:tc>
          <w:tcPr>
            <w:tcW w:w="1322" w:type="dxa"/>
          </w:tcPr>
          <w:p w:rsidR="00C264B2" w:rsidRDefault="00C264B2" w:rsidP="00437513">
            <w:pPr>
              <w:tabs>
                <w:tab w:val="center" w:pos="713"/>
                <w:tab w:val="left" w:pos="1215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33</w:t>
            </w:r>
          </w:p>
        </w:tc>
        <w:tc>
          <w:tcPr>
            <w:tcW w:w="1698" w:type="dxa"/>
          </w:tcPr>
          <w:p w:rsidR="00C264B2" w:rsidRDefault="00C264B2" w:rsidP="0043751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556" w:type="dxa"/>
          </w:tcPr>
          <w:p w:rsidR="00C264B2" w:rsidRDefault="00C264B2" w:rsidP="0043751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38</w:t>
            </w:r>
          </w:p>
        </w:tc>
        <w:tc>
          <w:tcPr>
            <w:tcW w:w="1275" w:type="dxa"/>
          </w:tcPr>
          <w:p w:rsidR="00C264B2" w:rsidRDefault="00C264B2" w:rsidP="0043751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71</w:t>
            </w:r>
          </w:p>
        </w:tc>
      </w:tr>
      <w:tr w:rsidR="00C90175" w:rsidRPr="001538FD" w:rsidTr="00437513">
        <w:trPr>
          <w:jc w:val="center"/>
        </w:trPr>
        <w:tc>
          <w:tcPr>
            <w:tcW w:w="1834" w:type="dxa"/>
            <w:shd w:val="clear" w:color="auto" w:fill="DBE5F1" w:themeFill="accent1" w:themeFillTint="33"/>
          </w:tcPr>
          <w:p w:rsidR="00C90175" w:rsidRPr="001538FD" w:rsidRDefault="00C90175" w:rsidP="00437513">
            <w:pPr>
              <w:jc w:val="center"/>
              <w:rPr>
                <w:rFonts w:ascii="Calibri" w:hAnsi="Calibri"/>
                <w:b/>
              </w:rPr>
            </w:pPr>
            <w:r w:rsidRPr="001538FD">
              <w:rPr>
                <w:rFonts w:ascii="Calibri" w:hAnsi="Calibri"/>
                <w:b/>
              </w:rPr>
              <w:t>Total:</w:t>
            </w:r>
          </w:p>
        </w:tc>
        <w:tc>
          <w:tcPr>
            <w:tcW w:w="1322" w:type="dxa"/>
            <w:shd w:val="clear" w:color="auto" w:fill="DBE5F1" w:themeFill="accent1" w:themeFillTint="33"/>
          </w:tcPr>
          <w:p w:rsidR="00C90175" w:rsidRPr="001538FD" w:rsidRDefault="00C264B2" w:rsidP="0043751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64</w:t>
            </w:r>
          </w:p>
        </w:tc>
        <w:tc>
          <w:tcPr>
            <w:tcW w:w="1698" w:type="dxa"/>
            <w:shd w:val="clear" w:color="auto" w:fill="DBE5F1" w:themeFill="accent1" w:themeFillTint="33"/>
          </w:tcPr>
          <w:p w:rsidR="00C90175" w:rsidRPr="001538FD" w:rsidRDefault="00C264B2" w:rsidP="0043751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</w:t>
            </w:r>
          </w:p>
        </w:tc>
        <w:tc>
          <w:tcPr>
            <w:tcW w:w="1556" w:type="dxa"/>
            <w:shd w:val="clear" w:color="auto" w:fill="DBE5F1" w:themeFill="accent1" w:themeFillTint="33"/>
          </w:tcPr>
          <w:p w:rsidR="00C90175" w:rsidRPr="001538FD" w:rsidRDefault="00C264B2" w:rsidP="0043751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49</w:t>
            </w:r>
          </w:p>
        </w:tc>
        <w:tc>
          <w:tcPr>
            <w:tcW w:w="1275" w:type="dxa"/>
            <w:shd w:val="clear" w:color="auto" w:fill="DBE5F1" w:themeFill="accent1" w:themeFillTint="33"/>
          </w:tcPr>
          <w:p w:rsidR="00C90175" w:rsidRPr="001538FD" w:rsidRDefault="00C264B2" w:rsidP="0043751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123</w:t>
            </w:r>
          </w:p>
        </w:tc>
      </w:tr>
    </w:tbl>
    <w:p w:rsidR="004D28EA" w:rsidRDefault="004D28EA" w:rsidP="004D28EA">
      <w:pPr>
        <w:pStyle w:val="Prrafodelista"/>
        <w:jc w:val="both"/>
        <w:rPr>
          <w:sz w:val="24"/>
          <w:szCs w:val="24"/>
        </w:rPr>
      </w:pPr>
    </w:p>
    <w:p w:rsidR="004D28EA" w:rsidRDefault="004D28EA" w:rsidP="004D28EA">
      <w:pPr>
        <w:pStyle w:val="Prrafodelista"/>
        <w:jc w:val="both"/>
        <w:rPr>
          <w:sz w:val="24"/>
          <w:szCs w:val="24"/>
        </w:rPr>
      </w:pPr>
    </w:p>
    <w:p w:rsidR="004D28EA" w:rsidRPr="001D6054" w:rsidRDefault="004D28EA" w:rsidP="004D28EA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1D6054">
        <w:rPr>
          <w:b/>
          <w:sz w:val="28"/>
          <w:szCs w:val="28"/>
        </w:rPr>
        <w:t>Sistema de Quejas y Avisos:</w:t>
      </w:r>
    </w:p>
    <w:p w:rsidR="004D28EA" w:rsidRDefault="004D28EA" w:rsidP="004D28EA">
      <w:pPr>
        <w:pStyle w:val="Prrafodelista"/>
        <w:jc w:val="both"/>
        <w:rPr>
          <w:sz w:val="24"/>
          <w:szCs w:val="24"/>
        </w:rPr>
      </w:pPr>
    </w:p>
    <w:p w:rsidR="004D28EA" w:rsidRDefault="00C264B2" w:rsidP="004D28EA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Durante </w:t>
      </w:r>
      <w:r w:rsidR="004D28EA">
        <w:rPr>
          <w:sz w:val="24"/>
          <w:szCs w:val="24"/>
        </w:rPr>
        <w:t>l</w:t>
      </w:r>
      <w:r>
        <w:rPr>
          <w:sz w:val="24"/>
          <w:szCs w:val="24"/>
        </w:rPr>
        <w:t>os</w:t>
      </w:r>
      <w:r w:rsidR="004D28EA">
        <w:rPr>
          <w:sz w:val="24"/>
          <w:szCs w:val="24"/>
        </w:rPr>
        <w:t xml:space="preserve"> </w:t>
      </w:r>
      <w:r w:rsidR="004D28EA" w:rsidRPr="004D28EA">
        <w:rPr>
          <w:sz w:val="24"/>
          <w:szCs w:val="24"/>
        </w:rPr>
        <w:t>mes</w:t>
      </w:r>
      <w:r>
        <w:rPr>
          <w:sz w:val="24"/>
          <w:szCs w:val="24"/>
        </w:rPr>
        <w:t>es</w:t>
      </w:r>
      <w:r w:rsidR="004D28EA" w:rsidRPr="004D28E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agosto y septiembre de 2020, </w:t>
      </w:r>
      <w:r w:rsidR="00416B28">
        <w:rPr>
          <w:sz w:val="24"/>
          <w:szCs w:val="24"/>
        </w:rPr>
        <w:t xml:space="preserve"> se</w:t>
      </w:r>
      <w:r w:rsidR="00BD1373">
        <w:rPr>
          <w:sz w:val="24"/>
          <w:szCs w:val="24"/>
        </w:rPr>
        <w:t xml:space="preserve"> </w:t>
      </w:r>
      <w:r>
        <w:rPr>
          <w:sz w:val="24"/>
          <w:szCs w:val="24"/>
        </w:rPr>
        <w:t>ha recibido</w:t>
      </w:r>
      <w:r w:rsidR="00416B28">
        <w:rPr>
          <w:sz w:val="24"/>
          <w:szCs w:val="24"/>
        </w:rPr>
        <w:t xml:space="preserve"> </w:t>
      </w:r>
      <w:r>
        <w:rPr>
          <w:sz w:val="24"/>
          <w:szCs w:val="24"/>
        </w:rPr>
        <w:t>una (1)</w:t>
      </w:r>
      <w:r w:rsidR="00416B28">
        <w:rPr>
          <w:sz w:val="24"/>
          <w:szCs w:val="24"/>
        </w:rPr>
        <w:t xml:space="preserve"> queja</w:t>
      </w:r>
      <w:r w:rsidR="006D5C19">
        <w:rPr>
          <w:sz w:val="24"/>
          <w:szCs w:val="24"/>
        </w:rPr>
        <w:t>.</w:t>
      </w:r>
      <w:r w:rsidR="00592D06">
        <w:rPr>
          <w:sz w:val="24"/>
          <w:szCs w:val="24"/>
        </w:rPr>
        <w:t xml:space="preserve"> E</w:t>
      </w:r>
      <w:r w:rsidR="00416B28">
        <w:rPr>
          <w:sz w:val="24"/>
          <w:szCs w:val="24"/>
        </w:rPr>
        <w:t>n razón</w:t>
      </w:r>
      <w:r w:rsidR="00592D06">
        <w:rPr>
          <w:sz w:val="24"/>
          <w:szCs w:val="24"/>
        </w:rPr>
        <w:t xml:space="preserve"> </w:t>
      </w:r>
      <w:r w:rsidR="00416B28">
        <w:rPr>
          <w:sz w:val="24"/>
          <w:szCs w:val="24"/>
        </w:rPr>
        <w:t xml:space="preserve">a </w:t>
      </w:r>
      <w:r w:rsidR="00BD1373">
        <w:rPr>
          <w:sz w:val="24"/>
          <w:szCs w:val="24"/>
        </w:rPr>
        <w:t xml:space="preserve">la </w:t>
      </w:r>
      <w:r w:rsidR="00416B28">
        <w:rPr>
          <w:sz w:val="24"/>
          <w:szCs w:val="24"/>
        </w:rPr>
        <w:t xml:space="preserve">Pandemia de COVID-19, el servicio de tramitación del DUI en los </w:t>
      </w:r>
      <w:r w:rsidR="006D5C19">
        <w:rPr>
          <w:sz w:val="24"/>
          <w:szCs w:val="24"/>
        </w:rPr>
        <w:t>Centros de Servicio (DUICENTRO) y Consulado de El Salvador con oficina de RNPN</w:t>
      </w:r>
      <w:r w:rsidR="00416B28">
        <w:rPr>
          <w:sz w:val="24"/>
          <w:szCs w:val="24"/>
        </w:rPr>
        <w:t xml:space="preserve"> </w:t>
      </w:r>
      <w:r w:rsidR="00BD1373">
        <w:rPr>
          <w:sz w:val="24"/>
          <w:szCs w:val="24"/>
        </w:rPr>
        <w:t xml:space="preserve">es a través de cita, por lo que se realiza de forma ordenada y satisfactoria para la ciudadanía. </w:t>
      </w:r>
    </w:p>
    <w:p w:rsidR="001D6054" w:rsidRDefault="001D6054" w:rsidP="004D28EA">
      <w:pPr>
        <w:pStyle w:val="Prrafodelista"/>
        <w:jc w:val="both"/>
        <w:rPr>
          <w:sz w:val="24"/>
          <w:szCs w:val="24"/>
        </w:rPr>
      </w:pPr>
    </w:p>
    <w:p w:rsidR="001D6054" w:rsidRDefault="001D6054" w:rsidP="001D6054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1D6054">
        <w:rPr>
          <w:b/>
          <w:sz w:val="28"/>
          <w:szCs w:val="28"/>
        </w:rPr>
        <w:t>Ferias:</w:t>
      </w:r>
    </w:p>
    <w:p w:rsidR="00416B28" w:rsidRDefault="00416B28" w:rsidP="00416B28">
      <w:pPr>
        <w:pStyle w:val="Prrafodelista"/>
        <w:jc w:val="both"/>
        <w:rPr>
          <w:b/>
          <w:sz w:val="28"/>
          <w:szCs w:val="28"/>
        </w:rPr>
      </w:pPr>
    </w:p>
    <w:p w:rsidR="00416B28" w:rsidRPr="001D6054" w:rsidRDefault="00C264B2" w:rsidP="00416B28">
      <w:pPr>
        <w:pStyle w:val="Prrafodelista"/>
        <w:jc w:val="both"/>
        <w:rPr>
          <w:b/>
          <w:sz w:val="28"/>
          <w:szCs w:val="28"/>
        </w:rPr>
      </w:pPr>
      <w:r>
        <w:rPr>
          <w:sz w:val="24"/>
          <w:szCs w:val="24"/>
        </w:rPr>
        <w:t xml:space="preserve">Durante </w:t>
      </w:r>
      <w:r w:rsidR="00592D06">
        <w:rPr>
          <w:sz w:val="24"/>
          <w:szCs w:val="24"/>
        </w:rPr>
        <w:t>l</w:t>
      </w:r>
      <w:r>
        <w:rPr>
          <w:sz w:val="24"/>
          <w:szCs w:val="24"/>
        </w:rPr>
        <w:t>os</w:t>
      </w:r>
      <w:r w:rsidR="00592D06">
        <w:rPr>
          <w:sz w:val="24"/>
          <w:szCs w:val="24"/>
        </w:rPr>
        <w:t xml:space="preserve"> </w:t>
      </w:r>
      <w:r w:rsidR="00592D06" w:rsidRPr="004D28EA">
        <w:rPr>
          <w:sz w:val="24"/>
          <w:szCs w:val="24"/>
        </w:rPr>
        <w:t>mes</w:t>
      </w:r>
      <w:r>
        <w:rPr>
          <w:sz w:val="24"/>
          <w:szCs w:val="24"/>
        </w:rPr>
        <w:t>es</w:t>
      </w:r>
      <w:r w:rsidR="00592D06" w:rsidRPr="004D28EA">
        <w:rPr>
          <w:sz w:val="24"/>
          <w:szCs w:val="24"/>
        </w:rPr>
        <w:t xml:space="preserve"> de </w:t>
      </w:r>
      <w:r>
        <w:rPr>
          <w:sz w:val="24"/>
          <w:szCs w:val="24"/>
        </w:rPr>
        <w:t>agosto y septiembre</w:t>
      </w:r>
      <w:r w:rsidR="00592D06">
        <w:rPr>
          <w:sz w:val="24"/>
          <w:szCs w:val="24"/>
        </w:rPr>
        <w:t xml:space="preserve"> de 2020, e</w:t>
      </w:r>
      <w:r w:rsidR="00416B28">
        <w:rPr>
          <w:sz w:val="24"/>
          <w:szCs w:val="24"/>
        </w:rPr>
        <w:t xml:space="preserve">n razón a la Pandemia de COVID-19, </w:t>
      </w:r>
      <w:r w:rsidR="00592D06">
        <w:rPr>
          <w:sz w:val="24"/>
          <w:szCs w:val="24"/>
        </w:rPr>
        <w:t>quedaron</w:t>
      </w:r>
      <w:r w:rsidR="00416B28">
        <w:rPr>
          <w:sz w:val="24"/>
          <w:szCs w:val="24"/>
        </w:rPr>
        <w:t xml:space="preserve"> suspendidas las ferias en El Salvador y en el Exterior</w:t>
      </w:r>
    </w:p>
    <w:p w:rsidR="001D6054" w:rsidRDefault="001D6054" w:rsidP="001D6054">
      <w:pPr>
        <w:pStyle w:val="Prrafodelista"/>
        <w:jc w:val="both"/>
        <w:rPr>
          <w:sz w:val="24"/>
          <w:szCs w:val="24"/>
        </w:rPr>
      </w:pPr>
    </w:p>
    <w:p w:rsidR="001D6054" w:rsidRDefault="001D6054" w:rsidP="001D6054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D6054" w:rsidRDefault="001D6054" w:rsidP="001D6054">
      <w:pPr>
        <w:pStyle w:val="Prrafodelista"/>
        <w:jc w:val="both"/>
        <w:rPr>
          <w:sz w:val="24"/>
          <w:szCs w:val="24"/>
        </w:rPr>
      </w:pPr>
    </w:p>
    <w:p w:rsidR="001D6054" w:rsidRDefault="001D6054" w:rsidP="001D6054">
      <w:pPr>
        <w:pStyle w:val="Prrafodelista"/>
        <w:jc w:val="both"/>
        <w:rPr>
          <w:sz w:val="24"/>
          <w:szCs w:val="24"/>
        </w:rPr>
      </w:pPr>
    </w:p>
    <w:sectPr w:rsidR="001D6054" w:rsidSect="0096120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64C6" w:rsidRDefault="002264C6" w:rsidP="001F74CF">
      <w:pPr>
        <w:spacing w:after="0" w:line="240" w:lineRule="auto"/>
      </w:pPr>
      <w:r>
        <w:separator/>
      </w:r>
    </w:p>
  </w:endnote>
  <w:endnote w:type="continuationSeparator" w:id="1">
    <w:p w:rsidR="002264C6" w:rsidRDefault="002264C6" w:rsidP="001F7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64C6" w:rsidRDefault="002264C6" w:rsidP="001F74CF">
      <w:pPr>
        <w:spacing w:after="0" w:line="240" w:lineRule="auto"/>
      </w:pPr>
      <w:r>
        <w:separator/>
      </w:r>
    </w:p>
  </w:footnote>
  <w:footnote w:type="continuationSeparator" w:id="1">
    <w:p w:rsidR="002264C6" w:rsidRDefault="002264C6" w:rsidP="001F7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4CF" w:rsidRDefault="001F74CF">
    <w:pPr>
      <w:pStyle w:val="Encabezado"/>
    </w:pPr>
    <w:r w:rsidRPr="001F74CF">
      <w:rPr>
        <w:noProof/>
        <w:lang w:eastAsia="es-SV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2288171</wp:posOffset>
          </wp:positionH>
          <wp:positionV relativeFrom="paragraph">
            <wp:posOffset>-3013</wp:posOffset>
          </wp:positionV>
          <wp:extent cx="2277582" cy="435935"/>
          <wp:effectExtent l="19050" t="0" r="0" b="0"/>
          <wp:wrapSquare wrapText="bothSides"/>
          <wp:docPr id="6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5205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F74CF">
      <w:rPr>
        <w:noProof/>
        <w:lang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1469464</wp:posOffset>
          </wp:positionH>
          <wp:positionV relativeFrom="paragraph">
            <wp:posOffset>-215664</wp:posOffset>
          </wp:positionV>
          <wp:extent cx="819017" cy="839972"/>
          <wp:effectExtent l="19050" t="0" r="1905" b="0"/>
          <wp:wrapSquare wrapText="bothSides"/>
          <wp:docPr id="10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934E1"/>
    <w:multiLevelType w:val="hybridMultilevel"/>
    <w:tmpl w:val="524CC2A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3E34DE"/>
    <w:multiLevelType w:val="hybridMultilevel"/>
    <w:tmpl w:val="D96C9C0E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74CF"/>
    <w:rsid w:val="00010D7F"/>
    <w:rsid w:val="001622E8"/>
    <w:rsid w:val="001D5140"/>
    <w:rsid w:val="001D6054"/>
    <w:rsid w:val="001F5077"/>
    <w:rsid w:val="001F74CF"/>
    <w:rsid w:val="002264C6"/>
    <w:rsid w:val="002506BB"/>
    <w:rsid w:val="00363C3F"/>
    <w:rsid w:val="004122B7"/>
    <w:rsid w:val="00416B28"/>
    <w:rsid w:val="004D28EA"/>
    <w:rsid w:val="00592D06"/>
    <w:rsid w:val="006C1139"/>
    <w:rsid w:val="006D5C19"/>
    <w:rsid w:val="006D7D1E"/>
    <w:rsid w:val="0073194F"/>
    <w:rsid w:val="0083117A"/>
    <w:rsid w:val="00836125"/>
    <w:rsid w:val="00844D8C"/>
    <w:rsid w:val="008979C4"/>
    <w:rsid w:val="00961202"/>
    <w:rsid w:val="00977091"/>
    <w:rsid w:val="00BD1373"/>
    <w:rsid w:val="00C264B2"/>
    <w:rsid w:val="00C33D0A"/>
    <w:rsid w:val="00C46E7F"/>
    <w:rsid w:val="00C90175"/>
    <w:rsid w:val="00D170C5"/>
    <w:rsid w:val="00D337B5"/>
    <w:rsid w:val="00E07F99"/>
    <w:rsid w:val="00E1639E"/>
    <w:rsid w:val="00E31405"/>
    <w:rsid w:val="00E66440"/>
    <w:rsid w:val="00EB492E"/>
    <w:rsid w:val="00EF69D8"/>
    <w:rsid w:val="00F65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2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F74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F74CF"/>
  </w:style>
  <w:style w:type="paragraph" w:styleId="Piedepgina">
    <w:name w:val="footer"/>
    <w:basedOn w:val="Normal"/>
    <w:link w:val="PiedepginaCar"/>
    <w:uiPriority w:val="99"/>
    <w:semiHidden/>
    <w:unhideWhenUsed/>
    <w:rsid w:val="001F74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F74CF"/>
  </w:style>
  <w:style w:type="paragraph" w:styleId="Prrafodelista">
    <w:name w:val="List Paragraph"/>
    <w:basedOn w:val="Normal"/>
    <w:uiPriority w:val="34"/>
    <w:qFormat/>
    <w:rsid w:val="004D28EA"/>
    <w:pPr>
      <w:ind w:left="720"/>
      <w:contextualSpacing/>
    </w:pPr>
  </w:style>
  <w:style w:type="table" w:styleId="Tablaconcuadrcula">
    <w:name w:val="Table Grid"/>
    <w:basedOn w:val="Tablanormal"/>
    <w:uiPriority w:val="59"/>
    <w:rsid w:val="004D28EA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clara-nfasis11">
    <w:name w:val="Cuadrícula clara - Énfasis 11"/>
    <w:basedOn w:val="Tablanormal"/>
    <w:uiPriority w:val="62"/>
    <w:rsid w:val="001D60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fromero</dc:creator>
  <cp:lastModifiedBy>aerodriguez</cp:lastModifiedBy>
  <cp:revision>3</cp:revision>
  <dcterms:created xsi:type="dcterms:W3CDTF">2020-10-20T19:49:00Z</dcterms:created>
  <dcterms:modified xsi:type="dcterms:W3CDTF">2020-10-20T19:51:00Z</dcterms:modified>
</cp:coreProperties>
</file>